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2835F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一次报价表</w:t>
      </w:r>
    </w:p>
    <w:p w14:paraId="4E74EE57">
      <w:r>
        <w:drawing>
          <wp:inline distT="0" distB="0" distL="114300" distR="114300">
            <wp:extent cx="5749290" cy="6569075"/>
            <wp:effectExtent l="0" t="0" r="381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9290" cy="656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27FD">
      <w:r>
        <w:br w:type="page"/>
      </w:r>
    </w:p>
    <w:p w14:paraId="251D6084">
      <w:pPr>
        <w:jc w:val="center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最终报价表</w:t>
      </w:r>
    </w:p>
    <w:p w14:paraId="20E7BBA1">
      <w:pPr>
        <w:jc w:val="both"/>
        <w:rPr>
          <w:rFonts w:hint="default"/>
          <w:b/>
          <w:bCs/>
          <w:sz w:val="24"/>
          <w:szCs w:val="32"/>
          <w:lang w:val="en-US" w:eastAsia="zh-CN"/>
        </w:rPr>
      </w:pPr>
      <w:r>
        <w:drawing>
          <wp:inline distT="0" distB="0" distL="114300" distR="114300">
            <wp:extent cx="5698490" cy="4537710"/>
            <wp:effectExtent l="0" t="0" r="1651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45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5DDC"/>
    <w:rsid w:val="0F6B0AEA"/>
    <w:rsid w:val="57D96B28"/>
    <w:rsid w:val="7055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2025-11-07T02:51:42Z</dcterms:created>
  <dc:creator>Administrator</dc:creator>
  <cp:lastModifiedBy>两米的距离</cp:lastModifiedBy>
  <dcterms:modified xsi:type="dcterms:W3CDTF">2025-11-07T02:53:36Z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eyJoZGlkIjoiMzcyYTIwYWZlYjBhMDZkNzI1YzdmZjcxNWJjY2IwZjYiLCJ1c2VySWQiOiI0MzQ3MzQ2MjcifQ==</vt:lpwstr>
  </property>
  <property fmtid="{D5CDD505-2E9C-101B-9397-08002B2CF9AE}" pid="4" name="ICV">
    <vt:lpwstr>BA3FD543811742B8BB577A417ADC247D_12</vt:lpwstr>
  </property>
</Properties>
</file>