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8A5A9">
      <w:pPr>
        <w:pStyle w:val="3"/>
        <w:keepNext/>
        <w:keepLines/>
        <w:pageBreakBefore w:val="0"/>
        <w:widowControl w:val="0"/>
        <w:kinsoku/>
        <w:wordWrap/>
        <w:overflowPunct/>
        <w:topLinePunct w:val="0"/>
        <w:autoSpaceDE/>
        <w:autoSpaceDN/>
        <w:bidi w:val="0"/>
        <w:adjustRightInd/>
        <w:snapToGrid/>
        <w:spacing w:before="0" w:after="0" w:afterLines="0"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40"/>
          <w:szCs w:val="40"/>
          <w:highlight w:val="none"/>
        </w:rPr>
        <w:t>采购内容及技术要求</w:t>
      </w:r>
    </w:p>
    <w:p w14:paraId="65D36109">
      <w:pPr>
        <w:spacing w:line="360" w:lineRule="auto"/>
        <w:jc w:val="left"/>
        <w:outlineLvl w:val="1"/>
        <w:rPr>
          <w:rStyle w:val="6"/>
          <w:rFonts w:hint="eastAsia" w:ascii="仿宋" w:hAnsi="仿宋" w:eastAsia="仿宋" w:cs="仿宋"/>
          <w:b/>
          <w:bCs w:val="0"/>
          <w:sz w:val="24"/>
          <w:szCs w:val="24"/>
          <w:highlight w:val="none"/>
        </w:rPr>
      </w:pPr>
      <w:r>
        <w:rPr>
          <w:rStyle w:val="6"/>
          <w:rFonts w:hint="eastAsia" w:ascii="仿宋" w:hAnsi="仿宋" w:eastAsia="仿宋" w:cs="仿宋"/>
          <w:b/>
          <w:bCs w:val="0"/>
          <w:sz w:val="24"/>
          <w:szCs w:val="24"/>
          <w:highlight w:val="none"/>
        </w:rPr>
        <w:t>一、项目名称</w:t>
      </w:r>
    </w:p>
    <w:p w14:paraId="5B16F29D">
      <w:pPr>
        <w:spacing w:line="360" w:lineRule="auto"/>
        <w:ind w:firstLine="480" w:firstLineChars="200"/>
        <w:jc w:val="left"/>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上林街道办事处物业服务</w:t>
      </w:r>
    </w:p>
    <w:p w14:paraId="257119A9">
      <w:pPr>
        <w:spacing w:line="360" w:lineRule="auto"/>
        <w:jc w:val="left"/>
        <w:outlineLvl w:val="1"/>
        <w:rPr>
          <w:rStyle w:val="6"/>
          <w:rFonts w:hint="eastAsia" w:ascii="仿宋" w:hAnsi="仿宋" w:eastAsia="仿宋" w:cs="仿宋"/>
          <w:b/>
          <w:bCs w:val="0"/>
          <w:sz w:val="24"/>
          <w:szCs w:val="24"/>
          <w:highlight w:val="none"/>
        </w:rPr>
      </w:pPr>
      <w:r>
        <w:rPr>
          <w:rStyle w:val="6"/>
          <w:rFonts w:hint="eastAsia" w:ascii="仿宋" w:hAnsi="仿宋" w:eastAsia="仿宋" w:cs="仿宋"/>
          <w:b/>
          <w:bCs w:val="0"/>
          <w:sz w:val="24"/>
          <w:szCs w:val="24"/>
          <w:highlight w:val="none"/>
        </w:rPr>
        <w:t>二、采购内容</w:t>
      </w:r>
    </w:p>
    <w:p w14:paraId="34454672">
      <w:pPr>
        <w:spacing w:line="360" w:lineRule="auto"/>
        <w:ind w:firstLine="480" w:firstLineChars="200"/>
        <w:jc w:val="left"/>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上林街道办事处物业服务；具体包括且不限于以下内容：</w:t>
      </w:r>
      <w:r>
        <w:rPr>
          <w:rStyle w:val="6"/>
          <w:rFonts w:hint="eastAsia" w:ascii="仿宋" w:hAnsi="仿宋" w:eastAsia="仿宋" w:cs="仿宋"/>
          <w:b w:val="0"/>
          <w:bCs/>
          <w:sz w:val="24"/>
          <w:szCs w:val="24"/>
          <w:highlight w:val="none"/>
          <w:lang w:val="en-US" w:eastAsia="zh-CN"/>
        </w:rPr>
        <w:t>6</w:t>
      </w:r>
      <w:r>
        <w:rPr>
          <w:rStyle w:val="6"/>
          <w:rFonts w:hint="eastAsia" w:ascii="仿宋" w:hAnsi="仿宋" w:eastAsia="仿宋" w:cs="仿宋"/>
          <w:b w:val="0"/>
          <w:bCs/>
          <w:sz w:val="24"/>
          <w:szCs w:val="24"/>
          <w:highlight w:val="none"/>
        </w:rPr>
        <w:t>名物业服务人员；其中，项目负责人1人，工程</w:t>
      </w:r>
      <w:r>
        <w:rPr>
          <w:rStyle w:val="6"/>
          <w:rFonts w:hint="eastAsia" w:ascii="仿宋" w:hAnsi="仿宋" w:eastAsia="仿宋" w:cs="仿宋"/>
          <w:b w:val="0"/>
          <w:bCs/>
          <w:sz w:val="24"/>
          <w:szCs w:val="24"/>
          <w:highlight w:val="none"/>
          <w:lang w:val="en-US" w:eastAsia="zh-CN"/>
        </w:rPr>
        <w:t>1</w:t>
      </w:r>
      <w:r>
        <w:rPr>
          <w:rStyle w:val="6"/>
          <w:rFonts w:hint="eastAsia" w:ascii="仿宋" w:hAnsi="仿宋" w:eastAsia="仿宋" w:cs="仿宋"/>
          <w:b w:val="0"/>
          <w:bCs/>
          <w:sz w:val="24"/>
          <w:szCs w:val="24"/>
          <w:highlight w:val="none"/>
        </w:rPr>
        <w:t>人，保洁</w:t>
      </w:r>
      <w:r>
        <w:rPr>
          <w:rStyle w:val="6"/>
          <w:rFonts w:hint="eastAsia" w:ascii="仿宋" w:hAnsi="仿宋" w:eastAsia="仿宋" w:cs="仿宋"/>
          <w:b w:val="0"/>
          <w:bCs/>
          <w:sz w:val="24"/>
          <w:szCs w:val="24"/>
          <w:highlight w:val="none"/>
          <w:lang w:val="en-US" w:eastAsia="zh-CN"/>
        </w:rPr>
        <w:t>4</w:t>
      </w:r>
      <w:r>
        <w:rPr>
          <w:rStyle w:val="6"/>
          <w:rFonts w:hint="eastAsia" w:ascii="仿宋" w:hAnsi="仿宋" w:eastAsia="仿宋" w:cs="仿宋"/>
          <w:b w:val="0"/>
          <w:bCs/>
          <w:sz w:val="24"/>
          <w:szCs w:val="24"/>
          <w:highlight w:val="none"/>
        </w:rPr>
        <w:t>人，负责设备设施检修、养护、环境卫生清洁、垃圾分类、园区绿化维护等物业服务内容。</w:t>
      </w:r>
    </w:p>
    <w:p w14:paraId="631CDE18">
      <w:pPr>
        <w:spacing w:line="360" w:lineRule="auto"/>
        <w:jc w:val="left"/>
        <w:outlineLvl w:val="1"/>
        <w:rPr>
          <w:rStyle w:val="6"/>
          <w:rFonts w:hint="eastAsia" w:ascii="仿宋" w:hAnsi="仿宋" w:eastAsia="仿宋" w:cs="仿宋"/>
          <w:b/>
          <w:bCs w:val="0"/>
          <w:sz w:val="24"/>
          <w:szCs w:val="24"/>
          <w:highlight w:val="none"/>
        </w:rPr>
      </w:pPr>
      <w:r>
        <w:rPr>
          <w:rStyle w:val="6"/>
          <w:rFonts w:hint="eastAsia" w:ascii="仿宋" w:hAnsi="仿宋" w:eastAsia="仿宋" w:cs="仿宋"/>
          <w:b/>
          <w:bCs w:val="0"/>
          <w:sz w:val="24"/>
          <w:szCs w:val="24"/>
          <w:highlight w:val="none"/>
          <w:lang w:val="en-US" w:eastAsia="zh-CN"/>
        </w:rPr>
        <w:t>三</w:t>
      </w:r>
      <w:r>
        <w:rPr>
          <w:rStyle w:val="6"/>
          <w:rFonts w:hint="eastAsia" w:ascii="仿宋" w:hAnsi="仿宋" w:eastAsia="仿宋" w:cs="仿宋"/>
          <w:b/>
          <w:bCs w:val="0"/>
          <w:sz w:val="24"/>
          <w:szCs w:val="24"/>
          <w:highlight w:val="none"/>
        </w:rPr>
        <w:t>、服务期限</w:t>
      </w:r>
    </w:p>
    <w:p w14:paraId="00B1A5A9">
      <w:pPr>
        <w:numPr>
          <w:ilvl w:val="0"/>
          <w:numId w:val="0"/>
        </w:numPr>
        <w:spacing w:line="360" w:lineRule="auto"/>
        <w:ind w:firstLine="480" w:firstLineChars="200"/>
        <w:jc w:val="left"/>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自2025年12月1日起至2026</w:t>
      </w:r>
      <w:bookmarkStart w:id="0" w:name="_GoBack"/>
      <w:bookmarkEnd w:id="0"/>
      <w:r>
        <w:rPr>
          <w:rStyle w:val="6"/>
          <w:rFonts w:hint="eastAsia" w:ascii="仿宋" w:hAnsi="仿宋" w:eastAsia="仿宋" w:cs="仿宋"/>
          <w:b w:val="0"/>
          <w:bCs/>
          <w:sz w:val="24"/>
          <w:szCs w:val="24"/>
          <w:highlight w:val="none"/>
        </w:rPr>
        <w:t>年11月30日止。</w:t>
      </w:r>
    </w:p>
    <w:p w14:paraId="37E7009E">
      <w:pPr>
        <w:spacing w:line="360" w:lineRule="auto"/>
        <w:jc w:val="left"/>
        <w:outlineLvl w:val="1"/>
        <w:rPr>
          <w:rStyle w:val="6"/>
          <w:rFonts w:hint="eastAsia" w:ascii="仿宋" w:hAnsi="仿宋" w:eastAsia="仿宋" w:cs="仿宋"/>
          <w:b/>
          <w:bCs w:val="0"/>
          <w:sz w:val="24"/>
          <w:szCs w:val="24"/>
          <w:highlight w:val="none"/>
          <w:lang w:val="en-US" w:eastAsia="zh-CN"/>
        </w:rPr>
      </w:pPr>
      <w:r>
        <w:rPr>
          <w:rStyle w:val="6"/>
          <w:rFonts w:hint="eastAsia" w:ascii="仿宋" w:hAnsi="仿宋" w:eastAsia="仿宋" w:cs="仿宋"/>
          <w:b/>
          <w:bCs w:val="0"/>
          <w:sz w:val="24"/>
          <w:szCs w:val="24"/>
          <w:highlight w:val="none"/>
          <w:lang w:val="en-US" w:eastAsia="zh-CN"/>
        </w:rPr>
        <w:t>四、服务内容及要求</w:t>
      </w:r>
    </w:p>
    <w:p w14:paraId="5A9D16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上林街道办的设备设施的检修、养护、管理，环境卫生清洁服务、垃圾分类及园区绿化维护保养等。</w:t>
      </w:r>
    </w:p>
    <w:p w14:paraId="6C23D3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1.房屋、公用设施、设备的维护、维修和保养；</w:t>
      </w:r>
    </w:p>
    <w:p w14:paraId="43B03C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2.消防、机电、路灯等设备的维护、维修和保养；</w:t>
      </w:r>
    </w:p>
    <w:p w14:paraId="4C9082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3.物业公用部分和相关场地的清洁卫生，垃圾的收集、清运及雨、污水管道的疏通；</w:t>
      </w:r>
    </w:p>
    <w:p w14:paraId="2D2C86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4.室内外绿化、绿植的维护、养护工作；</w:t>
      </w:r>
    </w:p>
    <w:p w14:paraId="4BA493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5.物业档案、资料管理；</w:t>
      </w:r>
    </w:p>
    <w:p w14:paraId="50ECFA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6.服务人员统一着装，持证上岗，佩戴标识，行为规范，举止文明，主动热情；</w:t>
      </w:r>
    </w:p>
    <w:p w14:paraId="640DD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7.建立各岗位工作制度，并制定具体的落实措施，工作有计划；</w:t>
      </w:r>
    </w:p>
    <w:p w14:paraId="7E6E53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8.达到物业服务合同约定的质量要求</w:t>
      </w:r>
    </w:p>
    <w:p w14:paraId="09EB85C3">
      <w:pPr>
        <w:spacing w:line="360" w:lineRule="auto"/>
        <w:jc w:val="left"/>
        <w:outlineLvl w:val="1"/>
        <w:rPr>
          <w:rStyle w:val="6"/>
          <w:rFonts w:hint="eastAsia" w:ascii="仿宋" w:hAnsi="仿宋" w:eastAsia="仿宋" w:cs="仿宋"/>
          <w:b/>
          <w:bCs w:val="0"/>
          <w:sz w:val="24"/>
          <w:szCs w:val="24"/>
          <w:highlight w:val="none"/>
          <w:lang w:val="en-US" w:eastAsia="zh-CN"/>
        </w:rPr>
      </w:pPr>
      <w:r>
        <w:rPr>
          <w:rStyle w:val="6"/>
          <w:rFonts w:hint="eastAsia" w:ascii="仿宋" w:hAnsi="仿宋" w:eastAsia="仿宋" w:cs="仿宋"/>
          <w:b/>
          <w:bCs w:val="0"/>
          <w:sz w:val="24"/>
          <w:szCs w:val="24"/>
          <w:highlight w:val="none"/>
          <w:lang w:val="en-US" w:eastAsia="zh-CN"/>
        </w:rPr>
        <w:t>五、服务标准</w:t>
      </w:r>
    </w:p>
    <w:p w14:paraId="3C34594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Style w:val="6"/>
          <w:rFonts w:hint="eastAsia" w:ascii="仿宋" w:hAnsi="仿宋" w:eastAsia="仿宋" w:cs="仿宋"/>
          <w:b/>
          <w:bCs w:val="0"/>
          <w:sz w:val="24"/>
          <w:szCs w:val="24"/>
          <w:highlight w:val="none"/>
        </w:rPr>
      </w:pPr>
      <w:r>
        <w:rPr>
          <w:rStyle w:val="6"/>
          <w:rFonts w:hint="eastAsia" w:ascii="仿宋" w:hAnsi="仿宋" w:eastAsia="仿宋" w:cs="仿宋"/>
          <w:b/>
          <w:bCs w:val="0"/>
          <w:sz w:val="24"/>
          <w:szCs w:val="24"/>
          <w:highlight w:val="none"/>
          <w:lang w:val="en-US" w:eastAsia="zh-CN"/>
        </w:rPr>
        <w:t>1</w:t>
      </w:r>
      <w:r>
        <w:rPr>
          <w:rStyle w:val="6"/>
          <w:rFonts w:hint="eastAsia" w:ascii="仿宋" w:hAnsi="仿宋" w:eastAsia="仿宋" w:cs="仿宋"/>
          <w:b/>
          <w:bCs w:val="0"/>
          <w:sz w:val="24"/>
          <w:szCs w:val="24"/>
          <w:highlight w:val="none"/>
        </w:rPr>
        <w:t>、工程服务要求：</w:t>
      </w:r>
    </w:p>
    <w:p w14:paraId="56E4C5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（1）负责区域设备设施管理、维护工作，包括各类设备、设施运行、维修和保养的组织实施和管理。</w:t>
      </w:r>
    </w:p>
    <w:p w14:paraId="1BE43D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（2）对区域内施工工程进行监督管理。</w:t>
      </w:r>
    </w:p>
    <w:p w14:paraId="710025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（3）对办公设备、设施提出完善、整改方案。</w:t>
      </w:r>
    </w:p>
    <w:p w14:paraId="776A21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（4）负责对区域内使用中的设施、设备进行周期性检测和日常管理。如有损坏，及时向综合与经济发展办公室申报采购。</w:t>
      </w:r>
    </w:p>
    <w:p w14:paraId="65C63A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（5）为公司承接策划新的物业管理项目或新的服务项目提供工程技术支持。</w:t>
      </w:r>
    </w:p>
    <w:p w14:paraId="38FE45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（6）办公室内的维修及走线相关工作。</w:t>
      </w:r>
    </w:p>
    <w:p w14:paraId="6B70B5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（7）对办公室内下水管道的清理。</w:t>
      </w:r>
    </w:p>
    <w:p w14:paraId="0B2089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（8）领导办公区域空调的维护。</w:t>
      </w:r>
    </w:p>
    <w:p w14:paraId="1E75FC0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Style w:val="6"/>
          <w:rFonts w:hint="eastAsia" w:ascii="仿宋" w:hAnsi="仿宋" w:eastAsia="仿宋" w:cs="仿宋"/>
          <w:b/>
          <w:bCs w:val="0"/>
          <w:sz w:val="24"/>
          <w:szCs w:val="24"/>
          <w:highlight w:val="none"/>
          <w:lang w:val="en-US" w:eastAsia="zh-CN"/>
        </w:rPr>
      </w:pPr>
      <w:r>
        <w:rPr>
          <w:rStyle w:val="6"/>
          <w:rFonts w:hint="eastAsia" w:ascii="仿宋" w:hAnsi="仿宋" w:eastAsia="仿宋" w:cs="仿宋"/>
          <w:b/>
          <w:bCs w:val="0"/>
          <w:sz w:val="24"/>
          <w:szCs w:val="24"/>
          <w:highlight w:val="none"/>
          <w:lang w:val="en-US" w:eastAsia="zh-CN"/>
        </w:rPr>
        <w:t>2、环境服务要求</w:t>
      </w:r>
    </w:p>
    <w:p w14:paraId="4D4546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(1)负责区域内所有卫生的清洁、保洁工作。</w:t>
      </w:r>
    </w:p>
    <w:p w14:paraId="48C56F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(2)负责区域内垃圾桶、烟灰缸的保洁、消杀工作。</w:t>
      </w:r>
    </w:p>
    <w:p w14:paraId="0E512F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(3)负责区域环境卫生的定时巡检工作。</w:t>
      </w:r>
    </w:p>
    <w:p w14:paraId="618E0F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(4)负责区域内各种垃圾的收集、中转及清运费用的检查工作。</w:t>
      </w:r>
    </w:p>
    <w:p w14:paraId="5B8293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(5)负责实施区域除“ 四害 ”活动。</w:t>
      </w:r>
    </w:p>
    <w:p w14:paraId="5D5A9E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(6)负责个人劳动工具的保管、维护工作。</w:t>
      </w:r>
    </w:p>
    <w:p w14:paraId="791FFD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(7)维护办公楼卫生，劝阻和制止不卫生、不文明的现象和行为。</w:t>
      </w:r>
    </w:p>
    <w:p w14:paraId="768AFF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(8)打扫科室办公室室内卫生。</w:t>
      </w:r>
    </w:p>
    <w:p w14:paraId="16E7B3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(9)领导办公区域及会议室的花卉维护工作。</w:t>
      </w:r>
    </w:p>
    <w:p w14:paraId="3FB2DC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(10)办公区办公纸张的销毁工作。</w:t>
      </w:r>
    </w:p>
    <w:p w14:paraId="39B2F0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(11)领导办公室及会议室物资、耗材保管工作。</w:t>
      </w:r>
    </w:p>
    <w:p w14:paraId="047B72BE">
      <w:pPr>
        <w:spacing w:line="360" w:lineRule="auto"/>
        <w:jc w:val="left"/>
        <w:outlineLvl w:val="1"/>
        <w:rPr>
          <w:rStyle w:val="6"/>
          <w:rFonts w:hint="eastAsia" w:ascii="仿宋" w:hAnsi="仿宋" w:eastAsia="仿宋" w:cs="仿宋"/>
          <w:b/>
          <w:bCs w:val="0"/>
          <w:sz w:val="24"/>
          <w:szCs w:val="24"/>
          <w:highlight w:val="none"/>
        </w:rPr>
      </w:pPr>
      <w:r>
        <w:rPr>
          <w:rStyle w:val="6"/>
          <w:rFonts w:hint="eastAsia" w:ascii="仿宋" w:hAnsi="仿宋" w:eastAsia="仿宋" w:cs="仿宋"/>
          <w:b/>
          <w:bCs w:val="0"/>
          <w:sz w:val="24"/>
          <w:szCs w:val="24"/>
          <w:highlight w:val="none"/>
        </w:rPr>
        <w:t>六、拟投入最低人员要求</w:t>
      </w:r>
    </w:p>
    <w:p w14:paraId="3A31C5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rPr>
        <w:t>1.项目负责人：物业经理1人</w:t>
      </w:r>
    </w:p>
    <w:p w14:paraId="38AE26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lang w:val="en-US" w:eastAsia="zh-CN"/>
        </w:rPr>
        <w:t>2</w:t>
      </w:r>
      <w:r>
        <w:rPr>
          <w:rStyle w:val="6"/>
          <w:rFonts w:hint="eastAsia" w:ascii="仿宋" w:hAnsi="仿宋" w:eastAsia="仿宋" w:cs="仿宋"/>
          <w:b w:val="0"/>
          <w:bCs/>
          <w:sz w:val="24"/>
          <w:szCs w:val="24"/>
          <w:highlight w:val="none"/>
        </w:rPr>
        <w:t>.保洁人员：</w:t>
      </w:r>
      <w:r>
        <w:rPr>
          <w:rStyle w:val="6"/>
          <w:rFonts w:hint="eastAsia" w:ascii="仿宋" w:hAnsi="仿宋" w:eastAsia="仿宋" w:cs="仿宋"/>
          <w:b w:val="0"/>
          <w:bCs/>
          <w:sz w:val="24"/>
          <w:szCs w:val="24"/>
          <w:highlight w:val="none"/>
          <w:lang w:val="en-US" w:eastAsia="zh-CN"/>
        </w:rPr>
        <w:t>4</w:t>
      </w:r>
      <w:r>
        <w:rPr>
          <w:rStyle w:val="6"/>
          <w:rFonts w:hint="eastAsia" w:ascii="仿宋" w:hAnsi="仿宋" w:eastAsia="仿宋" w:cs="仿宋"/>
          <w:b w:val="0"/>
          <w:bCs/>
          <w:sz w:val="24"/>
          <w:szCs w:val="24"/>
          <w:highlight w:val="none"/>
        </w:rPr>
        <w:t>人</w:t>
      </w:r>
    </w:p>
    <w:p w14:paraId="698A43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Style w:val="6"/>
          <w:rFonts w:hint="eastAsia" w:ascii="仿宋" w:hAnsi="仿宋" w:eastAsia="仿宋" w:cs="仿宋"/>
          <w:b w:val="0"/>
          <w:bCs/>
          <w:sz w:val="24"/>
          <w:szCs w:val="24"/>
          <w:highlight w:val="none"/>
        </w:rPr>
      </w:pPr>
      <w:r>
        <w:rPr>
          <w:rStyle w:val="6"/>
          <w:rFonts w:hint="eastAsia" w:ascii="仿宋" w:hAnsi="仿宋" w:eastAsia="仿宋" w:cs="仿宋"/>
          <w:b w:val="0"/>
          <w:bCs/>
          <w:sz w:val="24"/>
          <w:szCs w:val="24"/>
          <w:highlight w:val="none"/>
          <w:lang w:val="en-US" w:eastAsia="zh-CN"/>
        </w:rPr>
        <w:t>3</w:t>
      </w:r>
      <w:r>
        <w:rPr>
          <w:rStyle w:val="6"/>
          <w:rFonts w:hint="eastAsia" w:ascii="仿宋" w:hAnsi="仿宋" w:eastAsia="仿宋" w:cs="仿宋"/>
          <w:b w:val="0"/>
          <w:bCs/>
          <w:sz w:val="24"/>
          <w:szCs w:val="24"/>
          <w:highlight w:val="none"/>
        </w:rPr>
        <w:t>.工程维修人员：</w:t>
      </w:r>
      <w:r>
        <w:rPr>
          <w:rStyle w:val="6"/>
          <w:rFonts w:hint="eastAsia" w:ascii="仿宋" w:hAnsi="仿宋" w:eastAsia="仿宋" w:cs="仿宋"/>
          <w:b w:val="0"/>
          <w:bCs/>
          <w:sz w:val="24"/>
          <w:szCs w:val="24"/>
          <w:highlight w:val="none"/>
          <w:lang w:val="en-US" w:eastAsia="zh-CN"/>
        </w:rPr>
        <w:t>1</w:t>
      </w:r>
      <w:r>
        <w:rPr>
          <w:rStyle w:val="6"/>
          <w:rFonts w:hint="eastAsia" w:ascii="仿宋" w:hAnsi="仿宋" w:eastAsia="仿宋" w:cs="仿宋"/>
          <w:b w:val="0"/>
          <w:bCs/>
          <w:sz w:val="24"/>
          <w:szCs w:val="24"/>
          <w:highlight w:val="none"/>
        </w:rPr>
        <w:t>人</w:t>
      </w:r>
    </w:p>
    <w:p w14:paraId="3D54279F">
      <w:pPr>
        <w:spacing w:line="360" w:lineRule="auto"/>
        <w:jc w:val="left"/>
        <w:outlineLvl w:val="1"/>
        <w:rPr>
          <w:rStyle w:val="6"/>
          <w:rFonts w:hint="eastAsia" w:ascii="仿宋" w:hAnsi="仿宋" w:eastAsia="仿宋" w:cs="仿宋"/>
          <w:b/>
          <w:bCs w:val="0"/>
          <w:sz w:val="24"/>
          <w:szCs w:val="24"/>
          <w:highlight w:val="none"/>
        </w:rPr>
      </w:pPr>
      <w:r>
        <w:rPr>
          <w:rStyle w:val="6"/>
          <w:rFonts w:hint="eastAsia" w:ascii="仿宋" w:hAnsi="仿宋" w:eastAsia="仿宋" w:cs="仿宋"/>
          <w:b/>
          <w:bCs w:val="0"/>
          <w:sz w:val="24"/>
          <w:szCs w:val="24"/>
          <w:highlight w:val="none"/>
        </w:rPr>
        <w:t>七、项目基本概况</w:t>
      </w:r>
    </w:p>
    <w:tbl>
      <w:tblPr>
        <w:tblStyle w:val="8"/>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30"/>
        <w:gridCol w:w="2548"/>
        <w:gridCol w:w="3049"/>
      </w:tblGrid>
      <w:tr w14:paraId="29B4F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930" w:type="dxa"/>
            <w:noWrap w:val="0"/>
            <w:vAlign w:val="center"/>
          </w:tcPr>
          <w:p w14:paraId="7B3BF0FE">
            <w:pPr>
              <w:pStyle w:val="7"/>
              <w:spacing w:before="133" w:line="228" w:lineRule="auto"/>
              <w:jc w:val="center"/>
              <w:outlineLvl w:val="9"/>
              <w:rPr>
                <w:rFonts w:hint="eastAsia" w:ascii="仿宋" w:hAnsi="仿宋" w:eastAsia="仿宋" w:cs="仿宋"/>
                <w:sz w:val="24"/>
                <w:szCs w:val="24"/>
              </w:rPr>
            </w:pPr>
            <w:r>
              <w:rPr>
                <w:rFonts w:hint="eastAsia" w:ascii="仿宋" w:hAnsi="仿宋" w:eastAsia="仿宋" w:cs="仿宋"/>
                <w:spacing w:val="6"/>
                <w:sz w:val="24"/>
                <w:szCs w:val="24"/>
              </w:rPr>
              <w:t>项目名称</w:t>
            </w:r>
          </w:p>
        </w:tc>
        <w:tc>
          <w:tcPr>
            <w:tcW w:w="2548" w:type="dxa"/>
            <w:noWrap w:val="0"/>
            <w:vAlign w:val="center"/>
          </w:tcPr>
          <w:p w14:paraId="2984582D">
            <w:pPr>
              <w:pStyle w:val="7"/>
              <w:spacing w:before="133" w:line="228" w:lineRule="auto"/>
              <w:ind w:left="965"/>
              <w:jc w:val="both"/>
              <w:outlineLvl w:val="9"/>
              <w:rPr>
                <w:rFonts w:hint="eastAsia" w:ascii="仿宋" w:hAnsi="仿宋" w:eastAsia="仿宋" w:cs="仿宋"/>
                <w:sz w:val="24"/>
                <w:szCs w:val="24"/>
              </w:rPr>
            </w:pPr>
            <w:r>
              <w:rPr>
                <w:rFonts w:hint="eastAsia" w:ascii="仿宋" w:hAnsi="仿宋" w:eastAsia="仿宋" w:cs="仿宋"/>
                <w:sz w:val="24"/>
                <w:szCs w:val="24"/>
              </w:rPr>
              <w:t>面</w:t>
            </w:r>
            <w:r>
              <w:rPr>
                <w:rFonts w:hint="eastAsia" w:ascii="仿宋" w:hAnsi="仿宋" w:eastAsia="仿宋" w:cs="仿宋"/>
                <w:spacing w:val="9"/>
                <w:sz w:val="24"/>
                <w:szCs w:val="24"/>
              </w:rPr>
              <w:t xml:space="preserve">  </w:t>
            </w:r>
            <w:r>
              <w:rPr>
                <w:rFonts w:hint="eastAsia" w:ascii="仿宋" w:hAnsi="仿宋" w:eastAsia="仿宋" w:cs="仿宋"/>
                <w:sz w:val="24"/>
                <w:szCs w:val="24"/>
              </w:rPr>
              <w:t>积</w:t>
            </w:r>
          </w:p>
        </w:tc>
        <w:tc>
          <w:tcPr>
            <w:tcW w:w="3049" w:type="dxa"/>
            <w:noWrap w:val="0"/>
            <w:vAlign w:val="center"/>
          </w:tcPr>
          <w:p w14:paraId="14D03424">
            <w:pPr>
              <w:pStyle w:val="7"/>
              <w:spacing w:before="133" w:line="229" w:lineRule="auto"/>
              <w:ind w:left="1217"/>
              <w:jc w:val="both"/>
              <w:outlineLvl w:val="9"/>
              <w:rPr>
                <w:rFonts w:hint="eastAsia" w:ascii="仿宋" w:hAnsi="仿宋" w:eastAsia="仿宋" w:cs="仿宋"/>
                <w:sz w:val="24"/>
                <w:szCs w:val="24"/>
              </w:rPr>
            </w:pPr>
            <w:r>
              <w:rPr>
                <w:rFonts w:hint="eastAsia" w:ascii="仿宋" w:hAnsi="仿宋" w:eastAsia="仿宋" w:cs="仿宋"/>
                <w:spacing w:val="-1"/>
                <w:sz w:val="24"/>
                <w:szCs w:val="24"/>
              </w:rPr>
              <w:t>备</w:t>
            </w:r>
            <w:r>
              <w:rPr>
                <w:rFonts w:hint="eastAsia" w:ascii="仿宋" w:hAnsi="仿宋" w:eastAsia="仿宋" w:cs="仿宋"/>
                <w:spacing w:val="9"/>
                <w:sz w:val="24"/>
                <w:szCs w:val="24"/>
              </w:rPr>
              <w:t xml:space="preserve">  </w:t>
            </w:r>
            <w:r>
              <w:rPr>
                <w:rFonts w:hint="eastAsia" w:ascii="仿宋" w:hAnsi="仿宋" w:eastAsia="仿宋" w:cs="仿宋"/>
                <w:spacing w:val="-1"/>
                <w:sz w:val="24"/>
                <w:szCs w:val="24"/>
              </w:rPr>
              <w:t>注</w:t>
            </w:r>
          </w:p>
        </w:tc>
      </w:tr>
      <w:tr w14:paraId="1D559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30" w:type="dxa"/>
            <w:noWrap w:val="0"/>
            <w:vAlign w:val="center"/>
          </w:tcPr>
          <w:p w14:paraId="76665BD1">
            <w:pPr>
              <w:pStyle w:val="7"/>
              <w:spacing w:before="131" w:line="228" w:lineRule="auto"/>
              <w:ind w:left="1084"/>
              <w:jc w:val="both"/>
              <w:outlineLvl w:val="9"/>
              <w:rPr>
                <w:rFonts w:hint="eastAsia" w:ascii="仿宋" w:hAnsi="仿宋" w:eastAsia="仿宋" w:cs="仿宋"/>
                <w:sz w:val="24"/>
                <w:szCs w:val="24"/>
              </w:rPr>
            </w:pPr>
            <w:r>
              <w:rPr>
                <w:rFonts w:hint="eastAsia" w:ascii="仿宋" w:hAnsi="仿宋" w:eastAsia="仿宋" w:cs="仿宋"/>
                <w:spacing w:val="-2"/>
                <w:sz w:val="24"/>
                <w:szCs w:val="24"/>
              </w:rPr>
              <w:t>占地面积</w:t>
            </w:r>
          </w:p>
        </w:tc>
        <w:tc>
          <w:tcPr>
            <w:tcW w:w="2548" w:type="dxa"/>
            <w:noWrap w:val="0"/>
            <w:vAlign w:val="center"/>
          </w:tcPr>
          <w:p w14:paraId="60EC00EA">
            <w:pPr>
              <w:pStyle w:val="7"/>
              <w:spacing w:before="130" w:line="228" w:lineRule="auto"/>
              <w:ind w:left="727"/>
              <w:jc w:val="both"/>
              <w:outlineLvl w:val="9"/>
              <w:rPr>
                <w:rFonts w:hint="eastAsia" w:ascii="仿宋" w:hAnsi="仿宋" w:eastAsia="仿宋" w:cs="仿宋"/>
                <w:sz w:val="24"/>
                <w:szCs w:val="24"/>
              </w:rPr>
            </w:pPr>
            <w:r>
              <w:rPr>
                <w:rFonts w:hint="eastAsia" w:ascii="仿宋" w:hAnsi="仿宋" w:eastAsia="仿宋" w:cs="仿宋"/>
                <w:spacing w:val="4"/>
                <w:sz w:val="24"/>
                <w:szCs w:val="24"/>
              </w:rPr>
              <w:t>8888平方米</w:t>
            </w:r>
          </w:p>
        </w:tc>
        <w:tc>
          <w:tcPr>
            <w:tcW w:w="3049" w:type="dxa"/>
            <w:noWrap w:val="0"/>
            <w:vAlign w:val="center"/>
          </w:tcPr>
          <w:p w14:paraId="3C00AB8A">
            <w:pPr>
              <w:jc w:val="center"/>
              <w:outlineLvl w:val="9"/>
              <w:rPr>
                <w:rFonts w:hint="eastAsia" w:ascii="仿宋" w:hAnsi="仿宋" w:eastAsia="仿宋" w:cs="仿宋"/>
                <w:sz w:val="24"/>
                <w:szCs w:val="24"/>
              </w:rPr>
            </w:pPr>
          </w:p>
        </w:tc>
      </w:tr>
      <w:tr w14:paraId="67CB7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30" w:type="dxa"/>
            <w:vMerge w:val="restart"/>
            <w:tcBorders>
              <w:bottom w:val="nil"/>
            </w:tcBorders>
            <w:noWrap w:val="0"/>
            <w:vAlign w:val="center"/>
          </w:tcPr>
          <w:p w14:paraId="3B63055F">
            <w:pPr>
              <w:pStyle w:val="7"/>
              <w:spacing w:before="65" w:line="228" w:lineRule="auto"/>
              <w:ind w:left="947"/>
              <w:jc w:val="both"/>
              <w:outlineLvl w:val="9"/>
              <w:rPr>
                <w:rFonts w:hint="eastAsia" w:ascii="仿宋" w:hAnsi="仿宋" w:eastAsia="仿宋" w:cs="仿宋"/>
                <w:sz w:val="24"/>
                <w:szCs w:val="24"/>
              </w:rPr>
            </w:pPr>
            <w:r>
              <w:rPr>
                <w:rFonts w:hint="eastAsia" w:ascii="仿宋" w:hAnsi="仿宋" w:eastAsia="仿宋" w:cs="仿宋"/>
                <w:spacing w:val="7"/>
                <w:sz w:val="24"/>
                <w:szCs w:val="24"/>
              </w:rPr>
              <w:t>工程总面积</w:t>
            </w:r>
          </w:p>
        </w:tc>
        <w:tc>
          <w:tcPr>
            <w:tcW w:w="2548" w:type="dxa"/>
            <w:vMerge w:val="restart"/>
            <w:tcBorders>
              <w:bottom w:val="nil"/>
            </w:tcBorders>
            <w:noWrap w:val="0"/>
            <w:vAlign w:val="center"/>
          </w:tcPr>
          <w:p w14:paraId="5DEB7564">
            <w:pPr>
              <w:pStyle w:val="7"/>
              <w:spacing w:before="65" w:line="228" w:lineRule="auto"/>
              <w:ind w:left="731"/>
              <w:jc w:val="both"/>
              <w:outlineLvl w:val="9"/>
              <w:rPr>
                <w:rFonts w:hint="eastAsia" w:ascii="仿宋" w:hAnsi="仿宋" w:eastAsia="仿宋" w:cs="仿宋"/>
                <w:sz w:val="24"/>
                <w:szCs w:val="24"/>
              </w:rPr>
            </w:pPr>
            <w:r>
              <w:rPr>
                <w:rFonts w:hint="eastAsia" w:ascii="仿宋" w:hAnsi="仿宋" w:eastAsia="仿宋" w:cs="仿宋"/>
                <w:spacing w:val="4"/>
                <w:sz w:val="24"/>
                <w:szCs w:val="24"/>
              </w:rPr>
              <w:t>5800</w:t>
            </w:r>
            <w:r>
              <w:rPr>
                <w:rFonts w:hint="eastAsia" w:ascii="仿宋" w:hAnsi="仿宋" w:eastAsia="仿宋" w:cs="仿宋"/>
                <w:spacing w:val="4"/>
                <w:sz w:val="24"/>
                <w:szCs w:val="24"/>
                <w:lang w:val="en-US" w:eastAsia="zh-CN"/>
              </w:rPr>
              <w:t>平</w:t>
            </w:r>
            <w:r>
              <w:rPr>
                <w:rFonts w:hint="eastAsia" w:ascii="仿宋" w:hAnsi="仿宋" w:eastAsia="仿宋" w:cs="仿宋"/>
                <w:spacing w:val="4"/>
                <w:sz w:val="24"/>
                <w:szCs w:val="24"/>
              </w:rPr>
              <w:t>方米</w:t>
            </w:r>
          </w:p>
        </w:tc>
        <w:tc>
          <w:tcPr>
            <w:tcW w:w="3049" w:type="dxa"/>
            <w:noWrap w:val="0"/>
            <w:vAlign w:val="center"/>
          </w:tcPr>
          <w:p w14:paraId="3BF61721">
            <w:pPr>
              <w:pStyle w:val="7"/>
              <w:spacing w:before="131" w:line="228" w:lineRule="auto"/>
              <w:ind w:left="903"/>
              <w:jc w:val="both"/>
              <w:outlineLvl w:val="9"/>
              <w:rPr>
                <w:rFonts w:hint="eastAsia" w:ascii="仿宋" w:hAnsi="仿宋" w:eastAsia="仿宋" w:cs="仿宋"/>
                <w:sz w:val="24"/>
                <w:szCs w:val="24"/>
              </w:rPr>
            </w:pPr>
            <w:r>
              <w:rPr>
                <w:rFonts w:hint="eastAsia" w:ascii="仿宋" w:hAnsi="仿宋" w:eastAsia="仿宋" w:cs="仿宋"/>
                <w:spacing w:val="3"/>
                <w:sz w:val="24"/>
                <w:szCs w:val="24"/>
              </w:rPr>
              <w:t>一栋地上5层</w:t>
            </w:r>
          </w:p>
        </w:tc>
      </w:tr>
      <w:tr w14:paraId="50C20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30" w:type="dxa"/>
            <w:vMerge w:val="continue"/>
            <w:tcBorders>
              <w:top w:val="nil"/>
            </w:tcBorders>
            <w:noWrap w:val="0"/>
            <w:vAlign w:val="center"/>
          </w:tcPr>
          <w:p w14:paraId="05DE9ADB">
            <w:pPr>
              <w:jc w:val="center"/>
              <w:outlineLvl w:val="9"/>
              <w:rPr>
                <w:rFonts w:hint="eastAsia" w:ascii="仿宋" w:hAnsi="仿宋" w:eastAsia="仿宋" w:cs="仿宋"/>
                <w:sz w:val="24"/>
                <w:szCs w:val="24"/>
              </w:rPr>
            </w:pPr>
          </w:p>
        </w:tc>
        <w:tc>
          <w:tcPr>
            <w:tcW w:w="2548" w:type="dxa"/>
            <w:vMerge w:val="continue"/>
            <w:tcBorders>
              <w:top w:val="nil"/>
            </w:tcBorders>
            <w:noWrap w:val="0"/>
            <w:vAlign w:val="center"/>
          </w:tcPr>
          <w:p w14:paraId="1C084E4F">
            <w:pPr>
              <w:jc w:val="center"/>
              <w:outlineLvl w:val="9"/>
              <w:rPr>
                <w:rFonts w:hint="eastAsia" w:ascii="仿宋" w:hAnsi="仿宋" w:eastAsia="仿宋" w:cs="仿宋"/>
                <w:sz w:val="24"/>
                <w:szCs w:val="24"/>
              </w:rPr>
            </w:pPr>
          </w:p>
        </w:tc>
        <w:tc>
          <w:tcPr>
            <w:tcW w:w="3049" w:type="dxa"/>
            <w:noWrap w:val="0"/>
            <w:vAlign w:val="center"/>
          </w:tcPr>
          <w:p w14:paraId="79D48455">
            <w:pPr>
              <w:pStyle w:val="7"/>
              <w:spacing w:before="132" w:line="228" w:lineRule="auto"/>
              <w:ind w:left="903"/>
              <w:jc w:val="both"/>
              <w:outlineLvl w:val="9"/>
              <w:rPr>
                <w:rFonts w:hint="eastAsia" w:ascii="仿宋" w:hAnsi="仿宋" w:eastAsia="仿宋" w:cs="仿宋"/>
                <w:sz w:val="24"/>
                <w:szCs w:val="24"/>
              </w:rPr>
            </w:pPr>
            <w:r>
              <w:rPr>
                <w:rFonts w:hint="eastAsia" w:ascii="仿宋" w:hAnsi="仿宋" w:eastAsia="仿宋" w:cs="仿宋"/>
                <w:spacing w:val="3"/>
                <w:sz w:val="24"/>
                <w:szCs w:val="24"/>
              </w:rPr>
              <w:t>一栋地上2层</w:t>
            </w:r>
          </w:p>
        </w:tc>
      </w:tr>
      <w:tr w14:paraId="3C382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30" w:type="dxa"/>
            <w:noWrap w:val="0"/>
            <w:vAlign w:val="center"/>
          </w:tcPr>
          <w:p w14:paraId="4CEA52C7">
            <w:pPr>
              <w:pStyle w:val="7"/>
              <w:spacing w:before="132" w:line="228" w:lineRule="auto"/>
              <w:ind w:left="1157"/>
              <w:jc w:val="both"/>
              <w:outlineLvl w:val="9"/>
              <w:rPr>
                <w:rFonts w:hint="eastAsia" w:ascii="仿宋" w:hAnsi="仿宋" w:eastAsia="仿宋" w:cs="仿宋"/>
                <w:sz w:val="24"/>
                <w:szCs w:val="24"/>
              </w:rPr>
            </w:pPr>
            <w:r>
              <w:rPr>
                <w:rFonts w:hint="eastAsia" w:ascii="仿宋" w:hAnsi="仿宋" w:eastAsia="仿宋" w:cs="仿宋"/>
                <w:spacing w:val="6"/>
                <w:sz w:val="24"/>
                <w:szCs w:val="24"/>
              </w:rPr>
              <w:t>绿化率</w:t>
            </w:r>
          </w:p>
        </w:tc>
        <w:tc>
          <w:tcPr>
            <w:tcW w:w="2548" w:type="dxa"/>
            <w:noWrap w:val="0"/>
            <w:vAlign w:val="center"/>
          </w:tcPr>
          <w:p w14:paraId="5B482BE3">
            <w:pPr>
              <w:pStyle w:val="7"/>
              <w:spacing w:before="133" w:line="268" w:lineRule="exact"/>
              <w:ind w:left="1138"/>
              <w:jc w:val="both"/>
              <w:outlineLvl w:val="9"/>
              <w:rPr>
                <w:rFonts w:hint="eastAsia" w:ascii="仿宋" w:hAnsi="仿宋" w:eastAsia="仿宋" w:cs="仿宋"/>
                <w:sz w:val="24"/>
                <w:szCs w:val="24"/>
              </w:rPr>
            </w:pPr>
            <w:r>
              <w:rPr>
                <w:rFonts w:hint="eastAsia" w:ascii="仿宋" w:hAnsi="仿宋" w:eastAsia="仿宋" w:cs="仿宋"/>
                <w:spacing w:val="-3"/>
                <w:position w:val="1"/>
                <w:sz w:val="24"/>
                <w:szCs w:val="24"/>
              </w:rPr>
              <w:t>11%</w:t>
            </w:r>
          </w:p>
        </w:tc>
        <w:tc>
          <w:tcPr>
            <w:tcW w:w="3049" w:type="dxa"/>
            <w:noWrap w:val="0"/>
            <w:vAlign w:val="center"/>
          </w:tcPr>
          <w:p w14:paraId="4B069E1B">
            <w:pPr>
              <w:jc w:val="center"/>
              <w:outlineLvl w:val="9"/>
              <w:rPr>
                <w:rFonts w:hint="eastAsia" w:ascii="仿宋" w:hAnsi="仿宋" w:eastAsia="仿宋" w:cs="仿宋"/>
                <w:sz w:val="24"/>
                <w:szCs w:val="24"/>
              </w:rPr>
            </w:pPr>
          </w:p>
        </w:tc>
      </w:tr>
    </w:tbl>
    <w:p w14:paraId="6B2689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90388"/>
    <w:rsid w:val="200B0D98"/>
    <w:rsid w:val="29F90388"/>
    <w:rsid w:val="2E023880"/>
    <w:rsid w:val="49DB3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6"/>
    <w:qFormat/>
    <w:uiPriority w:val="0"/>
    <w:pPr>
      <w:keepNext/>
      <w:keepLines/>
      <w:spacing w:before="340" w:beforeLines="0" w:beforeAutospacing="0" w:after="330" w:afterLines="0" w:afterAutospacing="0" w:line="576" w:lineRule="auto"/>
      <w:jc w:val="center"/>
      <w:outlineLvl w:val="0"/>
    </w:pPr>
    <w:rPr>
      <w:b/>
      <w:kern w:val="44"/>
      <w:sz w:val="36"/>
      <w:szCs w:val="20"/>
    </w:rPr>
  </w:style>
  <w:style w:type="paragraph" w:styleId="2">
    <w:name w:val="heading 4"/>
    <w:basedOn w:val="1"/>
    <w:next w:val="1"/>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1 字符"/>
    <w:link w:val="3"/>
    <w:qFormat/>
    <w:uiPriority w:val="0"/>
    <w:rPr>
      <w:b/>
      <w:kern w:val="44"/>
      <w:sz w:val="36"/>
      <w:szCs w:val="20"/>
    </w:rPr>
  </w:style>
  <w:style w:type="paragraph" w:customStyle="1" w:styleId="7">
    <w:name w:val="Table Text"/>
    <w:basedOn w:val="1"/>
    <w:semiHidden/>
    <w:qFormat/>
    <w:uiPriority w:val="0"/>
    <w:rPr>
      <w:rFonts w:ascii="宋体" w:hAnsi="宋体" w:eastAsia="宋体" w:cs="宋体"/>
      <w:sz w:val="21"/>
      <w:szCs w:val="21"/>
      <w:lang w:val="en-US" w:eastAsia="en-US" w:bidi="ar-SA"/>
    </w:rPr>
  </w:style>
  <w:style w:type="table" w:customStyle="1" w:styleId="8">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922</Words>
  <Characters>965</Characters>
  <Lines>0</Lines>
  <Paragraphs>0</Paragraphs>
  <TotalTime>0</TotalTime>
  <ScaleCrop>false</ScaleCrop>
  <LinksUpToDate>false</LinksUpToDate>
  <CharactersWithSpaces>971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2025-11-14T01:43:00Z</dcterms:created>
  <dc:creator>echo</dc:creator>
  <cp:lastModifiedBy>echo</cp:lastModifiedBy>
  <dcterms:modified xsi:type="dcterms:W3CDTF">2025-11-14T02:07:18Z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C83C119E9DEC4F6EA21D925FA858F0D0_11</vt:lpwstr>
  </property>
  <property fmtid="{D5CDD505-2E9C-101B-9397-08002B2CF9AE}" pid="4" name="KSOTemplateDocerSaveRecord">
    <vt:lpwstr>eyJoZGlkIjoiMTU1MjA4MDE1M2UyNDQ5OTZmNTY2MzZkYzY2NjJiOTQiLCJ1c2VySWQiOiIyNDg2NTg2NDAifQ==</vt:lpwstr>
  </property>
</Properties>
</file>