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308E2C">
      <w:pPr>
        <w:pStyle w:val="2"/>
        <w:numPr>
          <w:ilvl w:val="0"/>
          <w:numId w:val="0"/>
        </w:numPr>
        <w:tabs>
          <w:tab w:val="left" w:pos="630"/>
        </w:tabs>
        <w:spacing w:line="600" w:lineRule="exact"/>
        <w:jc w:val="center"/>
        <w:rPr>
          <w:rFonts w:hint="eastAsia" w:ascii="宋体" w:hAnsi="宋体" w:eastAsia="宋体" w:cs="宋体"/>
          <w:sz w:val="24"/>
          <w:szCs w:val="24"/>
          <w:highlight w:val="none"/>
          <w:lang w:val="en-US" w:eastAsia="zh-CN"/>
        </w:rPr>
      </w:pPr>
      <w:r>
        <w:rPr>
          <w:rFonts w:hint="eastAsia" w:ascii="宋体" w:hAnsi="宋体" w:cs="宋体"/>
          <w:b/>
          <w:bCs/>
          <w:color w:val="000000"/>
          <w:sz w:val="32"/>
          <w:szCs w:val="32"/>
          <w:highlight w:val="none"/>
          <w:lang w:eastAsia="zh-CN"/>
        </w:rPr>
        <w:t>采购内容</w:t>
      </w:r>
      <w:r>
        <w:rPr>
          <w:rFonts w:hint="eastAsia" w:ascii="宋体" w:hAnsi="宋体" w:eastAsia="宋体" w:cs="宋体"/>
          <w:b/>
          <w:bCs/>
          <w:color w:val="000000"/>
          <w:sz w:val="32"/>
          <w:szCs w:val="32"/>
          <w:highlight w:val="none"/>
          <w:lang w:eastAsia="zh-CN"/>
        </w:rPr>
        <w:t>及要求</w:t>
      </w:r>
    </w:p>
    <w:p w14:paraId="1CAA501E">
      <w:pPr>
        <w:numPr>
          <w:ilvl w:val="0"/>
          <w:numId w:val="0"/>
        </w:numPr>
        <w:spacing w:line="560" w:lineRule="exact"/>
        <w:ind w:firstLine="482" w:firstLineChars="200"/>
        <w:jc w:val="left"/>
        <w:rPr>
          <w:rFonts w:hint="eastAsia" w:ascii="宋体" w:hAnsi="宋体" w:eastAsia="宋体" w:cs="宋体"/>
          <w:b/>
          <w:bCs w:val="0"/>
          <w:sz w:val="24"/>
          <w:szCs w:val="24"/>
          <w:lang w:eastAsia="zh-CN"/>
        </w:rPr>
      </w:pPr>
      <w:r>
        <w:rPr>
          <w:rFonts w:hint="eastAsia" w:ascii="宋体" w:hAnsi="宋体" w:eastAsia="宋体" w:cs="宋体"/>
          <w:b/>
          <w:bCs w:val="0"/>
          <w:kern w:val="2"/>
          <w:sz w:val="24"/>
          <w:szCs w:val="24"/>
          <w:lang w:val="en-US" w:eastAsia="zh-CN" w:bidi="ar-SA"/>
        </w:rPr>
        <w:t>一、</w:t>
      </w:r>
      <w:r>
        <w:rPr>
          <w:rFonts w:hint="eastAsia" w:ascii="宋体" w:hAnsi="宋体" w:eastAsia="宋体" w:cs="宋体"/>
          <w:b/>
          <w:bCs w:val="0"/>
          <w:sz w:val="24"/>
          <w:szCs w:val="24"/>
          <w:lang w:eastAsia="zh-CN"/>
        </w:rPr>
        <w:t>项目概况</w:t>
      </w:r>
    </w:p>
    <w:p w14:paraId="78483341">
      <w:pPr>
        <w:numPr>
          <w:ilvl w:val="0"/>
          <w:numId w:val="0"/>
        </w:numPr>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 xml:space="preserve">保障消防队伍膳食安全与营养需求依托专业外包团队的资质与管理能力，构建规范的食品采购、储存、加工流程，从源头防范食物中毒等安全风险。同时结合消防人员高强度、高耗能的工作特性，通过专业厨师团队的菜品研发与搭配能力，提供营养均衡、口味多样的餐食，满足队员能量补充与膳食健康需求，为消防救援战斗力提供基础体能保障。 </w:t>
      </w:r>
    </w:p>
    <w:p w14:paraId="75CE045E">
      <w:pPr>
        <w:numPr>
          <w:ilvl w:val="0"/>
          <w:numId w:val="0"/>
        </w:numPr>
        <w:spacing w:line="560" w:lineRule="exact"/>
        <w:ind w:leftChars="0"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 xml:space="preserve">提升厨房服务专业化与运营效率引入具备资质的专业餐饮服务团队，替代传统自营模式中可能存在的人员专业性不足、流程不规范等问题，通过标准化的餐饮制作与区域服务，缩短备餐响应时间，优化服务流程。同时借助外包方的管理经验，提升食材利用率、减少浪费，实现厨房运营效率的提升，让消防队伍聚焦核心救援业务。 </w:t>
      </w:r>
    </w:p>
    <w:p w14:paraId="3CBC4121">
      <w:pPr>
        <w:numPr>
          <w:ilvl w:val="0"/>
          <w:numId w:val="0"/>
        </w:numPr>
        <w:spacing w:line="560" w:lineRule="exact"/>
        <w:ind w:leftChars="0"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增强团队凝聚力与后勤保障满意度以优质、稳定的餐饮服务为基础，通过符合口味需求的菜品供给与规范的服务体验，提升消防队员的伙食满意度与归属感。借助可靠的后勤保障减少队员的生活顾虑，进而增强团队凝聚力，为日常训练与应急救援工作提供坚实的后勤支撑；</w:t>
      </w:r>
    </w:p>
    <w:p w14:paraId="2587F117">
      <w:pPr>
        <w:numPr>
          <w:ilvl w:val="0"/>
          <w:numId w:val="0"/>
        </w:numPr>
        <w:spacing w:line="560" w:lineRule="exact"/>
        <w:ind w:firstLine="482" w:firstLineChars="200"/>
        <w:jc w:val="left"/>
        <w:rPr>
          <w:rFonts w:hint="eastAsia" w:ascii="宋体" w:hAnsi="宋体" w:eastAsia="宋体" w:cs="宋体"/>
          <w:b/>
          <w:bCs w:val="0"/>
          <w:sz w:val="24"/>
          <w:szCs w:val="24"/>
          <w:highlight w:val="none"/>
        </w:rPr>
      </w:pPr>
      <w:r>
        <w:rPr>
          <w:rFonts w:hint="eastAsia" w:ascii="宋体" w:hAnsi="宋体" w:eastAsia="宋体" w:cs="宋体"/>
          <w:b/>
          <w:bCs w:val="0"/>
          <w:kern w:val="2"/>
          <w:sz w:val="24"/>
          <w:szCs w:val="24"/>
          <w:highlight w:val="none"/>
          <w:lang w:val="en-US" w:eastAsia="zh-CN" w:bidi="ar-SA"/>
        </w:rPr>
        <w:t>二、采购内容</w:t>
      </w:r>
    </w:p>
    <w:p w14:paraId="6CED5B49">
      <w:pPr>
        <w:numPr>
          <w:ilvl w:val="0"/>
          <w:numId w:val="0"/>
        </w:numPr>
        <w:spacing w:line="560" w:lineRule="exact"/>
        <w:ind w:leftChars="0"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劳务外包服务，包括餐饮制作、区域服务；全年对外承包；服务人员不低于3人（其中主厨：1名具有国家一级烹调师资格；面点师：1名具有国家二级烹调师资格；勤杂工：1名），具体人员配备需满足要求：男性年龄不超过50岁，女性年龄不超过45岁，同时提供健康证。</w:t>
      </w:r>
    </w:p>
    <w:p w14:paraId="6DB7111D">
      <w:pPr>
        <w:numPr>
          <w:ilvl w:val="0"/>
          <w:numId w:val="0"/>
        </w:numPr>
        <w:spacing w:line="560" w:lineRule="exact"/>
        <w:ind w:leftChars="0"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2、365 日历天的服务周期、“年度考核合格可续签至最长 3 年” 的动态管理机制，以及每月基于服务态度、饭菜质量、卫生效果的考核标准。</w:t>
      </w:r>
    </w:p>
    <w:p w14:paraId="7FC3DFA0">
      <w:pPr>
        <w:numPr>
          <w:ilvl w:val="0"/>
          <w:numId w:val="0"/>
        </w:numPr>
        <w:spacing w:line="560" w:lineRule="exact"/>
        <w:ind w:leftChars="0" w:firstLine="480" w:firstLineChars="200"/>
        <w:jc w:val="left"/>
        <w:rPr>
          <w:rFonts w:hint="eastAsia" w:ascii="宋体" w:hAnsi="宋体" w:eastAsia="宋体" w:cs="宋体"/>
          <w:bCs/>
          <w:sz w:val="24"/>
          <w:szCs w:val="24"/>
        </w:rPr>
      </w:pPr>
      <w:r>
        <w:rPr>
          <w:rFonts w:hint="eastAsia" w:ascii="宋体" w:hAnsi="宋体" w:eastAsia="宋体" w:cs="宋体"/>
          <w:bCs/>
          <w:sz w:val="24"/>
          <w:szCs w:val="24"/>
          <w:lang w:val="en-US" w:eastAsia="zh-CN"/>
        </w:rPr>
        <w:t>3</w:t>
      </w:r>
      <w:r>
        <w:rPr>
          <w:rFonts w:hint="eastAsia" w:ascii="宋体" w:hAnsi="宋体" w:eastAsia="宋体" w:cs="宋体"/>
          <w:bCs/>
          <w:sz w:val="24"/>
          <w:szCs w:val="24"/>
        </w:rPr>
        <w:t>、由</w:t>
      </w:r>
      <w:r>
        <w:rPr>
          <w:rFonts w:hint="eastAsia" w:ascii="宋体" w:hAnsi="宋体" w:eastAsia="宋体" w:cs="宋体"/>
          <w:bCs/>
          <w:sz w:val="24"/>
          <w:szCs w:val="24"/>
          <w:lang w:eastAsia="zh-CN"/>
        </w:rPr>
        <w:t>成交</w:t>
      </w:r>
      <w:r>
        <w:rPr>
          <w:rFonts w:hint="eastAsia" w:ascii="宋体" w:hAnsi="宋体" w:eastAsia="宋体" w:cs="宋体"/>
          <w:bCs/>
          <w:sz w:val="24"/>
          <w:szCs w:val="24"/>
        </w:rPr>
        <w:t>供应商负责采购人餐厅早、中、晚餐的膳食供应工作，确保所有膳食的花样品种及营养搭配及膳食的安全卫生，保障消防救援大队人员的日常用餐（其中包括来访人员</w:t>
      </w:r>
      <w:r>
        <w:rPr>
          <w:rFonts w:hint="eastAsia" w:ascii="宋体" w:hAnsi="宋体" w:eastAsia="宋体" w:cs="宋体"/>
          <w:bCs/>
          <w:sz w:val="24"/>
          <w:szCs w:val="24"/>
          <w:lang w:eastAsia="zh-CN"/>
        </w:rPr>
        <w:t>就</w:t>
      </w:r>
      <w:r>
        <w:rPr>
          <w:rFonts w:hint="eastAsia" w:ascii="宋体" w:hAnsi="宋体" w:eastAsia="宋体" w:cs="宋体"/>
          <w:bCs/>
          <w:sz w:val="24"/>
          <w:szCs w:val="24"/>
        </w:rPr>
        <w:t>餐、加班餐），同时负责餐厅、操作间及主副食库的卫生清洁工作，包括但不限于餐厅地面、墙面、餐厅内部设备工具和就餐用具的卫生清洁工作，以及餐厅设备设施安全。</w:t>
      </w:r>
    </w:p>
    <w:p w14:paraId="25B913BE">
      <w:pPr>
        <w:numPr>
          <w:ilvl w:val="0"/>
          <w:numId w:val="2"/>
        </w:numPr>
        <w:spacing w:line="560" w:lineRule="exact"/>
        <w:ind w:leftChars="0" w:firstLine="480" w:firstLineChars="20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服务要求及标准</w:t>
      </w:r>
    </w:p>
    <w:p w14:paraId="5A329E06">
      <w:pPr>
        <w:numPr>
          <w:ilvl w:val="0"/>
          <w:numId w:val="3"/>
        </w:numPr>
        <w:spacing w:line="560" w:lineRule="exact"/>
        <w:ind w:firstLine="480" w:firstLineChars="200"/>
        <w:jc w:val="left"/>
        <w:rPr>
          <w:rFonts w:hint="eastAsia" w:ascii="宋体" w:hAnsi="宋体" w:eastAsia="宋体" w:cs="宋体"/>
          <w:bCs/>
          <w:sz w:val="24"/>
          <w:szCs w:val="24"/>
          <w:lang w:eastAsia="zh-CN"/>
        </w:rPr>
      </w:pPr>
      <w:r>
        <w:rPr>
          <w:rFonts w:hint="eastAsia" w:ascii="宋体" w:hAnsi="宋体" w:eastAsia="宋体" w:cs="宋体"/>
          <w:bCs/>
          <w:sz w:val="24"/>
          <w:szCs w:val="24"/>
        </w:rPr>
        <w:t>服务</w:t>
      </w:r>
      <w:r>
        <w:rPr>
          <w:rFonts w:hint="eastAsia" w:ascii="宋体" w:hAnsi="宋体" w:eastAsia="宋体" w:cs="宋体"/>
          <w:bCs/>
          <w:sz w:val="24"/>
          <w:szCs w:val="24"/>
          <w:lang w:eastAsia="zh-CN"/>
        </w:rPr>
        <w:t>要求</w:t>
      </w:r>
    </w:p>
    <w:p w14:paraId="55CE1AD0">
      <w:pPr>
        <w:numPr>
          <w:ilvl w:val="0"/>
          <w:numId w:val="0"/>
        </w:numPr>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1、供应商必须按照采购人的要求，按时保质、保量地提供优质服务，保证采购人满意。供应商不得分包转包所中标项目。</w:t>
      </w:r>
    </w:p>
    <w:p w14:paraId="430C41F5">
      <w:pPr>
        <w:numPr>
          <w:ilvl w:val="0"/>
          <w:numId w:val="0"/>
        </w:numPr>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2、对于采购人提出的问题，供应商应该积极主动整改。</w:t>
      </w:r>
    </w:p>
    <w:p w14:paraId="67207F4D">
      <w:pPr>
        <w:numPr>
          <w:ilvl w:val="0"/>
          <w:numId w:val="0"/>
        </w:numPr>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3、供应商的工作人员必须遵守采购人的管理制度，服从采购人的管理。</w:t>
      </w:r>
    </w:p>
    <w:p w14:paraId="1FBA8502">
      <w:pPr>
        <w:numPr>
          <w:ilvl w:val="0"/>
          <w:numId w:val="0"/>
        </w:numPr>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4、供应商用工制度按照工作需要自行制订，应严格按照国家相关法律、法规执行。</w:t>
      </w:r>
    </w:p>
    <w:p w14:paraId="630B6B27">
      <w:pPr>
        <w:numPr>
          <w:ilvl w:val="0"/>
          <w:numId w:val="0"/>
        </w:numPr>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5、采购人要将各项管理规定及时通报供应商掌握，供应商将相关管理制度及人员岗位流动情况第一时间报采购人备案，如发生工作人员生病住院或事假，乙方应保证候补应急人员及时到位，且所替换人员不低于原服务人员资格。</w:t>
      </w:r>
    </w:p>
    <w:p w14:paraId="75975104">
      <w:pPr>
        <w:numPr>
          <w:ilvl w:val="0"/>
          <w:numId w:val="0"/>
        </w:numPr>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6、供应商人员要遵守采购人的各项管理规定和管理制度，对工作人员的管理要求（如上下班考勤、作息时间、员工宿舍卫生整洁、完全服从采购人日常规定或管理要求等），违反者通报供应商并按照采购人相关规定及管理制度处罚。</w:t>
      </w:r>
    </w:p>
    <w:p w14:paraId="6262D58F">
      <w:pPr>
        <w:numPr>
          <w:ilvl w:val="0"/>
          <w:numId w:val="0"/>
        </w:numPr>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7、供应商在承包期间，应严格执行《食品安全法》，防止食物中毒，由于管理不善或供应商人员操作等因素引发的食品卫生安全事件，由供应商负全部责任，赔偿因此给采购人造成的行政事业罚款等相关费用，由供应商无条件进行善后处理，采购人配合。</w:t>
      </w:r>
    </w:p>
    <w:p w14:paraId="63E0E8CB">
      <w:pPr>
        <w:numPr>
          <w:ilvl w:val="0"/>
          <w:numId w:val="0"/>
        </w:numPr>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8、供应商应按照操作规范使用厨房设备，爱惜公共财物，如因供应商使用不当，人为因素造成的设备损坏，要求供应商要恢复其使用效果，还要予以经济处罚。</w:t>
      </w:r>
    </w:p>
    <w:p w14:paraId="15AB6C04">
      <w:pPr>
        <w:numPr>
          <w:ilvl w:val="0"/>
          <w:numId w:val="0"/>
        </w:numPr>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9、供应商提供工作人员劳务合同报甲方备案；社会保险缴纳凭证、意外伤害险保险购买凭证，应在每次结算费用时提交甲方备查。</w:t>
      </w:r>
    </w:p>
    <w:p w14:paraId="3288DF0A">
      <w:pPr>
        <w:numPr>
          <w:ilvl w:val="0"/>
          <w:numId w:val="0"/>
        </w:numPr>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10、双休日及法定节假日供应商需视情况留守专人提供厨师服务。因公差、执勤、出警等特殊原因加餐（不含食材采购）。</w:t>
      </w:r>
    </w:p>
    <w:p w14:paraId="10818386">
      <w:pPr>
        <w:numPr>
          <w:ilvl w:val="0"/>
          <w:numId w:val="0"/>
        </w:numPr>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11、设置一名项目经理，与大队进行联系，负责项目全部事宜。</w:t>
      </w:r>
    </w:p>
    <w:p w14:paraId="2C0C23CF">
      <w:pPr>
        <w:numPr>
          <w:ilvl w:val="0"/>
          <w:numId w:val="0"/>
        </w:numPr>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12、供应商须保证服务期限内的人员稳定性，为服务人员缴纳社会保险，在三年内没有发生过食品安全事故。</w:t>
      </w:r>
    </w:p>
    <w:p w14:paraId="3647988E">
      <w:pPr>
        <w:numPr>
          <w:ilvl w:val="0"/>
          <w:numId w:val="0"/>
        </w:numPr>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13、工作人员服务时间应为全年无休24小时工作制，如有明确的服务时间按照具体要求约定实施。</w:t>
      </w:r>
    </w:p>
    <w:p w14:paraId="2DB99C62">
      <w:pPr>
        <w:numPr>
          <w:ilvl w:val="0"/>
          <w:numId w:val="0"/>
        </w:numPr>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（二）服务标准</w:t>
      </w:r>
    </w:p>
    <w:p w14:paraId="43165958">
      <w:pPr>
        <w:numPr>
          <w:ilvl w:val="0"/>
          <w:numId w:val="0"/>
        </w:numPr>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1、供应商按《食品安全法》及采购人要求做好员工餐厅的服务，为员工提供安全、卫生、可口、周到的就餐服务。</w:t>
      </w:r>
    </w:p>
    <w:p w14:paraId="20A83006">
      <w:pPr>
        <w:numPr>
          <w:ilvl w:val="0"/>
          <w:numId w:val="0"/>
        </w:numPr>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2、供应商后厨工作人员应牢固树立食品卫生安全意识，拒绝加工过期、霉变及“三无”食材，不将闲杂人等带入后厨操作间，带病不上岗，保持个人卫生清洁。</w:t>
      </w:r>
    </w:p>
    <w:p w14:paraId="67EF5744">
      <w:pPr>
        <w:numPr>
          <w:ilvl w:val="0"/>
          <w:numId w:val="0"/>
        </w:numPr>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3、供应商从业人员应廉洁自律，禁止食堂工作人员私自倒卖原材料。食堂各类食材、工器具禁止私用私留或移为他用。</w:t>
      </w:r>
    </w:p>
    <w:p w14:paraId="5555F78D">
      <w:pPr>
        <w:numPr>
          <w:ilvl w:val="0"/>
          <w:numId w:val="0"/>
        </w:numPr>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4、供应商从业人员按采购人管理要求进行食材仓储管理，做到生熟分储、冷热分储、蔬菜与肉类分储等，并在各储藏柜标示食材名称、入库时间、储藏时效。并对每天食品进行留样分类。</w:t>
      </w:r>
    </w:p>
    <w:p w14:paraId="26A09BF8">
      <w:pPr>
        <w:numPr>
          <w:ilvl w:val="0"/>
          <w:numId w:val="0"/>
        </w:numPr>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5、食品加工制作过程干净卫生，加工食材清洗彻底，加工时生熟分案，员工分菜操作前需清洁消毒，保证无各类传染性疾病，分菜间内干净、整洁，不存放其他无关杂物，定期消毒。</w:t>
      </w:r>
    </w:p>
    <w:p w14:paraId="06B7EE84">
      <w:pPr>
        <w:numPr>
          <w:ilvl w:val="0"/>
          <w:numId w:val="0"/>
        </w:numPr>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6、按采购人规定及要求每日认真开展操作间、餐厅卫生清洁，无卫生死角，保持后厨及就餐环境干净整洁、无积垢、无灰尘、无死角、无病媒生物。</w:t>
      </w:r>
    </w:p>
    <w:p w14:paraId="45919FCB">
      <w:pPr>
        <w:numPr>
          <w:ilvl w:val="0"/>
          <w:numId w:val="0"/>
        </w:numPr>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7、分餐保温台里外无污渍、菜汤、随时清洁卫生、消毒、保持光亮；后厨调料消耗品保持清洁卫生，托盘里外随时干净卫生。</w:t>
      </w:r>
    </w:p>
    <w:p w14:paraId="0BC146A3">
      <w:pPr>
        <w:numPr>
          <w:ilvl w:val="0"/>
          <w:numId w:val="0"/>
        </w:numPr>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8、有效地把控食品成本，提倡节约，杜绝浪费，合理配餐，成品饭食口味适宜、无夹生、无异物，每周更新菜品品种、口味、烹调方式。</w:t>
      </w:r>
    </w:p>
    <w:p w14:paraId="7684946D">
      <w:pPr>
        <w:numPr>
          <w:ilvl w:val="0"/>
          <w:numId w:val="0"/>
        </w:numPr>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9、餐具按《食品安全法》规定及相关程序每餐消毒，保证无毒、无菌、无卫生事故发生，同时设备安全、作业安全、消防安全也是工作的重要组成部分。</w:t>
      </w:r>
    </w:p>
    <w:p w14:paraId="3F34BAB6">
      <w:pPr>
        <w:numPr>
          <w:ilvl w:val="0"/>
          <w:numId w:val="0"/>
        </w:numPr>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10、员工就餐、接待就餐按酒店化服务标准，营造舒适、净洁、温馨的就餐环境，做到周到细致，提供专业化、标准化及方便性、及时性、人性化服务。</w:t>
      </w:r>
    </w:p>
    <w:p w14:paraId="74CD5B16">
      <w:pPr>
        <w:numPr>
          <w:ilvl w:val="0"/>
          <w:numId w:val="0"/>
        </w:numPr>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11、供应商从业人员应爱护餐厅各类餐具、工器具及设施设备，将餐具、工器具损耗率控制在采购人规定范围内，同时应节约水电和燃料费用，做到良好内控管理记录。</w:t>
      </w:r>
    </w:p>
    <w:p w14:paraId="41835006">
      <w:pPr>
        <w:numPr>
          <w:ilvl w:val="0"/>
          <w:numId w:val="0"/>
        </w:numPr>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12、供应商对委托服务的范围内每天至少全范围清扫两次，做到无杂物、无垃圾、无沙土、无卫生死角、需清除的垃圾必须倒在指定垃圾堆放点，保证环境清洁。</w:t>
      </w:r>
    </w:p>
    <w:p w14:paraId="408D09E9">
      <w:pPr>
        <w:numPr>
          <w:ilvl w:val="0"/>
          <w:numId w:val="0"/>
        </w:numPr>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13、供应商从业服务人员必须持有有效期健康证，对患有传染性疾病或不符合上岗要求的人员及时辞退。采购人有权对供应商从业人员进行健康抽查。</w:t>
      </w:r>
    </w:p>
    <w:p w14:paraId="0DF2141D">
      <w:pPr>
        <w:numPr>
          <w:ilvl w:val="0"/>
          <w:numId w:val="0"/>
        </w:numPr>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14、所有餐厅员工保持个人卫生，符合标准，有统一制服，工作期间标准着装，服务细致周到。严禁在工作场所抽烟、饮酒。</w:t>
      </w:r>
    </w:p>
    <w:p w14:paraId="5FAB10EB">
      <w:pPr>
        <w:numPr>
          <w:ilvl w:val="0"/>
          <w:numId w:val="0"/>
        </w:numPr>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15、排水明沟保洁</w:t>
      </w:r>
    </w:p>
    <w:p w14:paraId="4B534EFA">
      <w:pPr>
        <w:numPr>
          <w:ilvl w:val="0"/>
          <w:numId w:val="0"/>
        </w:numPr>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a．排水明沟应每天收尾时及时清理保证其畅通、无阻塞，无积水、无臭味。</w:t>
      </w:r>
    </w:p>
    <w:p w14:paraId="5C227D26">
      <w:pPr>
        <w:numPr>
          <w:ilvl w:val="0"/>
          <w:numId w:val="0"/>
        </w:numPr>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b．目视排水明沟干净，无明显泥沙、无污垢。</w:t>
      </w:r>
    </w:p>
    <w:p w14:paraId="63F0FF3F">
      <w:pPr>
        <w:numPr>
          <w:ilvl w:val="0"/>
          <w:numId w:val="0"/>
        </w:numPr>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c.隔油池应每天清理两次及以上，保证隔油池底部无油渍，底部无沉淀物。</w:t>
      </w:r>
    </w:p>
    <w:p w14:paraId="48EAD78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412FAB"/>
    <w:multiLevelType w:val="singleLevel"/>
    <w:tmpl w:val="26412FAB"/>
    <w:lvl w:ilvl="0" w:tentative="0">
      <w:start w:val="1"/>
      <w:numFmt w:val="chineseCounting"/>
      <w:suff w:val="nothing"/>
      <w:lvlText w:val="（%1）"/>
      <w:lvlJc w:val="left"/>
      <w:rPr>
        <w:rFonts w:hint="eastAsia"/>
      </w:rPr>
    </w:lvl>
  </w:abstractNum>
  <w:abstractNum w:abstractNumId="1">
    <w:nsid w:val="3999620F"/>
    <w:multiLevelType w:val="singleLevel"/>
    <w:tmpl w:val="3999620F"/>
    <w:lvl w:ilvl="0" w:tentative="0">
      <w:start w:val="1"/>
      <w:numFmt w:val="upperLetter"/>
      <w:pStyle w:val="2"/>
      <w:lvlText w:val="%1."/>
      <w:lvlJc w:val="left"/>
      <w:pPr>
        <w:tabs>
          <w:tab w:val="left" w:pos="4397"/>
        </w:tabs>
        <w:ind w:left="4397" w:hanging="285"/>
      </w:pPr>
    </w:lvl>
  </w:abstractNum>
  <w:abstractNum w:abstractNumId="2">
    <w:nsid w:val="664953EF"/>
    <w:multiLevelType w:val="singleLevel"/>
    <w:tmpl w:val="664953EF"/>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984EE5"/>
    <w:rsid w:val="4FAE40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3"/>
    <w:qFormat/>
    <w:uiPriority w:val="0"/>
    <w:pPr>
      <w:keepNext/>
      <w:numPr>
        <w:ilvl w:val="0"/>
        <w:numId w:val="1"/>
      </w:numPr>
      <w:outlineLvl w:val="1"/>
    </w:p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2595</Words>
  <Characters>2611</Characters>
  <Lines>0</Lines>
  <Paragraphs>0</Paragraphs>
  <TotalTime>0</TotalTime>
  <ScaleCrop>false</ScaleCrop>
  <LinksUpToDate>false</LinksUpToDate>
  <CharactersWithSpaces>2617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2025-11-14T08:44:00Z</dcterms:created>
  <dc:creator>Administrator</dc:creator>
  <cp:lastModifiedBy>宋璟雯</cp:lastModifiedBy>
  <dcterms:modified xsi:type="dcterms:W3CDTF">2025-11-14T09:04:38Z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eyJoZGlkIjoiOTllZGEyOGNlNzUzZDJkMjFmZDM1ZjY5ZTVmYTBjYmQiLCJ1c2VySWQiOiIxNDUxODIyODU0In0=</vt:lpwstr>
  </property>
  <property fmtid="{D5CDD505-2E9C-101B-9397-08002B2CF9AE}" pid="4" name="ICV">
    <vt:lpwstr>6A7B5C5417904073A2859ECC0507C5F4_12</vt:lpwstr>
  </property>
</Properties>
</file>