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EAFBA">
      <w:pPr>
        <w:pStyle w:val="2"/>
        <w:shd w:val="clear"/>
        <w:spacing w:line="360" w:lineRule="auto"/>
        <w:rPr>
          <w:rFonts w:hint="eastAsia" w:ascii="宋体" w:hAnsi="宋体" w:eastAsia="宋体" w:cs="宋体"/>
          <w:color w:val="auto"/>
          <w:sz w:val="36"/>
          <w:szCs w:val="36"/>
          <w:highlight w:val="none"/>
        </w:rPr>
      </w:pPr>
      <w:bookmarkStart w:id="0" w:name="_Toc27899"/>
      <w:r>
        <w:rPr>
          <w:rFonts w:hint="eastAsia" w:ascii="宋体" w:hAnsi="宋体" w:eastAsia="宋体" w:cs="宋体"/>
          <w:color w:val="auto"/>
          <w:sz w:val="36"/>
          <w:szCs w:val="36"/>
          <w:highlight w:val="none"/>
        </w:rPr>
        <w:t>榆林市卫生健康委员会三秦智医助理系统暨基层能力提升实施部署服务项目招标公告</w:t>
      </w:r>
      <w:bookmarkEnd w:id="0"/>
      <w:bookmarkStart w:id="1" w:name="OLE_LINK33"/>
    </w:p>
    <w:bookmarkEnd w:id="1"/>
    <w:p w14:paraId="0E842D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项目概况</w:t>
      </w:r>
    </w:p>
    <w:p w14:paraId="6630DF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fill="FFFFFF"/>
          <w:lang w:eastAsia="zh-CN"/>
        </w:rPr>
        <w:t>榆林市卫生健康委员会三秦智医助理系统暨基层能力提升实施部署服务项目</w:t>
      </w:r>
      <w:r>
        <w:rPr>
          <w:rFonts w:hint="eastAsia" w:ascii="宋体" w:hAnsi="宋体" w:eastAsia="宋体" w:cs="宋体"/>
          <w:i w:val="0"/>
          <w:iCs w:val="0"/>
          <w:caps w:val="0"/>
          <w:color w:val="auto"/>
          <w:spacing w:val="0"/>
          <w:sz w:val="24"/>
          <w:szCs w:val="24"/>
          <w:highlight w:val="none"/>
          <w:shd w:val="clear" w:fill="FFFFFF"/>
        </w:rPr>
        <w:t>招标项目的潜在投标人应在登录全国公共资源交易中心平台（陕西省）使用CA锁报名后自行下载获取招标文件，并于</w:t>
      </w:r>
      <w:r>
        <w:rPr>
          <w:rFonts w:hint="eastAsia" w:cs="宋体"/>
          <w:i w:val="0"/>
          <w:iCs w:val="0"/>
          <w:caps w:val="0"/>
          <w:color w:val="auto"/>
          <w:spacing w:val="0"/>
          <w:sz w:val="24"/>
          <w:szCs w:val="24"/>
          <w:highlight w:val="none"/>
          <w:shd w:val="clear" w:fill="FFFFFF"/>
          <w:lang w:eastAsia="zh-CN"/>
        </w:rPr>
        <w:t>2025年12月09日09时30分</w:t>
      </w:r>
      <w:r>
        <w:rPr>
          <w:rFonts w:hint="eastAsia" w:ascii="宋体" w:hAnsi="宋体" w:eastAsia="宋体" w:cs="宋体"/>
          <w:i w:val="0"/>
          <w:iCs w:val="0"/>
          <w:caps w:val="0"/>
          <w:color w:val="auto"/>
          <w:spacing w:val="0"/>
          <w:sz w:val="24"/>
          <w:szCs w:val="24"/>
          <w:highlight w:val="none"/>
          <w:shd w:val="clear" w:fill="FFFFFF"/>
        </w:rPr>
        <w:t>（北京时间）前递交投标文件。</w:t>
      </w:r>
    </w:p>
    <w:p w14:paraId="0F1D8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一、项目基本情况</w:t>
      </w:r>
    </w:p>
    <w:p w14:paraId="28B903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cs="宋体"/>
          <w:i w:val="0"/>
          <w:iCs w:val="0"/>
          <w:caps w:val="0"/>
          <w:color w:val="auto"/>
          <w:spacing w:val="0"/>
          <w:sz w:val="24"/>
          <w:szCs w:val="24"/>
          <w:highlight w:val="none"/>
          <w:shd w:val="clear" w:fill="FFFFFF"/>
          <w:lang w:eastAsia="zh-CN"/>
        </w:rPr>
        <w:t>SXZC2025-FW-179</w:t>
      </w:r>
    </w:p>
    <w:p w14:paraId="1DAA47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cs="宋体"/>
          <w:i w:val="0"/>
          <w:iCs w:val="0"/>
          <w:caps w:val="0"/>
          <w:color w:val="auto"/>
          <w:spacing w:val="0"/>
          <w:sz w:val="24"/>
          <w:szCs w:val="24"/>
          <w:highlight w:val="none"/>
          <w:shd w:val="clear" w:fill="FFFFFF"/>
          <w:lang w:eastAsia="zh-CN"/>
        </w:rPr>
        <w:t>榆林市卫生健康委员会三秦智医助理系统暨基层能力提升实施部署服务项目</w:t>
      </w:r>
    </w:p>
    <w:p w14:paraId="135A2F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5F5B1A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cs="宋体"/>
          <w:i w:val="0"/>
          <w:iCs w:val="0"/>
          <w:caps w:val="0"/>
          <w:color w:val="auto"/>
          <w:spacing w:val="0"/>
          <w:sz w:val="24"/>
          <w:szCs w:val="24"/>
          <w:highlight w:val="none"/>
          <w:shd w:val="clear" w:fill="FFFFFF"/>
          <w:lang w:eastAsia="zh-CN"/>
        </w:rPr>
        <w:t>2,766,000.00</w:t>
      </w:r>
      <w:r>
        <w:rPr>
          <w:rFonts w:hint="eastAsia" w:ascii="宋体" w:hAnsi="宋体" w:eastAsia="宋体" w:cs="宋体"/>
          <w:i w:val="0"/>
          <w:iCs w:val="0"/>
          <w:caps w:val="0"/>
          <w:color w:val="auto"/>
          <w:spacing w:val="0"/>
          <w:sz w:val="24"/>
          <w:szCs w:val="24"/>
          <w:highlight w:val="none"/>
          <w:shd w:val="clear" w:fill="FFFFFF"/>
        </w:rPr>
        <w:t>元</w:t>
      </w:r>
    </w:p>
    <w:p w14:paraId="5C3FC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67FFA5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榆林市卫生健康委员会三秦智医助理系统暨基层能力提升实施部署服务项目</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w:t>
      </w:r>
    </w:p>
    <w:p w14:paraId="6C1F1A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cs="宋体"/>
          <w:i w:val="0"/>
          <w:iCs w:val="0"/>
          <w:caps w:val="0"/>
          <w:color w:val="auto"/>
          <w:spacing w:val="0"/>
          <w:sz w:val="24"/>
          <w:szCs w:val="24"/>
          <w:highlight w:val="none"/>
          <w:shd w:val="clear" w:fill="FFFFFF"/>
          <w:lang w:eastAsia="zh-CN"/>
        </w:rPr>
        <w:t>2,766,000.00</w:t>
      </w:r>
      <w:r>
        <w:rPr>
          <w:rFonts w:hint="eastAsia" w:ascii="宋体" w:hAnsi="宋体" w:eastAsia="宋体" w:cs="宋体"/>
          <w:i w:val="0"/>
          <w:iCs w:val="0"/>
          <w:caps w:val="0"/>
          <w:color w:val="auto"/>
          <w:spacing w:val="0"/>
          <w:sz w:val="24"/>
          <w:szCs w:val="24"/>
          <w:highlight w:val="none"/>
          <w:shd w:val="clear" w:fill="FFFFFF"/>
        </w:rPr>
        <w:t>元</w:t>
      </w:r>
    </w:p>
    <w:p w14:paraId="5A9E2F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cs="宋体"/>
          <w:i w:val="0"/>
          <w:iCs w:val="0"/>
          <w:caps w:val="0"/>
          <w:color w:val="auto"/>
          <w:spacing w:val="0"/>
          <w:sz w:val="24"/>
          <w:szCs w:val="24"/>
          <w:highlight w:val="none"/>
          <w:shd w:val="clear" w:fill="FFFFFF"/>
          <w:lang w:eastAsia="zh-CN"/>
        </w:rPr>
        <w:t>2,766,000.00</w:t>
      </w:r>
      <w:r>
        <w:rPr>
          <w:rFonts w:hint="eastAsia" w:ascii="宋体" w:hAnsi="宋体" w:eastAsia="宋体" w:cs="宋体"/>
          <w:i w:val="0"/>
          <w:iCs w:val="0"/>
          <w:caps w:val="0"/>
          <w:color w:val="auto"/>
          <w:spacing w:val="0"/>
          <w:sz w:val="24"/>
          <w:szCs w:val="24"/>
          <w:highlight w:val="none"/>
          <w:shd w:val="clear" w:fill="FFFFFF"/>
        </w:rPr>
        <w:t>元</w:t>
      </w:r>
    </w:p>
    <w:tbl>
      <w:tblPr>
        <w:tblStyle w:val="10"/>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3"/>
        <w:gridCol w:w="1034"/>
        <w:gridCol w:w="1821"/>
        <w:gridCol w:w="1236"/>
        <w:gridCol w:w="1432"/>
        <w:gridCol w:w="1680"/>
        <w:gridCol w:w="1680"/>
      </w:tblGrid>
      <w:tr w14:paraId="7CC2A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3" w:hRule="atLeast"/>
          <w:tblHead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CE78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E47C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11688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FFD3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CAB7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669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C509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32B4C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1" w:hRule="atLeast"/>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7DB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0B7EB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软件集成实施服务</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9D32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榆林市卫生健康委员会三秦智医助理系统暨基层能力提升实施部署服务类项目</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1C6A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87D40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67879">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2,766,000.00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6C407">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2,766,000.00</w:t>
            </w:r>
          </w:p>
        </w:tc>
      </w:tr>
    </w:tbl>
    <w:p w14:paraId="0D08D7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1A9DAA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cs="宋体"/>
          <w:i w:val="0"/>
          <w:iCs w:val="0"/>
          <w:caps w:val="0"/>
          <w:color w:val="auto"/>
          <w:spacing w:val="0"/>
          <w:sz w:val="24"/>
          <w:szCs w:val="24"/>
          <w:highlight w:val="none"/>
          <w:shd w:val="clear" w:fill="FFFFFF"/>
          <w:lang w:eastAsia="zh-CN"/>
        </w:rPr>
        <w:t>合同签订之日起180日历天内，完成项目实施范围内的实施工作，达到初步验收标准。</w:t>
      </w:r>
    </w:p>
    <w:p w14:paraId="64A027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二、申请人的资格要求：</w:t>
      </w:r>
    </w:p>
    <w:p w14:paraId="007871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11292E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5F59F8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榆林市卫生健康委员会三秦智医助理系统暨基层能力提升实施部署服务项目</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0B6DC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《政府采购促进中小企业发展管理办法》（财库〔2020〕46号）；</w:t>
      </w:r>
    </w:p>
    <w:p w14:paraId="07101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《财政部司法部关于政府采购支持监狱企业发展有关问题的通知》（财库〔2014〕68号）；</w:t>
      </w:r>
    </w:p>
    <w:p w14:paraId="700FB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《国务院办公厅关于建立政府强制采购节能产品制度的通知》（国办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发〔2007〕51号）；</w:t>
      </w:r>
    </w:p>
    <w:p w14:paraId="779DD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《节能产品政府采购实施意见》（财库[2004]185号）；</w:t>
      </w:r>
    </w:p>
    <w:p w14:paraId="53F82E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《环境标志产品政府采购实施的意见》（财库[2006]90号）；</w:t>
      </w:r>
    </w:p>
    <w:p w14:paraId="06A64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714B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//www.ccgpshaanxi.gov.cn/zcdservice/zcd/shanxi/)；</w:t>
      </w:r>
    </w:p>
    <w:p w14:paraId="54A85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《关于在政府采购活动中查询及使用信用记录有关问题的通知》（财库〔2016〕125号）；</w:t>
      </w:r>
    </w:p>
    <w:p w14:paraId="6483A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67FFC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《陕西省财政厅关于进一步加大政府采购支持中小企业力度的通知》(陕财采发〔2022〕5号)；</w:t>
      </w:r>
    </w:p>
    <w:p w14:paraId="74A5E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《陕西省财政厅中国人民银行西安分行关于深入推进政府采购信用融资业务的通知》（陕财办采〔2023]5号）。</w:t>
      </w:r>
    </w:p>
    <w:p w14:paraId="50F6CE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089421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榆林市卫生健康委员会三秦智医助理系统暨基层能力提升实施部署服务项目</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4AB84D1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bookmarkStart w:id="2" w:name="_GoBack"/>
      <w:r>
        <w:rPr>
          <w:rFonts w:hint="eastAsia" w:ascii="宋体" w:hAnsi="宋体" w:eastAsia="宋体" w:cs="宋体"/>
          <w:i w:val="0"/>
          <w:iCs w:val="0"/>
          <w:caps w:val="0"/>
          <w:color w:val="auto"/>
          <w:spacing w:val="0"/>
          <w:kern w:val="0"/>
          <w:sz w:val="24"/>
          <w:szCs w:val="24"/>
          <w:highlight w:val="none"/>
          <w:shd w:val="clear" w:fill="FFFFFF"/>
          <w:lang w:val="en-US" w:eastAsia="zh-CN" w:bidi="ar-SA"/>
        </w:rPr>
        <w:t>（1）</w:t>
      </w:r>
      <w:r>
        <w:rPr>
          <w:rFonts w:hint="eastAsia" w:cs="宋体"/>
          <w:i w:val="0"/>
          <w:iCs w:val="0"/>
          <w:caps w:val="0"/>
          <w:color w:val="auto"/>
          <w:spacing w:val="0"/>
          <w:sz w:val="24"/>
          <w:szCs w:val="24"/>
          <w:highlight w:val="none"/>
          <w:shd w:val="clear" w:fill="FFFFFF"/>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405A350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eastAsia="zh-CN"/>
        </w:rPr>
        <w:t>财务状况报告：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513319C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3</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税收缴纳证明：提供</w:t>
      </w:r>
      <w:r>
        <w:rPr>
          <w:rFonts w:hint="eastAsia" w:cs="宋体"/>
          <w:i w:val="0"/>
          <w:iCs w:val="0"/>
          <w:caps w:val="0"/>
          <w:color w:val="auto"/>
          <w:spacing w:val="0"/>
          <w:sz w:val="24"/>
          <w:szCs w:val="24"/>
          <w:highlight w:val="none"/>
          <w:shd w:val="clear" w:fill="FFFFFF"/>
          <w:lang w:eastAsia="zh-CN"/>
        </w:rPr>
        <w:t>2025年01月01日至今</w:t>
      </w:r>
      <w:r>
        <w:rPr>
          <w:rFonts w:hint="eastAsia" w:ascii="宋体" w:hAnsi="宋体" w:eastAsia="宋体" w:cs="宋体"/>
          <w:i w:val="0"/>
          <w:iCs w:val="0"/>
          <w:caps w:val="0"/>
          <w:color w:val="auto"/>
          <w:spacing w:val="0"/>
          <w:sz w:val="24"/>
          <w:szCs w:val="24"/>
          <w:highlight w:val="none"/>
          <w:shd w:val="clear" w:fill="FFFFFF"/>
        </w:rPr>
        <w:t>已缴纳的至少一个月的纳税证明或完税证明（时间以税款所属日期为准、税种须包含增值税或</w:t>
      </w:r>
      <w:r>
        <w:rPr>
          <w:rFonts w:hint="eastAsia" w:ascii="宋体" w:hAnsi="宋体" w:eastAsia="宋体" w:cs="宋体"/>
          <w:i w:val="0"/>
          <w:iCs w:val="0"/>
          <w:caps w:val="0"/>
          <w:color w:val="auto"/>
          <w:spacing w:val="0"/>
          <w:sz w:val="24"/>
          <w:szCs w:val="24"/>
          <w:highlight w:val="none"/>
          <w:shd w:val="clear" w:fill="FFFFFF"/>
          <w:lang w:eastAsia="zh-CN"/>
        </w:rPr>
        <w:t>所得税</w:t>
      </w:r>
      <w:r>
        <w:rPr>
          <w:rFonts w:hint="eastAsia" w:ascii="宋体" w:hAnsi="宋体" w:eastAsia="宋体" w:cs="宋体"/>
          <w:i w:val="0"/>
          <w:iCs w:val="0"/>
          <w:caps w:val="0"/>
          <w:color w:val="auto"/>
          <w:spacing w:val="0"/>
          <w:sz w:val="24"/>
          <w:szCs w:val="24"/>
          <w:highlight w:val="none"/>
          <w:shd w:val="clear" w:fill="FFFFFF"/>
        </w:rPr>
        <w:t>），依法免税的单位应提供相关证明材料；</w:t>
      </w:r>
    </w:p>
    <w:p w14:paraId="60E6229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社会保障资金缴纳证明：提供2025年01月01日至今已缴纳的至少一个月的社会保险参保缴费情况证明，依法不需要缴纳社会保障资金的单位应提供相关证明材料；</w:t>
      </w:r>
    </w:p>
    <w:p w14:paraId="7477F809">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）参加政府采购活动前三年内，在经营活动中没有重大违法记录的书面声明；</w:t>
      </w:r>
    </w:p>
    <w:p w14:paraId="0729CC8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）提供具有履行合同所必需的设备和专业技术能力的证明资料或承诺书；</w:t>
      </w:r>
    </w:p>
    <w:p w14:paraId="5E806E2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886B55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）投标信用承诺书；</w:t>
      </w:r>
    </w:p>
    <w:p w14:paraId="5A91F49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榆林市政府采购服务类项目供应商信用承诺书</w:t>
      </w:r>
      <w:r>
        <w:rPr>
          <w:rFonts w:hint="eastAsia" w:ascii="宋体" w:hAnsi="宋体" w:eastAsia="宋体" w:cs="宋体"/>
          <w:i w:val="0"/>
          <w:iCs w:val="0"/>
          <w:caps w:val="0"/>
          <w:color w:val="auto"/>
          <w:spacing w:val="0"/>
          <w:sz w:val="24"/>
          <w:szCs w:val="24"/>
          <w:highlight w:val="none"/>
          <w:shd w:val="clear" w:fill="FFFFFF"/>
        </w:rPr>
        <w:t>；</w:t>
      </w:r>
    </w:p>
    <w:p w14:paraId="78D37566">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备注：（1）</w:t>
      </w:r>
      <w:r>
        <w:rPr>
          <w:rFonts w:hint="eastAsia" w:ascii="宋体" w:hAnsi="宋体" w:eastAsia="宋体" w:cs="宋体"/>
          <w:i w:val="0"/>
          <w:iCs w:val="0"/>
          <w:caps w:val="0"/>
          <w:color w:val="auto"/>
          <w:spacing w:val="0"/>
          <w:sz w:val="24"/>
          <w:szCs w:val="24"/>
          <w:highlight w:val="none"/>
          <w:shd w:val="clear" w:fill="FFFFFF"/>
          <w:lang w:eastAsia="zh-CN"/>
        </w:rPr>
        <w:t>本项目</w:t>
      </w:r>
      <w:r>
        <w:rPr>
          <w:rFonts w:hint="eastAsia" w:ascii="宋体" w:hAnsi="宋体" w:eastAsia="宋体" w:cs="宋体"/>
          <w:i w:val="0"/>
          <w:iCs w:val="0"/>
          <w:caps w:val="0"/>
          <w:color w:val="auto"/>
          <w:spacing w:val="0"/>
          <w:sz w:val="24"/>
          <w:szCs w:val="24"/>
          <w:highlight w:val="none"/>
          <w:shd w:val="clear"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fill="FFFFFF"/>
        </w:rPr>
        <w:t>。</w:t>
      </w:r>
      <w:bookmarkEnd w:id="2"/>
    </w:p>
    <w:p w14:paraId="5EE491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三、获取招标文件</w:t>
      </w:r>
    </w:p>
    <w:p w14:paraId="2C8437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cs="宋体"/>
          <w:i w:val="0"/>
          <w:iCs w:val="0"/>
          <w:caps w:val="0"/>
          <w:color w:val="auto"/>
          <w:spacing w:val="0"/>
          <w:sz w:val="24"/>
          <w:szCs w:val="24"/>
          <w:highlight w:val="none"/>
          <w:shd w:val="clear" w:fill="FFFFFF"/>
          <w:lang w:eastAsia="zh-CN"/>
        </w:rPr>
        <w:t>2025年12月</w:t>
      </w:r>
      <w:r>
        <w:rPr>
          <w:rFonts w:hint="eastAsia" w:cs="宋体"/>
          <w:i w:val="0"/>
          <w:iCs w:val="0"/>
          <w:caps w:val="0"/>
          <w:color w:val="auto"/>
          <w:spacing w:val="0"/>
          <w:sz w:val="24"/>
          <w:szCs w:val="24"/>
          <w:highlight w:val="none"/>
          <w:shd w:val="clear" w:fill="FFFFFF"/>
          <w:lang w:val="en-US" w:eastAsia="zh-CN"/>
        </w:rPr>
        <w:t>17</w:t>
      </w:r>
      <w:r>
        <w:rPr>
          <w:rFonts w:hint="eastAsia" w:cs="宋体"/>
          <w:i w:val="0"/>
          <w:iCs w:val="0"/>
          <w:caps w:val="0"/>
          <w:color w:val="auto"/>
          <w:spacing w:val="0"/>
          <w:sz w:val="24"/>
          <w:szCs w:val="24"/>
          <w:highlight w:val="none"/>
          <w:shd w:val="clear" w:fill="FFFFFF"/>
          <w:lang w:eastAsia="zh-CN"/>
        </w:rPr>
        <w:t>日</w:t>
      </w:r>
      <w:r>
        <w:rPr>
          <w:rFonts w:hint="eastAsia" w:ascii="宋体" w:hAnsi="宋体" w:eastAsia="宋体" w:cs="宋体"/>
          <w:i w:val="0"/>
          <w:iCs w:val="0"/>
          <w:caps w:val="0"/>
          <w:color w:val="auto"/>
          <w:spacing w:val="0"/>
          <w:sz w:val="24"/>
          <w:szCs w:val="24"/>
          <w:highlight w:val="none"/>
          <w:shd w:val="clear" w:fill="FFFFFF"/>
        </w:rPr>
        <w:t>至</w:t>
      </w:r>
      <w:r>
        <w:rPr>
          <w:rFonts w:hint="eastAsia" w:cs="宋体"/>
          <w:i w:val="0"/>
          <w:iCs w:val="0"/>
          <w:caps w:val="0"/>
          <w:color w:val="auto"/>
          <w:spacing w:val="0"/>
          <w:sz w:val="24"/>
          <w:szCs w:val="24"/>
          <w:highlight w:val="none"/>
          <w:shd w:val="clear" w:fill="FFFFFF"/>
          <w:lang w:eastAsia="zh-CN"/>
        </w:rPr>
        <w:t>2025年12月</w:t>
      </w:r>
      <w:r>
        <w:rPr>
          <w:rFonts w:hint="eastAsia" w:cs="宋体"/>
          <w:i w:val="0"/>
          <w:iCs w:val="0"/>
          <w:caps w:val="0"/>
          <w:color w:val="auto"/>
          <w:spacing w:val="0"/>
          <w:sz w:val="24"/>
          <w:szCs w:val="24"/>
          <w:highlight w:val="none"/>
          <w:shd w:val="clear" w:fill="FFFFFF"/>
          <w:lang w:val="en-US" w:eastAsia="zh-CN"/>
        </w:rPr>
        <w:t>21</w:t>
      </w:r>
      <w:r>
        <w:rPr>
          <w:rFonts w:hint="eastAsia" w:cs="宋体"/>
          <w:i w:val="0"/>
          <w:iCs w:val="0"/>
          <w:caps w:val="0"/>
          <w:color w:val="auto"/>
          <w:spacing w:val="0"/>
          <w:sz w:val="24"/>
          <w:szCs w:val="24"/>
          <w:highlight w:val="none"/>
          <w:shd w:val="clear" w:fill="FFFFFF"/>
          <w:lang w:eastAsia="zh-CN"/>
        </w:rPr>
        <w:t>日</w:t>
      </w:r>
      <w:r>
        <w:rPr>
          <w:rFonts w:hint="eastAsia" w:ascii="宋体" w:hAnsi="宋体" w:eastAsia="宋体" w:cs="宋体"/>
          <w:i w:val="0"/>
          <w:iCs w:val="0"/>
          <w:caps w:val="0"/>
          <w:color w:val="auto"/>
          <w:spacing w:val="0"/>
          <w:sz w:val="24"/>
          <w:szCs w:val="24"/>
          <w:highlight w:val="none"/>
          <w:shd w:val="clear" w:fill="FFFFFF"/>
        </w:rPr>
        <w:t>，每天上午09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00至17</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00（北京时间）</w:t>
      </w:r>
    </w:p>
    <w:p w14:paraId="1F12C7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途径：登录全国公共资源交易中心平台（陕西省）使用CA锁报名后自行下载</w:t>
      </w:r>
    </w:p>
    <w:p w14:paraId="63AA60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7CAA79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220D7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246D57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cs="宋体"/>
          <w:i w:val="0"/>
          <w:iCs w:val="0"/>
          <w:caps w:val="0"/>
          <w:color w:val="auto"/>
          <w:spacing w:val="0"/>
          <w:sz w:val="24"/>
          <w:szCs w:val="24"/>
          <w:highlight w:val="none"/>
          <w:shd w:val="clear" w:fill="FFFFFF"/>
          <w:lang w:eastAsia="zh-CN"/>
        </w:rPr>
        <w:t>2025年12月09日09时30分</w:t>
      </w:r>
      <w:r>
        <w:rPr>
          <w:rFonts w:hint="eastAsia" w:ascii="宋体" w:hAnsi="宋体" w:eastAsia="宋体" w:cs="宋体"/>
          <w:i w:val="0"/>
          <w:iCs w:val="0"/>
          <w:caps w:val="0"/>
          <w:color w:val="auto"/>
          <w:spacing w:val="0"/>
          <w:sz w:val="24"/>
          <w:szCs w:val="24"/>
          <w:highlight w:val="none"/>
          <w:shd w:val="clear" w:fill="FFFFFF"/>
        </w:rPr>
        <w:t>00秒（北京时间）</w:t>
      </w:r>
    </w:p>
    <w:p w14:paraId="547CC2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提交投标文件地点：陕西省公共资源交易平台</w:t>
      </w:r>
    </w:p>
    <w:p w14:paraId="178C64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w:t>
      </w:r>
      <w:r>
        <w:rPr>
          <w:rFonts w:hint="eastAsia" w:cs="宋体"/>
          <w:i w:val="0"/>
          <w:iCs w:val="0"/>
          <w:caps w:val="0"/>
          <w:color w:val="auto"/>
          <w:spacing w:val="0"/>
          <w:sz w:val="24"/>
          <w:szCs w:val="24"/>
          <w:highlight w:val="none"/>
          <w:shd w:val="clear" w:fill="FFFFFF"/>
          <w:lang w:eastAsia="zh-CN"/>
        </w:rPr>
        <w:t>榆林市公共资源交易中心10楼开标7室1座</w:t>
      </w:r>
    </w:p>
    <w:p w14:paraId="12602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五、公告期限</w:t>
      </w:r>
    </w:p>
    <w:p w14:paraId="2EAC77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0FEBD3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六、其他补充事宜</w:t>
      </w:r>
    </w:p>
    <w:p w14:paraId="6EA99E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cs="宋体"/>
          <w:i w:val="0"/>
          <w:iCs w:val="0"/>
          <w:caps w:val="0"/>
          <w:color w:val="auto"/>
          <w:spacing w:val="0"/>
          <w:sz w:val="24"/>
          <w:szCs w:val="24"/>
          <w:highlight w:val="none"/>
          <w:shd w:val="clear" w:fill="FFFFFF"/>
          <w:lang w:val="en-US" w:eastAsia="zh-CN"/>
        </w:rPr>
        <w:t>项目名称：榆林市卫生健康委员会三秦智医助理系统暨基层能力提升实施部署服务项目</w:t>
      </w:r>
    </w:p>
    <w:p w14:paraId="0C625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特别提醒：（1）投标人可登录全国公共资源交易中心平台（陕西省）（http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//www.sxggzyjy.cn/）,选择“电子交易平台-陕西政府采购交易系统-陕西省公共资源交易平台-投标人”进行登录，登录后选择“交易乙方”身份进入投标人界面进行报名并免费下载招标文件；（2）CA锁购买</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①现场购买榆林市市民大厦3 楼，E18、E19 窗口,电话</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 xml:space="preserve"> 0912-3452148；②线上购买操作指南：http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3F2AE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4F8D53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67299F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eastAsia="zh-CN"/>
        </w:rPr>
        <w:t>榆林市卫生健康委员会</w:t>
      </w:r>
    </w:p>
    <w:p w14:paraId="4F68C1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cs="宋体"/>
          <w:i w:val="0"/>
          <w:iCs w:val="0"/>
          <w:caps w:val="0"/>
          <w:color w:val="auto"/>
          <w:spacing w:val="0"/>
          <w:sz w:val="24"/>
          <w:szCs w:val="24"/>
          <w:highlight w:val="none"/>
          <w:shd w:val="clear" w:fill="FFFFFF"/>
          <w:lang w:eastAsia="zh-CN"/>
        </w:rPr>
        <w:t>榆林市榆阳区青山东路1号</w:t>
      </w:r>
    </w:p>
    <w:p w14:paraId="3627D1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eastAsia="zh-CN"/>
        </w:rPr>
        <w:t>0912-3893400</w:t>
      </w:r>
    </w:p>
    <w:p w14:paraId="7EA7AD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66F734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名称：陕西中财招标代理有限公司</w:t>
      </w:r>
    </w:p>
    <w:p w14:paraId="5A3C44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地址：榆林市榆阳区航宇路住建局正对面（中财）二楼</w:t>
      </w:r>
    </w:p>
    <w:p w14:paraId="2DB8E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联系方式：0912-8101110</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18329267972</w:t>
      </w:r>
    </w:p>
    <w:p w14:paraId="1FB4D6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664F80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项目联系人：冯莹</w:t>
      </w:r>
    </w:p>
    <w:p w14:paraId="5030DA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highlight w:val="none"/>
          <w:shd w:val="clear" w:fill="FFFFFF"/>
        </w:rPr>
        <w:t>电话：0912-8101110</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D3A00"/>
    <w:rsid w:val="303E6886"/>
    <w:rsid w:val="57A50D03"/>
    <w:rsid w:val="76F04CEE"/>
    <w:rsid w:val="7ED2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djustRightInd w:val="0"/>
      <w:snapToGrid w:val="0"/>
      <w:spacing w:line="360" w:lineRule="auto"/>
      <w:jc w:val="center"/>
      <w:outlineLvl w:val="0"/>
    </w:pPr>
    <w:rPr>
      <w:rFonts w:ascii="Times New Roman" w:hAnsi="Times New Roman" w:eastAsia="宋体" w:cs="Times New Roman"/>
      <w:b/>
      <w:sz w:val="32"/>
    </w:rPr>
  </w:style>
  <w:style w:type="paragraph" w:styleId="3">
    <w:name w:val="heading 2"/>
    <w:basedOn w:val="1"/>
    <w:next w:val="1"/>
    <w:semiHidden/>
    <w:unhideWhenUsed/>
    <w:qFormat/>
    <w:uiPriority w:val="0"/>
    <w:pPr>
      <w:keepNext/>
      <w:keepLines/>
      <w:spacing w:line="240" w:lineRule="auto"/>
      <w:jc w:val="center"/>
      <w:outlineLvl w:val="1"/>
    </w:pPr>
    <w:rPr>
      <w:rFonts w:ascii="Arial" w:hAnsi="Arial" w:eastAsia="黑体" w:cs="Times New Roman"/>
      <w:b/>
      <w:bCs/>
      <w:sz w:val="30"/>
      <w:szCs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2024-08-06T11:43:00Z</dcterms:created>
  <dc:creator>Administrator</dc:creator>
  <cp:lastModifiedBy>Dreams°凉兮</cp:lastModifiedBy>
  <dcterms:modified xsi:type="dcterms:W3CDTF">2025-11-16T12:53:00Z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D096E64E897F4D7ABF4ADA1308AA32F2_12</vt:lpwstr>
  </property>
  <property fmtid="{D5CDD505-2E9C-101B-9397-08002B2CF9AE}" pid="4" name="KSOTemplateDocerSaveRecord">
    <vt:lpwstr>eyJoZGlkIjoiOGM5YWMzYjQxYjk1NmRkYzEyYmRhY2M4MjJjYmY2YjMiLCJ1c2VySWQiOiIxMDM3MDA0NDE0In0=</vt:lpwstr>
  </property>
</Properties>
</file>