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泡沫轻质土作为一种绿色低碳筑路材料，因其水稳定性好、施工质量高、就地取材方便、施工便捷、修复工期短、无需永久性支护结构等优点，近年逐渐应用于水毁路基快速修复等应急抢险工程中。但鉴于传统泡沫轻质土脆性破坏特征的固有缺陷，凝结硬化过程中易开裂等现象，导致部分水毁路基修复工程中现浇泡沫轻质土路基仍存在强度低、韧性差、裂缝多等诸多问题，大大降低了其承载能力和抗冲刷能力，对其推广应用造成一定制约。因此，亟需开展技术攻关，以突破传统泡沫轻质土用作筑路材料时存在的服役韧性差、硬化裂缝多、强度预测不足等技术瓶颈。</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50306FB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基于内掺与外掺纤维增强效应加筋泡沫轻质土韧性复合材料研发。通过在发泡剂水溶液中内掺纤维类稳泡剂以及在水泥浆中外掺纤维，结合系列试验，分析纤维掺量、水固比、设计湿重度等配比参数对复合材料性能的影响，明确纤维对泡沫轻质土脆性破坏的改善作用，进而确定最佳材料配比。</w:t>
      </w:r>
    </w:p>
    <w:p w14:paraId="7331997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复杂服役条件下加筋泡沫轻质土韧性复合材料性能评估与机理研究。基于前期优化配比，开展加筋泡沫轻质土韧性复合材料力学性能与耐久性试验研究，探明该材料的三轴剪切特性、水稳定性以及疲劳加载特性，评估其服役性能在水毁路基修复应用中的适应性。与此同时，运用CT扫描及图像处理等技术，通过孔隙结构参数定义与提取，进行该材料微细观结构特征观测，揭示纤维加筋增韧阻裂微细观机理。</w:t>
      </w:r>
    </w:p>
    <w:p w14:paraId="569921D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水毁路基快速修复加筋泡沫轻质土韧性复合材料工程应用技术研究。结合水毁路基特点和加筋泡沫轻质土韧性复合材料性能，提出水毁路基合理修复方案与施工工艺流程，并建立加筋泡沫轻质土韧性复合材料修复路基施工质量控制标准。选取典型水毁路基，开展示范工程建设，验证加筋泡沫轻质土韧性复合材料快速修复效果。</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0885EB3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（1）研发适用于水毁路基快速修复的绿色增韧材料1种；</w:t>
      </w:r>
    </w:p>
    <w:p w14:paraId="600528D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（2）编制研究报告、工作报告各1册；</w:t>
      </w:r>
    </w:p>
    <w:p w14:paraId="7AA815C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（3）申请发明专利2项；</w:t>
      </w:r>
    </w:p>
    <w:p w14:paraId="4D1BBD1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（4）发表学术论文2篇。</w:t>
      </w:r>
    </w:p>
    <w:p w14:paraId="412275A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3484106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本项目研究周期共计2年，具体研究计划如下：</w:t>
      </w:r>
    </w:p>
    <w:p w14:paraId="475F7A5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2025年</w:t>
      </w:r>
      <w:r>
        <w:rPr>
          <w:rFonts w:hint="eastAsia" w:ascii="仿宋" w:hAnsi="仿宋" w:eastAsia="仿宋" w:cs="仿宋"/>
          <w:color w:val="auto"/>
          <w:kern w:val="2"/>
          <w:sz w:val="24"/>
          <w:szCs w:val="24"/>
          <w:highlight w:val="none"/>
          <w:lang w:val="en-US" w:eastAsia="zh-CN" w:bidi="ar-SA"/>
        </w:rPr>
        <w:t>11</w:t>
      </w:r>
      <w:r>
        <w:rPr>
          <w:rFonts w:hint="default" w:ascii="仿宋" w:hAnsi="仿宋" w:eastAsia="仿宋" w:cs="仿宋"/>
          <w:color w:val="auto"/>
          <w:kern w:val="2"/>
          <w:sz w:val="24"/>
          <w:szCs w:val="24"/>
          <w:highlight w:val="none"/>
          <w:lang w:val="en-US" w:eastAsia="zh-CN" w:bidi="ar-SA"/>
        </w:rPr>
        <w:t>月-2025年12月：完成项目实施方案论证，包括开展需求分析、相关国内外技术发展、总结已有初步成果及工程应用现状调研。</w:t>
      </w:r>
    </w:p>
    <w:p w14:paraId="75281D7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1月-2026年6月：开展初选复合材料设计性能和韧性指标验证试验研究，初步研发适用于水毁路基快速修复的高韧性加筋泡沫轻质土复合材料，并通过试验对比评估其力学性能和耐久性能，优化调控该材料的宏观性能。</w:t>
      </w:r>
    </w:p>
    <w:p w14:paraId="56E7FD5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2026年7月-2026年12月：基于所得的试验结果，从宏观层面揭示纤维加筋作用对泡沫轻质土原生裂纹和表面缺陷的增韧阻裂机理，并进一步开展优化后复合材料设计性能和韧性指标验证试验研究。</w:t>
      </w:r>
    </w:p>
    <w:p w14:paraId="7F96C44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2027年1月-2027年6月：在优化配比的基础上，通过CT扫描及图像处理等技术，开展该材料微细观结构特征观测，从细观层面揭示其增韧阻裂机理，优选出适用于水毁路基快速修复的高韧性加筋泡沫轻质土复合材料。</w:t>
      </w:r>
    </w:p>
    <w:p w14:paraId="2E584D3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7月-2023年8月：结合水毁路基特点和高韧性加筋泡沫轻质土复合材料性能，提出水毁路基合理修复方案与施工工艺流程。选取典型水毁路基，开展示范工程建设，验证高韧性加筋泡沫轻质土复合材料快速修复效果。</w:t>
      </w:r>
    </w:p>
    <w:p w14:paraId="15F4229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2027年9月-2027年10月：完成项目研究报告，并准备结题。</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11D6EE0A">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23EB737C"/>
    <w:rsid w:val="3E820CD7"/>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