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2BFD" w14:textId="6F30D3F0" w:rsidR="002B5AE3" w:rsidRPr="002B5AE3" w:rsidRDefault="002B5AE3" w:rsidP="002B5AE3">
      <w:pPr>
        <w:jc w:val="center"/>
        <w:rPr>
          <w:rFonts w:ascii="宋体" w:eastAsia="宋体" w:hAnsi="宋体"/>
          <w:sz w:val="24"/>
          <w:szCs w:val="28"/>
        </w:rPr>
      </w:pPr>
      <w:r w:rsidRPr="002B5AE3">
        <w:rPr>
          <w:rFonts w:ascii="宋体" w:eastAsia="宋体" w:hAnsi="宋体" w:hint="eastAsia"/>
          <w:sz w:val="24"/>
          <w:szCs w:val="28"/>
        </w:rPr>
        <w:t>服务内容</w:t>
      </w:r>
    </w:p>
    <w:p w14:paraId="1A146D34" w14:textId="77777777" w:rsidR="002B5AE3" w:rsidRPr="002B5AE3" w:rsidRDefault="002B5AE3" w:rsidP="002B5AE3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2B5AE3">
        <w:rPr>
          <w:rFonts w:ascii="宋体" w:eastAsia="宋体" w:hAnsi="宋体" w:cs="仿宋_GB2312"/>
          <w:sz w:val="24"/>
          <w:szCs w:val="24"/>
        </w:rPr>
        <w:t>采购包1：</w:t>
      </w:r>
    </w:p>
    <w:p w14:paraId="1CAE2E99" w14:textId="77777777" w:rsidR="002B5AE3" w:rsidRPr="002B5AE3" w:rsidRDefault="002B5AE3" w:rsidP="002B5AE3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2B5AE3">
        <w:rPr>
          <w:rFonts w:ascii="宋体" w:eastAsia="宋体" w:hAnsi="宋体" w:cs="仿宋_GB2312"/>
          <w:sz w:val="24"/>
          <w:szCs w:val="24"/>
        </w:rPr>
        <w:t>标的名称：行政楼文化氛围提升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84"/>
        <w:gridCol w:w="6605"/>
      </w:tblGrid>
      <w:tr w:rsidR="002B5AE3" w:rsidRPr="002B5AE3" w14:paraId="7BE52F13" w14:textId="77777777" w:rsidTr="003834E7">
        <w:tc>
          <w:tcPr>
            <w:tcW w:w="492" w:type="pct"/>
          </w:tcPr>
          <w:p w14:paraId="613E71BB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532" w:type="pct"/>
          </w:tcPr>
          <w:p w14:paraId="339DFE15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3976" w:type="pct"/>
          </w:tcPr>
          <w:p w14:paraId="4F293BBA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2B5AE3" w:rsidRPr="002B5AE3" w14:paraId="218E4615" w14:textId="77777777" w:rsidTr="003834E7">
        <w:tc>
          <w:tcPr>
            <w:tcW w:w="492" w:type="pct"/>
          </w:tcPr>
          <w:p w14:paraId="224BEA4F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14:paraId="55689CA8" w14:textId="77777777" w:rsidR="002B5AE3" w:rsidRPr="002B5AE3" w:rsidRDefault="002B5AE3" w:rsidP="003834E7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976" w:type="pct"/>
          </w:tcPr>
          <w:p w14:paraId="294ECF92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位置：行政楼三层楼走廊，总面积约200㎡。</w:t>
            </w:r>
          </w:p>
          <w:p w14:paraId="4F7DD527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设计内容：党建、廉政文化、中医药文化。</w:t>
            </w:r>
          </w:p>
          <w:p w14:paraId="29670D17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设计要求：风格简洁、时尚、明快，既有传统元素、又有现代气息。</w:t>
            </w:r>
          </w:p>
          <w:p w14:paraId="716DEF9D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材质：PVC板、亚克力、水晶字、磁贴板、实木等（</w:t>
            </w:r>
            <w:bookmarkStart w:id="0" w:name="OLE_LINK1"/>
            <w:r w:rsidRPr="002B5AE3">
              <w:rPr>
                <w:rFonts w:ascii="宋体" w:eastAsia="宋体" w:hAnsi="宋体" w:cs="仿宋_GB2312"/>
                <w:sz w:val="24"/>
              </w:rPr>
              <w:t>包括但</w:t>
            </w:r>
            <w:bookmarkEnd w:id="0"/>
            <w:r w:rsidRPr="002B5AE3">
              <w:rPr>
                <w:rFonts w:ascii="宋体" w:eastAsia="宋体" w:hAnsi="宋体" w:cs="仿宋_GB2312"/>
                <w:sz w:val="24"/>
              </w:rPr>
              <w:t>不限于以上材质）。符合采购人相关要求。</w:t>
            </w:r>
          </w:p>
        </w:tc>
      </w:tr>
    </w:tbl>
    <w:p w14:paraId="6A236AC5" w14:textId="77777777" w:rsidR="002B5AE3" w:rsidRPr="002B5AE3" w:rsidRDefault="002B5AE3" w:rsidP="002B5AE3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2B5AE3">
        <w:rPr>
          <w:rFonts w:ascii="宋体" w:eastAsia="宋体" w:hAnsi="宋体" w:cs="仿宋_GB2312"/>
          <w:sz w:val="24"/>
          <w:szCs w:val="24"/>
        </w:rPr>
        <w:t>采购包2：</w:t>
      </w:r>
    </w:p>
    <w:p w14:paraId="6BC3EAEB" w14:textId="77777777" w:rsidR="002B5AE3" w:rsidRPr="002B5AE3" w:rsidRDefault="002B5AE3" w:rsidP="002B5AE3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2B5AE3">
        <w:rPr>
          <w:rFonts w:ascii="宋体" w:eastAsia="宋体" w:hAnsi="宋体" w:cs="仿宋_GB2312"/>
          <w:sz w:val="24"/>
          <w:szCs w:val="24"/>
        </w:rPr>
        <w:t>标的名称：门诊区域文化氛围提升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6605"/>
      </w:tblGrid>
      <w:tr w:rsidR="002B5AE3" w:rsidRPr="002B5AE3" w14:paraId="44016E5B" w14:textId="77777777" w:rsidTr="003834E7">
        <w:tc>
          <w:tcPr>
            <w:tcW w:w="512" w:type="pct"/>
          </w:tcPr>
          <w:p w14:paraId="56183407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512" w:type="pct"/>
          </w:tcPr>
          <w:p w14:paraId="7990D7B7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3976" w:type="pct"/>
          </w:tcPr>
          <w:p w14:paraId="44B08C41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2B5AE3" w:rsidRPr="002B5AE3" w14:paraId="3E858EA7" w14:textId="77777777" w:rsidTr="003834E7">
        <w:tc>
          <w:tcPr>
            <w:tcW w:w="512" w:type="pct"/>
          </w:tcPr>
          <w:p w14:paraId="05F3839C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14:paraId="6A0CB662" w14:textId="77777777" w:rsidR="002B5AE3" w:rsidRPr="002B5AE3" w:rsidRDefault="002B5AE3" w:rsidP="003834E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76" w:type="pct"/>
          </w:tcPr>
          <w:p w14:paraId="04BDCF15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位置：门诊楼一楼：A区医疗街、急诊入口处，总面积约136㎡。</w:t>
            </w:r>
          </w:p>
          <w:p w14:paraId="00BE0750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设计内容参考：</w:t>
            </w:r>
            <w:r w:rsidRPr="002B5AE3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（1）</w:t>
            </w: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中医药文化相关内容；（2）医院发展历程、流派文化；（3）医院文化、党建、职工风采等。</w:t>
            </w:r>
          </w:p>
          <w:p w14:paraId="152B41C3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设计要求：风格简洁、时尚、明快，既有传统元素、又有现代形式，增强患者对中医文化的认知和对医院文化的了解。</w:t>
            </w:r>
          </w:p>
          <w:p w14:paraId="37868413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材质：PVC板、亚克力、水晶字、磁贴板、实木等（</w:t>
            </w:r>
            <w:r w:rsidRPr="002B5AE3">
              <w:rPr>
                <w:rFonts w:ascii="宋体" w:eastAsia="宋体" w:hAnsi="宋体" w:cs="仿宋_GB2312"/>
                <w:sz w:val="24"/>
              </w:rPr>
              <w:t>包括但</w:t>
            </w: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不限于以上材质）。符合采购人相关要求。</w:t>
            </w:r>
          </w:p>
        </w:tc>
      </w:tr>
      <w:tr w:rsidR="002B5AE3" w:rsidRPr="002B5AE3" w14:paraId="00A48375" w14:textId="77777777" w:rsidTr="003834E7">
        <w:tc>
          <w:tcPr>
            <w:tcW w:w="512" w:type="pct"/>
          </w:tcPr>
          <w:p w14:paraId="24BE723D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2" w:type="pct"/>
          </w:tcPr>
          <w:p w14:paraId="39315245" w14:textId="77777777" w:rsidR="002B5AE3" w:rsidRPr="002B5AE3" w:rsidRDefault="002B5AE3" w:rsidP="003834E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76" w:type="pct"/>
          </w:tcPr>
          <w:p w14:paraId="342DFF2D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门诊科室文化墙</w:t>
            </w:r>
          </w:p>
          <w:p w14:paraId="63A34094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位置：门诊一至四楼，约15处区域，总面积约为240㎡。</w:t>
            </w:r>
          </w:p>
          <w:p w14:paraId="08F168CD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设计内容参考：（1）科室介绍；（2）专家介绍；（3）科室特色优势；（4）健康科普等。</w:t>
            </w:r>
          </w:p>
          <w:p w14:paraId="304E3DB1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设计要求：风格简洁、时尚、明快，既有传统元素、又有现代形式，增强患者对中医文化的认知和对医院文化的了解。</w:t>
            </w:r>
          </w:p>
          <w:p w14:paraId="44A17223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lastRenderedPageBreak/>
              <w:t>材质：PVC板、亚克力、水晶字、磁贴板、实木等（</w:t>
            </w:r>
            <w:r w:rsidRPr="002B5AE3">
              <w:rPr>
                <w:rFonts w:ascii="宋体" w:eastAsia="宋体" w:hAnsi="宋体" w:cs="仿宋_GB2312"/>
                <w:sz w:val="24"/>
              </w:rPr>
              <w:t>包括但</w:t>
            </w: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不限于以上材质）。符合采购人相关要求。</w:t>
            </w:r>
          </w:p>
        </w:tc>
      </w:tr>
      <w:tr w:rsidR="002B5AE3" w:rsidRPr="002B5AE3" w14:paraId="227F71FE" w14:textId="77777777" w:rsidTr="003834E7">
        <w:tc>
          <w:tcPr>
            <w:tcW w:w="512" w:type="pct"/>
          </w:tcPr>
          <w:p w14:paraId="4253D1B5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512" w:type="pct"/>
          </w:tcPr>
          <w:p w14:paraId="24A0DB0F" w14:textId="77777777" w:rsidR="002B5AE3" w:rsidRPr="002B5AE3" w:rsidRDefault="002B5AE3" w:rsidP="003834E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76" w:type="pct"/>
          </w:tcPr>
          <w:p w14:paraId="4A008645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国医馆名医墙</w:t>
            </w:r>
          </w:p>
          <w:p w14:paraId="112BEB46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位置：门诊楼三楼A区国医馆2侧，面积约为24㎡。</w:t>
            </w:r>
          </w:p>
          <w:p w14:paraId="5CED869D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设计内容参考：</w:t>
            </w:r>
            <w:r w:rsidRPr="002B5AE3">
              <w:rPr>
                <w:rFonts w:ascii="宋体" w:eastAsia="宋体" w:hAnsi="宋体" w:cs="仿宋_GB2312"/>
                <w:color w:val="000000" w:themeColor="text1"/>
                <w:sz w:val="24"/>
              </w:rPr>
              <w:t>展示医院</w:t>
            </w:r>
            <w:r w:rsidRPr="002B5AE3">
              <w:rPr>
                <w:rFonts w:ascii="宋体" w:eastAsia="宋体" w:hAnsi="宋体" w:cs="仿宋_GB2312"/>
                <w:color w:val="000000" w:themeColor="text1"/>
                <w:sz w:val="24"/>
                <w:lang w:eastAsia="zh-CN"/>
              </w:rPr>
              <w:t>文化、专家团队</w:t>
            </w:r>
            <w:r w:rsidRPr="002B5AE3">
              <w:rPr>
                <w:rFonts w:ascii="宋体" w:eastAsia="宋体" w:hAnsi="宋体" w:cs="仿宋_GB2312"/>
                <w:color w:val="000000" w:themeColor="text1"/>
                <w:sz w:val="24"/>
              </w:rPr>
              <w:t>。</w:t>
            </w:r>
          </w:p>
          <w:p w14:paraId="1F5218FE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设计要求：风格简洁、时尚、明快，既有传统元素、又有现代形式，增强患者对中医文化的认知和对医院文化的了解。</w:t>
            </w:r>
          </w:p>
          <w:p w14:paraId="2B958797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材质：PVC板、亚克力、水晶字、磁贴板、实木等（</w:t>
            </w:r>
            <w:r w:rsidRPr="002B5AE3">
              <w:rPr>
                <w:rFonts w:ascii="宋体" w:eastAsia="宋体" w:hAnsi="宋体" w:cs="仿宋_GB2312"/>
                <w:sz w:val="24"/>
              </w:rPr>
              <w:t>包括但</w:t>
            </w: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不限于以上材质）。符合采购人相关要求。</w:t>
            </w:r>
          </w:p>
        </w:tc>
      </w:tr>
    </w:tbl>
    <w:p w14:paraId="0E44D15A" w14:textId="77777777" w:rsidR="002B5AE3" w:rsidRPr="002B5AE3" w:rsidRDefault="002B5AE3" w:rsidP="002B5AE3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2B5AE3">
        <w:rPr>
          <w:rFonts w:ascii="宋体" w:eastAsia="宋体" w:hAnsi="宋体" w:cs="仿宋_GB2312"/>
          <w:sz w:val="24"/>
          <w:szCs w:val="24"/>
        </w:rPr>
        <w:t>采购包</w:t>
      </w:r>
      <w:r w:rsidRPr="002B5AE3">
        <w:rPr>
          <w:rFonts w:ascii="宋体" w:eastAsia="宋体" w:hAnsi="宋体" w:cs="仿宋_GB2312"/>
          <w:sz w:val="24"/>
          <w:szCs w:val="24"/>
          <w:lang w:eastAsia="zh-CN"/>
        </w:rPr>
        <w:t>3</w:t>
      </w:r>
      <w:r w:rsidRPr="002B5AE3">
        <w:rPr>
          <w:rFonts w:ascii="宋体" w:eastAsia="宋体" w:hAnsi="宋体" w:cs="仿宋_GB2312"/>
          <w:sz w:val="24"/>
          <w:szCs w:val="24"/>
        </w:rPr>
        <w:t>：</w:t>
      </w:r>
    </w:p>
    <w:p w14:paraId="01202664" w14:textId="77777777" w:rsidR="002B5AE3" w:rsidRPr="002B5AE3" w:rsidRDefault="002B5AE3" w:rsidP="002B5AE3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2B5AE3">
        <w:rPr>
          <w:rFonts w:ascii="宋体" w:eastAsia="宋体" w:hAnsi="宋体" w:cs="仿宋_GB2312"/>
          <w:sz w:val="24"/>
          <w:szCs w:val="24"/>
        </w:rPr>
        <w:t>标的名称：</w:t>
      </w:r>
      <w:bookmarkStart w:id="1" w:name="OLE_LINK8"/>
      <w:r w:rsidRPr="002B5AE3">
        <w:rPr>
          <w:rFonts w:ascii="宋体" w:eastAsia="宋体" w:hAnsi="宋体" w:cs="仿宋_GB2312"/>
          <w:sz w:val="24"/>
          <w:szCs w:val="24"/>
        </w:rPr>
        <w:t>住院部一楼</w:t>
      </w:r>
      <w:bookmarkEnd w:id="1"/>
      <w:r w:rsidRPr="002B5AE3">
        <w:rPr>
          <w:rFonts w:ascii="宋体" w:eastAsia="宋体" w:hAnsi="宋体" w:cs="仿宋_GB2312"/>
          <w:sz w:val="24"/>
          <w:szCs w:val="24"/>
        </w:rPr>
        <w:t>文化氛围提升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84"/>
        <w:gridCol w:w="6605"/>
      </w:tblGrid>
      <w:tr w:rsidR="002B5AE3" w:rsidRPr="002B5AE3" w14:paraId="03C81A39" w14:textId="77777777" w:rsidTr="003834E7">
        <w:tc>
          <w:tcPr>
            <w:tcW w:w="492" w:type="pct"/>
          </w:tcPr>
          <w:p w14:paraId="496D82C0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532" w:type="pct"/>
          </w:tcPr>
          <w:p w14:paraId="093DD0FA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3976" w:type="pct"/>
          </w:tcPr>
          <w:p w14:paraId="2386C1DE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2B5AE3" w:rsidRPr="002B5AE3" w14:paraId="0B7B301A" w14:textId="77777777" w:rsidTr="003834E7">
        <w:tc>
          <w:tcPr>
            <w:tcW w:w="492" w:type="pct"/>
          </w:tcPr>
          <w:p w14:paraId="2EA2B581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5AE3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14:paraId="3319E391" w14:textId="77777777" w:rsidR="002B5AE3" w:rsidRPr="002B5AE3" w:rsidRDefault="002B5AE3" w:rsidP="003834E7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976" w:type="pct"/>
          </w:tcPr>
          <w:p w14:paraId="033BF304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位置：住院部一楼东西两侧走廊，总面积约为120㎡。</w:t>
            </w:r>
          </w:p>
          <w:p w14:paraId="2DE6A2EA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设计内容参考：（1）医院发展建设历程（2）流派文化（3）学科发展（4）科研动态（5）人才团队（6）医院文化理念等。</w:t>
            </w:r>
          </w:p>
          <w:p w14:paraId="0404C946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设计要求：风格简洁、时尚、明快，既有传统元素、又有现代形式，营造浓厚的的中医药文化氛围。</w:t>
            </w:r>
          </w:p>
          <w:p w14:paraId="46AA39E0" w14:textId="77777777" w:rsidR="002B5AE3" w:rsidRPr="002B5AE3" w:rsidRDefault="002B5AE3" w:rsidP="003834E7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2B5AE3">
              <w:rPr>
                <w:rFonts w:ascii="宋体" w:eastAsia="宋体" w:hAnsi="宋体" w:cs="仿宋_GB2312"/>
                <w:sz w:val="24"/>
              </w:rPr>
              <w:t>材质：PVC板、亚克力、水晶字、磁贴板、实木等（包括但不限于以上材质）。符合采购人相关要求</w:t>
            </w:r>
          </w:p>
        </w:tc>
      </w:tr>
    </w:tbl>
    <w:p w14:paraId="01F7CA31" w14:textId="77777777" w:rsidR="002B5AE3" w:rsidRPr="002B5AE3" w:rsidRDefault="002B5AE3">
      <w:pPr>
        <w:rPr>
          <w:rFonts w:ascii="宋体" w:eastAsia="宋体" w:hAnsi="宋体" w:hint="eastAsia"/>
        </w:rPr>
      </w:pPr>
    </w:p>
    <w:sectPr w:rsidR="002B5AE3" w:rsidRPr="002B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E3"/>
    <w:rsid w:val="002B5AE3"/>
    <w:rsid w:val="00A7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77D3"/>
  <w15:chartTrackingRefBased/>
  <w15:docId w15:val="{E9021A44-1AB4-4AC0-9FF4-A2D8B0ED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AE3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2B5AE3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2B5AE3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487</Characters>
  <Application>Microsoft Office Word</Application>
  <DocSecurity>0</DocSecurity>
  <Lines>40</Lines>
  <Paragraphs>35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2025-11-18T09:09:00Z</dcterms:created>
  <dcterms:modified xsi:type="dcterms:W3CDTF">2025-11-18T09:09:00Z</dcterms:modified>
</cp:coreProperties>
</file>