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B68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textAlignment w:val="auto"/>
        <w:rPr>
          <w:rFonts w:hint="eastAsia" w:ascii="仿宋" w:hAnsi="仿宋" w:eastAsia="仿宋" w:cs="仿宋"/>
          <w:b/>
          <w:bCs/>
          <w:sz w:val="24"/>
          <w:szCs w:val="32"/>
        </w:rPr>
      </w:pPr>
      <w:r>
        <w:rPr>
          <w:rFonts w:hint="eastAsia" w:ascii="仿宋" w:hAnsi="仿宋" w:eastAsia="仿宋" w:cs="仿宋"/>
          <w:b/>
          <w:bCs/>
          <w:sz w:val="24"/>
          <w:szCs w:val="32"/>
        </w:rPr>
        <w:t>一、项目总体情况</w:t>
      </w:r>
    </w:p>
    <w:p w14:paraId="7C7E7F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rPr>
        <w:t>（一）项目名称：</w:t>
      </w:r>
      <w:r>
        <w:rPr>
          <w:rFonts w:hint="eastAsia" w:ascii="仿宋" w:hAnsi="仿宋" w:eastAsia="仿宋" w:cs="仿宋"/>
          <w:color w:val="auto"/>
          <w:sz w:val="24"/>
          <w:szCs w:val="32"/>
          <w:highlight w:val="none"/>
          <w:lang w:eastAsia="zh-CN"/>
        </w:rPr>
        <w:t>消防验收</w:t>
      </w:r>
      <w:r>
        <w:rPr>
          <w:rFonts w:hint="eastAsia" w:ascii="仿宋" w:hAnsi="仿宋" w:eastAsia="仿宋" w:cs="仿宋"/>
          <w:color w:val="auto"/>
          <w:sz w:val="24"/>
          <w:szCs w:val="32"/>
          <w:highlight w:val="none"/>
          <w:lang w:val="en-US" w:eastAsia="zh-CN"/>
        </w:rPr>
        <w:t>BIM</w:t>
      </w:r>
      <w:r>
        <w:rPr>
          <w:rFonts w:hint="eastAsia" w:ascii="仿宋" w:hAnsi="仿宋" w:eastAsia="仿宋" w:cs="仿宋"/>
          <w:color w:val="auto"/>
          <w:sz w:val="24"/>
          <w:szCs w:val="32"/>
          <w:highlight w:val="none"/>
          <w:lang w:eastAsia="zh-CN"/>
        </w:rPr>
        <w:t>模拟场景应用研究</w:t>
      </w:r>
    </w:p>
    <w:p w14:paraId="17A2B0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（二）项目所属年度：</w:t>
      </w:r>
      <w:r>
        <w:rPr>
          <w:rFonts w:hint="eastAsia" w:ascii="仿宋" w:hAnsi="仿宋" w:eastAsia="仿宋" w:cs="仿宋"/>
          <w:color w:val="auto"/>
          <w:sz w:val="24"/>
          <w:szCs w:val="32"/>
          <w:highlight w:val="none"/>
          <w:lang w:val="en-US" w:eastAsia="zh-CN"/>
        </w:rPr>
        <w:t>2025</w:t>
      </w:r>
      <w:r>
        <w:rPr>
          <w:rFonts w:hint="eastAsia" w:ascii="仿宋" w:hAnsi="仿宋" w:eastAsia="仿宋" w:cs="仿宋"/>
          <w:color w:val="auto"/>
          <w:sz w:val="24"/>
          <w:szCs w:val="32"/>
          <w:highlight w:val="none"/>
        </w:rPr>
        <w:t>年</w:t>
      </w:r>
    </w:p>
    <w:p w14:paraId="7EF9DDA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（三）项目所属分类： 服务</w:t>
      </w:r>
    </w:p>
    <w:p w14:paraId="789059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（四）预算金额（元）：</w:t>
      </w:r>
      <w:r>
        <w:rPr>
          <w:rFonts w:hint="eastAsia" w:ascii="仿宋" w:hAnsi="仿宋" w:eastAsia="仿宋" w:cs="仿宋"/>
          <w:color w:val="auto"/>
          <w:sz w:val="24"/>
          <w:szCs w:val="32"/>
          <w:highlight w:val="none"/>
          <w:lang w:val="en-US" w:eastAsia="zh-CN"/>
        </w:rPr>
        <w:t>200000.00</w:t>
      </w:r>
      <w:r>
        <w:rPr>
          <w:rFonts w:hint="eastAsia" w:ascii="仿宋" w:hAnsi="仿宋" w:eastAsia="仿宋" w:cs="仿宋"/>
          <w:color w:val="auto"/>
          <w:sz w:val="24"/>
          <w:szCs w:val="32"/>
          <w:highlight w:val="none"/>
        </w:rPr>
        <w:t>元，大写（人民币）：</w:t>
      </w:r>
      <w:r>
        <w:rPr>
          <w:rFonts w:hint="eastAsia" w:ascii="仿宋" w:hAnsi="仿宋" w:eastAsia="仿宋" w:cs="仿宋"/>
          <w:color w:val="auto"/>
          <w:sz w:val="24"/>
          <w:szCs w:val="32"/>
          <w:highlight w:val="none"/>
          <w:lang w:val="en-US" w:eastAsia="zh-CN"/>
        </w:rPr>
        <w:t>贰拾万元</w:t>
      </w:r>
    </w:p>
    <w:p w14:paraId="724F7D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五）项目概况：本项目旨在系统研究建设工程消防审验现场评定技能的提升路径，重点探索将BIM模型引入消防审验实践教学的可行性与操作性，并构建适用于培训与考核的消防审验BIM模型题库，根据陕西省消防审验工作实际设置各专业题目，并将题目以人机交互方式融入BIM模型，四是通过节点渲染与仿真技术构建具备交互功能的模拟训练场景，最终形成可用于消防审验实践教学与技能培训的综合性成果。</w:t>
      </w:r>
    </w:p>
    <w:p w14:paraId="7B0BB7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（六）本项目是否有为采购项目提供整体设计、规范编制或者项目管理、监理、检测等服务的供应商：</w:t>
      </w:r>
      <w:r>
        <w:rPr>
          <w:rFonts w:hint="eastAsia" w:ascii="仿宋" w:hAnsi="仿宋" w:eastAsia="仿宋" w:cs="仿宋"/>
          <w:sz w:val="24"/>
          <w:szCs w:val="32"/>
          <w:u w:val="none"/>
          <w:lang w:val="en-US" w:eastAsia="zh-CN"/>
        </w:rPr>
        <w:t>否</w:t>
      </w:r>
    </w:p>
    <w:p w14:paraId="217236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textAlignment w:val="auto"/>
        <w:rPr>
          <w:rFonts w:hint="eastAsia" w:ascii="仿宋" w:hAnsi="仿宋" w:eastAsia="仿宋" w:cs="仿宋"/>
          <w:b/>
          <w:bCs/>
          <w:sz w:val="24"/>
          <w:szCs w:val="32"/>
        </w:rPr>
      </w:pPr>
      <w:r>
        <w:rPr>
          <w:rFonts w:hint="eastAsia" w:ascii="仿宋" w:hAnsi="仿宋" w:eastAsia="仿宋" w:cs="仿宋"/>
          <w:b/>
          <w:bCs/>
          <w:sz w:val="24"/>
          <w:szCs w:val="32"/>
        </w:rPr>
        <w:t>二、项目需求调查情况</w:t>
      </w:r>
    </w:p>
    <w:p w14:paraId="5BAC2B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依据《政府采购需求管理办法》的规定，本项目</w:t>
      </w:r>
      <w:r>
        <w:rPr>
          <w:rFonts w:hint="eastAsia" w:ascii="仿宋" w:hAnsi="仿宋" w:eastAsia="仿宋" w:cs="仿宋"/>
          <w:sz w:val="24"/>
          <w:szCs w:val="32"/>
          <w:u w:val="single"/>
          <w:lang w:val="en-US" w:eastAsia="zh-CN"/>
        </w:rPr>
        <w:t>不需要</w:t>
      </w:r>
      <w:r>
        <w:rPr>
          <w:rFonts w:hint="eastAsia" w:ascii="仿宋" w:hAnsi="仿宋" w:eastAsia="仿宋" w:cs="仿宋"/>
          <w:sz w:val="24"/>
          <w:szCs w:val="32"/>
        </w:rPr>
        <w:t>需求调查，具体情况如下：</w:t>
      </w:r>
    </w:p>
    <w:p w14:paraId="4B2BDA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（一）需求调查方式</w:t>
      </w:r>
    </w:p>
    <w:p w14:paraId="0F7A8A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（二）需求调查对象</w:t>
      </w:r>
    </w:p>
    <w:p w14:paraId="0781E8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（三）需求调查结果</w:t>
      </w:r>
    </w:p>
    <w:p w14:paraId="7E6468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1.相关产业发展情况</w:t>
      </w:r>
    </w:p>
    <w:p w14:paraId="77D144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2.市场供给情况</w:t>
      </w:r>
    </w:p>
    <w:p w14:paraId="18EE8C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3.同类采购项目历史成交信息情况</w:t>
      </w:r>
    </w:p>
    <w:p w14:paraId="5114EB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4.可能涉及的运行维护、升级更新、备品备件、耗材等后续采购情况</w:t>
      </w:r>
    </w:p>
    <w:p w14:paraId="5E994D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5.其他相关情况</w:t>
      </w:r>
    </w:p>
    <w:p w14:paraId="1A1395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textAlignment w:val="auto"/>
        <w:rPr>
          <w:rFonts w:hint="eastAsia" w:ascii="仿宋" w:hAnsi="仿宋" w:eastAsia="仿宋" w:cs="仿宋"/>
          <w:sz w:val="24"/>
          <w:szCs w:val="32"/>
        </w:rPr>
      </w:pPr>
      <w:r>
        <w:rPr>
          <w:rFonts w:hint="eastAsia" w:ascii="仿宋" w:hAnsi="仿宋" w:eastAsia="仿宋" w:cs="仿宋"/>
          <w:sz w:val="24"/>
          <w:szCs w:val="32"/>
        </w:rPr>
        <w:t>三、项目采购实施计划</w:t>
      </w:r>
    </w:p>
    <w:p w14:paraId="4CE9B0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rPr>
        <w:t>（一）采购组织形式：</w:t>
      </w:r>
      <w:r>
        <w:rPr>
          <w:rFonts w:hint="eastAsia" w:ascii="仿宋" w:hAnsi="仿宋" w:eastAsia="仿宋" w:cs="仿宋"/>
          <w:sz w:val="24"/>
          <w:szCs w:val="32"/>
          <w:u w:val="none"/>
          <w:lang w:val="en-US" w:eastAsia="zh-CN"/>
        </w:rPr>
        <w:t>部门集中采购</w:t>
      </w:r>
    </w:p>
    <w:p w14:paraId="09E2DB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rPr>
        <w:t>（二）采购方式：</w:t>
      </w:r>
      <w:r>
        <w:rPr>
          <w:rFonts w:hint="eastAsia" w:ascii="仿宋" w:hAnsi="仿宋" w:eastAsia="仿宋" w:cs="仿宋"/>
          <w:sz w:val="24"/>
          <w:szCs w:val="32"/>
          <w:u w:val="none"/>
          <w:lang w:val="en-US" w:eastAsia="zh-CN"/>
        </w:rPr>
        <w:t>竞争性磋商</w:t>
      </w:r>
    </w:p>
    <w:p w14:paraId="6FFC6A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（三）本项目是否单位自行组织采购：</w:t>
      </w:r>
      <w:r>
        <w:rPr>
          <w:rFonts w:hint="eastAsia" w:ascii="仿宋" w:hAnsi="仿宋" w:eastAsia="仿宋" w:cs="仿宋"/>
          <w:sz w:val="24"/>
          <w:szCs w:val="32"/>
          <w:u w:val="none"/>
          <w:lang w:val="en-US" w:eastAsia="zh-CN"/>
        </w:rPr>
        <w:t>否</w:t>
      </w:r>
    </w:p>
    <w:p w14:paraId="72FD72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（四）采购包划分：</w:t>
      </w:r>
      <w:r>
        <w:rPr>
          <w:rFonts w:hint="eastAsia" w:ascii="仿宋" w:hAnsi="仿宋" w:eastAsia="仿宋" w:cs="仿宋"/>
          <w:sz w:val="24"/>
          <w:szCs w:val="32"/>
          <w:u w:val="none"/>
          <w:lang w:val="en-US" w:eastAsia="zh-CN"/>
        </w:rPr>
        <w:t xml:space="preserve">本项目划分为一个标包   </w:t>
      </w:r>
    </w:p>
    <w:p w14:paraId="44EC24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rPr>
        <w:t>（五）执行政府采购促进中小企业发展的相关政策</w:t>
      </w:r>
      <w:r>
        <w:rPr>
          <w:rFonts w:hint="eastAsia" w:ascii="仿宋" w:hAnsi="仿宋" w:eastAsia="仿宋" w:cs="仿宋"/>
          <w:sz w:val="24"/>
          <w:szCs w:val="32"/>
          <w:u w:val="none"/>
          <w:lang w:eastAsia="zh-CN"/>
        </w:rPr>
        <w:t>：</w:t>
      </w:r>
      <w:r>
        <w:rPr>
          <w:rFonts w:hint="eastAsia" w:ascii="仿宋" w:hAnsi="仿宋" w:eastAsia="仿宋" w:cs="仿宋"/>
          <w:sz w:val="24"/>
          <w:szCs w:val="32"/>
          <w:u w:val="none"/>
          <w:lang w:val="en-US" w:eastAsia="zh-CN"/>
        </w:rPr>
        <w:t>不面向，提供原因：按照本办法规定预留采购份额无法确保充分供应、充分竞争，或者存在可能影响政府采购目标实现的情形</w:t>
      </w:r>
    </w:p>
    <w:p w14:paraId="00A0FF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注：监狱企业和残疾人福利单位视同小微企业。</w:t>
      </w:r>
    </w:p>
    <w:p w14:paraId="44537E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（六）是否采购环境标识产品：</w:t>
      </w:r>
      <w:r>
        <w:rPr>
          <w:rFonts w:hint="eastAsia" w:ascii="仿宋" w:hAnsi="仿宋" w:eastAsia="仿宋" w:cs="仿宋"/>
          <w:sz w:val="24"/>
          <w:szCs w:val="32"/>
          <w:u w:val="none"/>
          <w:lang w:val="en-US" w:eastAsia="zh-CN"/>
        </w:rPr>
        <w:t>否</w:t>
      </w:r>
    </w:p>
    <w:p w14:paraId="1F7BAD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（七）是否采购节能产品：</w:t>
      </w:r>
      <w:r>
        <w:rPr>
          <w:rFonts w:hint="eastAsia" w:ascii="仿宋" w:hAnsi="仿宋" w:eastAsia="仿宋" w:cs="仿宋"/>
          <w:sz w:val="24"/>
          <w:szCs w:val="32"/>
          <w:u w:val="none"/>
          <w:lang w:val="en-US" w:eastAsia="zh-CN"/>
        </w:rPr>
        <w:t>否</w:t>
      </w:r>
    </w:p>
    <w:p w14:paraId="5C2251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（八）项目的采购标的是否包含进口产品：</w:t>
      </w:r>
      <w:r>
        <w:rPr>
          <w:rFonts w:hint="eastAsia" w:ascii="仿宋" w:hAnsi="仿宋" w:eastAsia="仿宋" w:cs="仿宋"/>
          <w:sz w:val="24"/>
          <w:szCs w:val="32"/>
          <w:u w:val="none"/>
          <w:lang w:val="en-US" w:eastAsia="zh-CN"/>
        </w:rPr>
        <w:t>否</w:t>
      </w:r>
    </w:p>
    <w:p w14:paraId="2779CA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（九）采购标的是否属于政府购买服务：</w:t>
      </w:r>
      <w:r>
        <w:rPr>
          <w:rFonts w:hint="eastAsia" w:ascii="仿宋" w:hAnsi="仿宋" w:eastAsia="仿宋" w:cs="仿宋"/>
          <w:sz w:val="24"/>
          <w:szCs w:val="32"/>
          <w:u w:val="none"/>
          <w:lang w:val="en-US" w:eastAsia="zh-CN"/>
        </w:rPr>
        <w:t>否</w:t>
      </w:r>
    </w:p>
    <w:p w14:paraId="3EC026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（十）是否属于政务信息系统项目：</w:t>
      </w:r>
      <w:r>
        <w:rPr>
          <w:rFonts w:hint="eastAsia" w:ascii="仿宋" w:hAnsi="仿宋" w:eastAsia="仿宋" w:cs="仿宋"/>
          <w:sz w:val="24"/>
          <w:szCs w:val="32"/>
          <w:u w:val="none"/>
          <w:lang w:val="en-US" w:eastAsia="zh-CN"/>
        </w:rPr>
        <w:t>否</w:t>
      </w:r>
    </w:p>
    <w:p w14:paraId="3C1452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（十一）是否属于高校、科研院所的科研仪器设备采购：</w:t>
      </w:r>
      <w:r>
        <w:rPr>
          <w:rFonts w:hint="eastAsia" w:ascii="仿宋" w:hAnsi="仿宋" w:eastAsia="仿宋" w:cs="仿宋"/>
          <w:sz w:val="24"/>
          <w:szCs w:val="32"/>
          <w:u w:val="none"/>
          <w:lang w:val="en-US" w:eastAsia="zh-CN"/>
        </w:rPr>
        <w:t>否</w:t>
      </w:r>
    </w:p>
    <w:p w14:paraId="7CC518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（十二）是否属于一签多年项目：</w:t>
      </w:r>
      <w:r>
        <w:rPr>
          <w:rFonts w:hint="eastAsia" w:ascii="仿宋" w:hAnsi="仿宋" w:eastAsia="仿宋" w:cs="仿宋"/>
          <w:sz w:val="24"/>
          <w:szCs w:val="32"/>
          <w:u w:val="none"/>
          <w:lang w:val="en-US" w:eastAsia="zh-CN"/>
        </w:rPr>
        <w:t>否</w:t>
      </w:r>
    </w:p>
    <w:p w14:paraId="5F2EA1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四、项目需求及分包情况、采购标的</w:t>
      </w:r>
    </w:p>
    <w:tbl>
      <w:tblPr>
        <w:tblStyle w:val="4"/>
        <w:tblpPr w:leftFromText="180" w:rightFromText="180" w:vertAnchor="text" w:horzAnchor="page" w:tblpX="1920" w:tblpY="144"/>
        <w:tblOverlap w:val="never"/>
        <w:tblW w:w="8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88"/>
        <w:gridCol w:w="1920"/>
        <w:gridCol w:w="1681"/>
        <w:gridCol w:w="2655"/>
      </w:tblGrid>
      <w:tr w14:paraId="2A1C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3" w:type="dxa"/>
            <w:vMerge w:val="restart"/>
            <w:tcBorders>
              <w:bottom w:val="nil"/>
            </w:tcBorders>
            <w:vAlign w:val="center"/>
          </w:tcPr>
          <w:p w14:paraId="2D0AE2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788" w:type="dxa"/>
            <w:vAlign w:val="center"/>
          </w:tcPr>
          <w:p w14:paraId="00880CB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采购品目</w:t>
            </w:r>
          </w:p>
        </w:tc>
        <w:tc>
          <w:tcPr>
            <w:tcW w:w="1920" w:type="dxa"/>
            <w:vAlign w:val="center"/>
          </w:tcPr>
          <w:p w14:paraId="2C4EB000">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C99000000-其他服务</w:t>
            </w:r>
          </w:p>
        </w:tc>
        <w:tc>
          <w:tcPr>
            <w:tcW w:w="1681" w:type="dxa"/>
            <w:vAlign w:val="center"/>
          </w:tcPr>
          <w:p w14:paraId="3D7CE324">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标的名称</w:t>
            </w:r>
          </w:p>
        </w:tc>
        <w:tc>
          <w:tcPr>
            <w:tcW w:w="2655" w:type="dxa"/>
            <w:vAlign w:val="center"/>
          </w:tcPr>
          <w:p w14:paraId="596F373C">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消防验收</w:t>
            </w:r>
            <w:r>
              <w:rPr>
                <w:rFonts w:hint="eastAsia" w:ascii="仿宋" w:hAnsi="仿宋" w:eastAsia="仿宋" w:cs="仿宋"/>
                <w:sz w:val="21"/>
                <w:szCs w:val="21"/>
                <w:lang w:val="en-US" w:eastAsia="zh-CN"/>
              </w:rPr>
              <w:t>BIM</w:t>
            </w:r>
            <w:r>
              <w:rPr>
                <w:rFonts w:hint="eastAsia" w:ascii="仿宋" w:hAnsi="仿宋" w:eastAsia="仿宋" w:cs="仿宋"/>
                <w:sz w:val="21"/>
                <w:szCs w:val="21"/>
                <w:lang w:eastAsia="zh-CN"/>
              </w:rPr>
              <w:t>模拟场景应用研究</w:t>
            </w:r>
          </w:p>
        </w:tc>
      </w:tr>
      <w:tr w14:paraId="523A7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3" w:type="dxa"/>
            <w:vMerge w:val="continue"/>
            <w:tcBorders>
              <w:top w:val="nil"/>
              <w:bottom w:val="nil"/>
            </w:tcBorders>
            <w:vAlign w:val="center"/>
          </w:tcPr>
          <w:p w14:paraId="453ABB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仿宋" w:hAnsi="仿宋" w:eastAsia="仿宋" w:cs="仿宋"/>
                <w:sz w:val="21"/>
                <w:szCs w:val="21"/>
              </w:rPr>
            </w:pPr>
          </w:p>
        </w:tc>
        <w:tc>
          <w:tcPr>
            <w:tcW w:w="1788" w:type="dxa"/>
            <w:vAlign w:val="center"/>
          </w:tcPr>
          <w:p w14:paraId="03D9A26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数量</w:t>
            </w:r>
          </w:p>
        </w:tc>
        <w:tc>
          <w:tcPr>
            <w:tcW w:w="1920" w:type="dxa"/>
            <w:vAlign w:val="center"/>
          </w:tcPr>
          <w:p w14:paraId="3BCE4B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681" w:type="dxa"/>
            <w:vAlign w:val="center"/>
          </w:tcPr>
          <w:p w14:paraId="56F2DA64">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单位</w:t>
            </w:r>
          </w:p>
        </w:tc>
        <w:tc>
          <w:tcPr>
            <w:tcW w:w="2655" w:type="dxa"/>
            <w:vAlign w:val="center"/>
          </w:tcPr>
          <w:p w14:paraId="57C78329">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r>
      <w:tr w14:paraId="67E7B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3" w:type="dxa"/>
            <w:vMerge w:val="continue"/>
            <w:tcBorders>
              <w:top w:val="nil"/>
              <w:bottom w:val="nil"/>
            </w:tcBorders>
            <w:vAlign w:val="center"/>
          </w:tcPr>
          <w:p w14:paraId="48DD77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仿宋" w:hAnsi="仿宋" w:eastAsia="仿宋" w:cs="仿宋"/>
                <w:sz w:val="21"/>
                <w:szCs w:val="21"/>
              </w:rPr>
            </w:pPr>
          </w:p>
        </w:tc>
        <w:tc>
          <w:tcPr>
            <w:tcW w:w="1788" w:type="dxa"/>
            <w:vAlign w:val="center"/>
          </w:tcPr>
          <w:p w14:paraId="2A1A911C">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合计金额(</w:t>
            </w:r>
            <w:r>
              <w:rPr>
                <w:rFonts w:hint="eastAsia" w:ascii="仿宋" w:hAnsi="仿宋" w:eastAsia="仿宋" w:cs="仿宋"/>
                <w:spacing w:val="-5"/>
                <w:sz w:val="21"/>
                <w:szCs w:val="21"/>
              </w:rPr>
              <w:t>元）</w:t>
            </w:r>
          </w:p>
        </w:tc>
        <w:tc>
          <w:tcPr>
            <w:tcW w:w="1920" w:type="dxa"/>
            <w:vAlign w:val="center"/>
          </w:tcPr>
          <w:p w14:paraId="2F64A8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200000.00</w:t>
            </w:r>
          </w:p>
        </w:tc>
        <w:tc>
          <w:tcPr>
            <w:tcW w:w="1681" w:type="dxa"/>
            <w:vAlign w:val="center"/>
          </w:tcPr>
          <w:p w14:paraId="008E0B44">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单价（元）</w:t>
            </w:r>
          </w:p>
        </w:tc>
        <w:tc>
          <w:tcPr>
            <w:tcW w:w="2655" w:type="dxa"/>
            <w:vAlign w:val="center"/>
          </w:tcPr>
          <w:p w14:paraId="6FA764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200000.00</w:t>
            </w:r>
          </w:p>
        </w:tc>
      </w:tr>
      <w:tr w14:paraId="2D1C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3" w:type="dxa"/>
            <w:vMerge w:val="continue"/>
            <w:tcBorders>
              <w:top w:val="nil"/>
              <w:bottom w:val="nil"/>
            </w:tcBorders>
            <w:vAlign w:val="center"/>
          </w:tcPr>
          <w:p w14:paraId="6C25E9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仿宋" w:hAnsi="仿宋" w:eastAsia="仿宋" w:cs="仿宋"/>
                <w:sz w:val="21"/>
                <w:szCs w:val="21"/>
              </w:rPr>
            </w:pPr>
          </w:p>
        </w:tc>
        <w:tc>
          <w:tcPr>
            <w:tcW w:w="1788" w:type="dxa"/>
            <w:vAlign w:val="center"/>
          </w:tcPr>
          <w:p w14:paraId="14E7DD2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是否采购节</w:t>
            </w:r>
            <w:r>
              <w:rPr>
                <w:rFonts w:hint="eastAsia" w:ascii="仿宋" w:hAnsi="仿宋" w:eastAsia="仿宋" w:cs="仿宋"/>
                <w:spacing w:val="-4"/>
                <w:sz w:val="21"/>
                <w:szCs w:val="21"/>
              </w:rPr>
              <w:t>能产品</w:t>
            </w:r>
          </w:p>
        </w:tc>
        <w:tc>
          <w:tcPr>
            <w:tcW w:w="1920" w:type="dxa"/>
            <w:vAlign w:val="center"/>
          </w:tcPr>
          <w:p w14:paraId="21249C69">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u w:val="none"/>
              </w:rPr>
            </w:pPr>
            <w:r>
              <w:rPr>
                <w:rFonts w:hint="eastAsia" w:ascii="仿宋" w:hAnsi="仿宋" w:eastAsia="仿宋" w:cs="仿宋"/>
                <w:sz w:val="21"/>
                <w:szCs w:val="21"/>
                <w:u w:val="none"/>
                <w:lang w:val="en-US" w:eastAsia="zh-CN"/>
              </w:rPr>
              <w:t>否</w:t>
            </w:r>
          </w:p>
        </w:tc>
        <w:tc>
          <w:tcPr>
            <w:tcW w:w="1681" w:type="dxa"/>
            <w:vAlign w:val="center"/>
          </w:tcPr>
          <w:p w14:paraId="696ABE8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未采购节能产品原因</w:t>
            </w:r>
          </w:p>
        </w:tc>
        <w:tc>
          <w:tcPr>
            <w:tcW w:w="2655" w:type="dxa"/>
            <w:vAlign w:val="center"/>
          </w:tcPr>
          <w:p w14:paraId="6EF4A2AD">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本项目不采购货物类产品</w:t>
            </w:r>
          </w:p>
        </w:tc>
      </w:tr>
      <w:tr w14:paraId="5901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3" w:type="dxa"/>
            <w:vMerge w:val="continue"/>
            <w:tcBorders>
              <w:top w:val="nil"/>
              <w:bottom w:val="nil"/>
            </w:tcBorders>
            <w:vAlign w:val="center"/>
          </w:tcPr>
          <w:p w14:paraId="5F4357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仿宋" w:hAnsi="仿宋" w:eastAsia="仿宋" w:cs="仿宋"/>
                <w:sz w:val="21"/>
                <w:szCs w:val="21"/>
              </w:rPr>
            </w:pPr>
          </w:p>
        </w:tc>
        <w:tc>
          <w:tcPr>
            <w:tcW w:w="1788" w:type="dxa"/>
            <w:vAlign w:val="center"/>
          </w:tcPr>
          <w:p w14:paraId="1591B7D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是否采购环</w:t>
            </w:r>
            <w:r>
              <w:rPr>
                <w:rFonts w:hint="eastAsia" w:ascii="仿宋" w:hAnsi="仿宋" w:eastAsia="仿宋" w:cs="仿宋"/>
                <w:spacing w:val="-2"/>
                <w:sz w:val="21"/>
                <w:szCs w:val="21"/>
              </w:rPr>
              <w:t>保产品</w:t>
            </w:r>
          </w:p>
        </w:tc>
        <w:tc>
          <w:tcPr>
            <w:tcW w:w="1920" w:type="dxa"/>
            <w:vAlign w:val="center"/>
          </w:tcPr>
          <w:p w14:paraId="34CB6D6A">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u w:val="none"/>
              </w:rPr>
            </w:pPr>
            <w:r>
              <w:rPr>
                <w:rFonts w:hint="eastAsia" w:ascii="仿宋" w:hAnsi="仿宋" w:eastAsia="仿宋" w:cs="仿宋"/>
                <w:sz w:val="21"/>
                <w:szCs w:val="21"/>
                <w:u w:val="none"/>
                <w:lang w:val="en-US" w:eastAsia="zh-CN"/>
              </w:rPr>
              <w:t>否</w:t>
            </w:r>
          </w:p>
        </w:tc>
        <w:tc>
          <w:tcPr>
            <w:tcW w:w="1681" w:type="dxa"/>
            <w:vAlign w:val="center"/>
          </w:tcPr>
          <w:p w14:paraId="3CB9B1C7">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未采购环保产品原因</w:t>
            </w:r>
          </w:p>
        </w:tc>
        <w:tc>
          <w:tcPr>
            <w:tcW w:w="2655" w:type="dxa"/>
            <w:vAlign w:val="center"/>
          </w:tcPr>
          <w:p w14:paraId="47239813">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本项目不采购货物类产品</w:t>
            </w:r>
          </w:p>
        </w:tc>
      </w:tr>
      <w:tr w14:paraId="132B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3" w:type="dxa"/>
            <w:vMerge w:val="continue"/>
            <w:tcBorders>
              <w:top w:val="nil"/>
            </w:tcBorders>
            <w:vAlign w:val="center"/>
          </w:tcPr>
          <w:p w14:paraId="66DEBA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仿宋" w:hAnsi="仿宋" w:eastAsia="仿宋" w:cs="仿宋"/>
                <w:sz w:val="21"/>
                <w:szCs w:val="21"/>
              </w:rPr>
            </w:pPr>
          </w:p>
        </w:tc>
        <w:tc>
          <w:tcPr>
            <w:tcW w:w="1788" w:type="dxa"/>
            <w:vAlign w:val="center"/>
          </w:tcPr>
          <w:p w14:paraId="61271414">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是否采购进</w:t>
            </w:r>
            <w:r>
              <w:rPr>
                <w:rFonts w:hint="eastAsia" w:ascii="仿宋" w:hAnsi="仿宋" w:eastAsia="仿宋" w:cs="仿宋"/>
                <w:spacing w:val="-11"/>
                <w:sz w:val="21"/>
                <w:szCs w:val="21"/>
              </w:rPr>
              <w:t>口产品</w:t>
            </w:r>
          </w:p>
        </w:tc>
        <w:tc>
          <w:tcPr>
            <w:tcW w:w="1920" w:type="dxa"/>
            <w:vAlign w:val="center"/>
          </w:tcPr>
          <w:p w14:paraId="635DFD09">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u w:val="none"/>
              </w:rPr>
            </w:pPr>
            <w:r>
              <w:rPr>
                <w:rFonts w:hint="eastAsia" w:ascii="仿宋" w:hAnsi="仿宋" w:eastAsia="仿宋" w:cs="仿宋"/>
                <w:sz w:val="21"/>
                <w:szCs w:val="21"/>
                <w:u w:val="none"/>
                <w:lang w:val="en-US" w:eastAsia="zh-CN"/>
              </w:rPr>
              <w:t>否</w:t>
            </w:r>
          </w:p>
        </w:tc>
        <w:tc>
          <w:tcPr>
            <w:tcW w:w="1681" w:type="dxa"/>
            <w:vAlign w:val="center"/>
          </w:tcPr>
          <w:p w14:paraId="3B8007FE">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标的物所属</w:t>
            </w:r>
            <w:r>
              <w:rPr>
                <w:rFonts w:hint="eastAsia" w:ascii="仿宋" w:hAnsi="仿宋" w:eastAsia="仿宋" w:cs="仿宋"/>
                <w:spacing w:val="-4"/>
                <w:sz w:val="21"/>
                <w:szCs w:val="21"/>
              </w:rPr>
              <w:t>行业</w:t>
            </w:r>
          </w:p>
        </w:tc>
        <w:tc>
          <w:tcPr>
            <w:tcW w:w="2655" w:type="dxa"/>
            <w:vAlign w:val="center"/>
          </w:tcPr>
          <w:p w14:paraId="353DA19D">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其他未列明行业</w:t>
            </w:r>
          </w:p>
        </w:tc>
      </w:tr>
    </w:tbl>
    <w:p w14:paraId="050BE9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32"/>
        </w:rPr>
        <w:t>标的名称：</w:t>
      </w:r>
      <w:r>
        <w:rPr>
          <w:rFonts w:hint="eastAsia" w:ascii="仿宋" w:hAnsi="仿宋" w:eastAsia="仿宋" w:cs="仿宋"/>
          <w:sz w:val="24"/>
          <w:szCs w:val="32"/>
          <w:lang w:eastAsia="zh-CN"/>
        </w:rPr>
        <w:t>消防验收</w:t>
      </w:r>
      <w:r>
        <w:rPr>
          <w:rFonts w:hint="eastAsia" w:ascii="仿宋" w:hAnsi="仿宋" w:eastAsia="仿宋" w:cs="仿宋"/>
          <w:sz w:val="24"/>
          <w:szCs w:val="32"/>
          <w:lang w:val="en-US" w:eastAsia="zh-CN"/>
        </w:rPr>
        <w:t>BIM</w:t>
      </w:r>
      <w:r>
        <w:rPr>
          <w:rFonts w:hint="eastAsia" w:ascii="仿宋" w:hAnsi="仿宋" w:eastAsia="仿宋" w:cs="仿宋"/>
          <w:sz w:val="24"/>
          <w:szCs w:val="32"/>
          <w:lang w:eastAsia="zh-CN"/>
        </w:rPr>
        <w:t>模拟场景应用研究</w:t>
      </w:r>
    </w:p>
    <w:p w14:paraId="025C30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选取量大面广的</w:t>
      </w:r>
      <w:r>
        <w:rPr>
          <w:rFonts w:hint="eastAsia" w:ascii="仿宋" w:hAnsi="仿宋" w:eastAsia="仿宋" w:cs="仿宋"/>
          <w:sz w:val="24"/>
          <w:szCs w:val="24"/>
          <w:lang w:val="en-US" w:eastAsia="zh-CN"/>
        </w:rPr>
        <w:t>商业、办公建筑</w:t>
      </w:r>
      <w:r>
        <w:rPr>
          <w:rFonts w:hint="eastAsia" w:ascii="仿宋" w:hAnsi="仿宋" w:eastAsia="仿宋" w:cs="仿宋"/>
          <w:sz w:val="24"/>
          <w:szCs w:val="24"/>
        </w:rPr>
        <w:t>及与之相关的室外总平面，设置</w:t>
      </w:r>
      <w:r>
        <w:rPr>
          <w:rFonts w:hint="eastAsia" w:ascii="仿宋" w:hAnsi="仿宋" w:eastAsia="仿宋" w:cs="仿宋"/>
          <w:sz w:val="24"/>
          <w:szCs w:val="24"/>
          <w:lang w:val="en-US" w:eastAsia="zh-CN"/>
        </w:rPr>
        <w:t>11</w:t>
      </w:r>
      <w:r>
        <w:rPr>
          <w:rFonts w:hint="eastAsia" w:ascii="仿宋" w:hAnsi="仿宋" w:eastAsia="仿宋" w:cs="仿宋"/>
          <w:sz w:val="24"/>
          <w:szCs w:val="24"/>
        </w:rPr>
        <w:t>个场景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3个基于住宅建筑工程修改优化场景</w:t>
      </w:r>
      <w:r>
        <w:rPr>
          <w:rFonts w:hint="eastAsia" w:ascii="仿宋" w:hAnsi="仿宋" w:eastAsia="仿宋" w:cs="仿宋"/>
          <w:sz w:val="24"/>
          <w:szCs w:val="24"/>
        </w:rPr>
        <w:t>（详见附件一），大约200个问题作为考察对象，其中场景需包含消防验收现场评定所涉及的所有项目及相关必要内容，构建完全符合相关规范的BIM模型；</w:t>
      </w:r>
    </w:p>
    <w:p w14:paraId="0F27D6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2.基于陕西省《建设工程现场评定高频问题手本》和《建筑消防验收常见问题防治指南》搜集并整理题目，确定题目形式；基于《2025年陕西省建设工程消防审验职业技能竞赛</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对场景进行优化；</w:t>
      </w:r>
    </w:p>
    <w:p w14:paraId="1CEDAB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3.将题目以人机交互的方式融入模型，包括查看图纸文件，判断距离、高度、宽度、长度、面积、厚度，现场综合评定、测试功能等；</w:t>
      </w:r>
    </w:p>
    <w:p w14:paraId="096334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4.根据节点位置渲染，通过一系列技术手段形成模拟仿真场景，加入交互元素，形成成果。</w:t>
      </w:r>
    </w:p>
    <w:p w14:paraId="68CFFD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2、合同管理安排</w:t>
      </w:r>
    </w:p>
    <w:p w14:paraId="4C97E2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1）合同类型：技术咨询服务</w:t>
      </w:r>
    </w:p>
    <w:p w14:paraId="0A67AC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2）合同履行期限：</w:t>
      </w:r>
      <w:r>
        <w:rPr>
          <w:rFonts w:hint="eastAsia" w:ascii="仿宋" w:hAnsi="仿宋" w:eastAsia="仿宋" w:cs="仿宋"/>
          <w:color w:val="auto"/>
          <w:sz w:val="24"/>
          <w:szCs w:val="24"/>
          <w:highlight w:val="none"/>
        </w:rPr>
        <w:t>自合同签订之日起至202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年12月</w:t>
      </w:r>
      <w:r>
        <w:rPr>
          <w:rFonts w:hint="eastAsia" w:ascii="仿宋" w:hAnsi="仿宋" w:eastAsia="仿宋" w:cs="仿宋"/>
          <w:color w:val="auto"/>
          <w:sz w:val="24"/>
          <w:szCs w:val="24"/>
          <w:highlight w:val="none"/>
          <w:lang w:val="en-US" w:eastAsia="zh-CN"/>
        </w:rPr>
        <w:t>31日</w:t>
      </w:r>
    </w:p>
    <w:p w14:paraId="2756D3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3）合同履约地点：采购人指定地点</w:t>
      </w:r>
    </w:p>
    <w:p w14:paraId="5B283D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4）支付方式：银行转账</w:t>
      </w:r>
    </w:p>
    <w:p w14:paraId="421E26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5）履约保证金及缴纳形式：</w:t>
      </w:r>
    </w:p>
    <w:p w14:paraId="24C2B1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single"/>
          <w:lang w:val="en-US" w:eastAsia="zh-CN"/>
        </w:rPr>
      </w:pPr>
      <w:r>
        <w:rPr>
          <w:rFonts w:hint="eastAsia" w:ascii="仿宋" w:hAnsi="仿宋" w:eastAsia="仿宋" w:cs="仿宋"/>
          <w:sz w:val="24"/>
          <w:szCs w:val="32"/>
          <w:lang w:val="en-US" w:eastAsia="zh-CN"/>
        </w:rPr>
        <w:t>中标/成交供应商是否需要缴纳履约保证金：</w:t>
      </w:r>
      <w:r>
        <w:rPr>
          <w:rFonts w:hint="eastAsia" w:ascii="仿宋" w:hAnsi="仿宋" w:eastAsia="仿宋" w:cs="仿宋"/>
          <w:sz w:val="24"/>
          <w:szCs w:val="32"/>
          <w:u w:val="single"/>
          <w:lang w:val="en-US" w:eastAsia="zh-CN"/>
        </w:rPr>
        <w:t>否</w:t>
      </w:r>
    </w:p>
    <w:p w14:paraId="3F27B3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6）质量保证金及缴纳形式：</w:t>
      </w:r>
    </w:p>
    <w:p w14:paraId="7970B7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中标/成交供应商是否需要缴纳质量保证金：</w:t>
      </w:r>
      <w:r>
        <w:rPr>
          <w:rFonts w:hint="eastAsia" w:ascii="仿宋" w:hAnsi="仿宋" w:eastAsia="仿宋" w:cs="仿宋"/>
          <w:sz w:val="24"/>
          <w:szCs w:val="32"/>
          <w:u w:val="single"/>
          <w:lang w:val="en-US" w:eastAsia="zh-CN"/>
        </w:rPr>
        <w:t>否</w:t>
      </w:r>
    </w:p>
    <w:p w14:paraId="422E6B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7）合同支付约定：合同签订后达到付款条件后，支付合同总金额80%；课题验收后达到付款条件后，支付合同总金额20%。</w:t>
      </w:r>
    </w:p>
    <w:p w14:paraId="6FA929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验收交付标准和方法：乙方应按照甲方要求将成果部署在甲方指定的计算机或服务器上，部署完成后乙方应以书面形式向甲方递交验收通知书，甲方安排具体日期，由甲、乙双方按照本合同的规定完成课题成果验收。课题成果能符合且满足本合同要求，即视为验收完全合格且验收通过，验收如有不合格项，乙方应按要求进行整改并再次提交验收直至验收完全合格。</w:t>
      </w:r>
    </w:p>
    <w:p w14:paraId="313B49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9）质量保修范围和保修期：甲方在后期成果运行过程中出现的任何问题，乙方需提供售后服务。</w:t>
      </w:r>
    </w:p>
    <w:p w14:paraId="42B267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10）知识产权归属和处理方式：凡使用甲方下达经费取得的研究成果及其形成的知识产权，除涉及国家安全、国家利益和重大社会公共利益的以外，归双方所有。对本课题成果的BIM模型题库归甲方拥有。在课题成果经正式使用并经检验合格后，乙方向甲方移交管理权限，管理权限由甲方设置并管理，乙方需提供必要协助，保障该成果的顺利使用。未经甲方书面同意，乙方不得披露课题成果数据。</w:t>
      </w:r>
    </w:p>
    <w:p w14:paraId="6F226D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11）成本补偿和风险分担约定：无</w:t>
      </w:r>
    </w:p>
    <w:p w14:paraId="6FD8DB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12）违约责任与解决争议的方法：</w:t>
      </w:r>
    </w:p>
    <w:p w14:paraId="240E3E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①甲乙双方任何一方不履行合同义务或者履行合同义务不符合合同约定的，均视为违约。违约方应当承担继续履行、采取补救措施或者赔偿损失等违约责任；</w:t>
      </w:r>
    </w:p>
    <w:p w14:paraId="760246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②因甲乙双方任何一方的原因致使另一方遭受第三方追诉的，违约方应赔偿由此给另一方造成的损失；</w:t>
      </w:r>
    </w:p>
    <w:p w14:paraId="381A0C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③双方所定合同存续期间，如甲方单方面终止合同，乙方有权中断服务并追究甲方责任；</w:t>
      </w:r>
    </w:p>
    <w:p w14:paraId="7E23FD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课题成果在使用过程中产生的任何问题甲方有权向乙方寻求技术支持，乙方无正当理由不得拒绝提供支持，并根据实际产生的问题进一步完善课题内容。如因乙方原因造成的后果甲方有权追究乙方责任，包括但不限于赔偿损失、延长课题时间、更改内容等；</w:t>
      </w:r>
    </w:p>
    <w:p w14:paraId="2295F4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⑤本合同因甲方违约导致解除的，乙方有权选择要求甲方按乙方已完成的部分向乙方付款，则乙方应向甲方交付已付款的部分及相关交付件；</w:t>
      </w:r>
    </w:p>
    <w:p w14:paraId="1ED25E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⑥违约方的全部赔偿责任，包括但不限于因合同、侵权、违约或者违反保证或其他引起的赔偿，累计不超过本合同总价款的20％。</w:t>
      </w:r>
    </w:p>
    <w:p w14:paraId="793213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13）合同其他条款：</w:t>
      </w:r>
    </w:p>
    <w:p w14:paraId="297A01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①乙方未经甲方同意，不得擅自变更本工作在响应文件中认定的工作范围、组织实施方案和项目负责人；</w:t>
      </w:r>
    </w:p>
    <w:p w14:paraId="78DB24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②乙方的磋商响应文件和承诺以及补充意见等内容，将作为合同条款列入合同；</w:t>
      </w:r>
    </w:p>
    <w:p w14:paraId="79027A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③若因不可抗力致使项目实际情况发生变化或其他因素造成需对原方案进行修改、完善、补充时，乙方需会同甲方协商有关事宜。因此发生的费用，由双方协商解决。</w:t>
      </w:r>
    </w:p>
    <w:p w14:paraId="0BB712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3、履约验收方案</w:t>
      </w:r>
    </w:p>
    <w:p w14:paraId="46F80E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1）验收组织方式：自行验收</w:t>
      </w:r>
    </w:p>
    <w:p w14:paraId="6D75B4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2）是否邀请本项目的其他供应商：</w:t>
      </w:r>
      <w:r>
        <w:rPr>
          <w:rFonts w:hint="eastAsia" w:ascii="仿宋" w:hAnsi="仿宋" w:eastAsia="仿宋" w:cs="仿宋"/>
          <w:sz w:val="24"/>
          <w:szCs w:val="32"/>
          <w:u w:val="single"/>
          <w:lang w:val="en-US" w:eastAsia="zh-CN"/>
        </w:rPr>
        <w:t xml:space="preserve">否     </w:t>
      </w:r>
    </w:p>
    <w:p w14:paraId="723DAC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3）是否邀请专家：</w:t>
      </w:r>
      <w:r>
        <w:rPr>
          <w:rFonts w:hint="eastAsia" w:ascii="仿宋" w:hAnsi="仿宋" w:eastAsia="仿宋" w:cs="仿宋"/>
          <w:sz w:val="24"/>
          <w:szCs w:val="32"/>
          <w:u w:val="single"/>
          <w:lang w:val="en-US" w:eastAsia="zh-CN"/>
        </w:rPr>
        <w:t xml:space="preserve">否   </w:t>
      </w:r>
    </w:p>
    <w:p w14:paraId="10A4B0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4）是否邀请服务对象：</w:t>
      </w:r>
      <w:r>
        <w:rPr>
          <w:rFonts w:hint="eastAsia" w:ascii="仿宋" w:hAnsi="仿宋" w:eastAsia="仿宋" w:cs="仿宋"/>
          <w:sz w:val="24"/>
          <w:szCs w:val="32"/>
          <w:u w:val="single"/>
          <w:lang w:val="en-US" w:eastAsia="zh-CN"/>
        </w:rPr>
        <w:t xml:space="preserve">否   </w:t>
      </w:r>
    </w:p>
    <w:p w14:paraId="0F640B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5）是否邀请第三方检测机构：</w:t>
      </w:r>
      <w:r>
        <w:rPr>
          <w:rFonts w:hint="eastAsia" w:ascii="仿宋" w:hAnsi="仿宋" w:eastAsia="仿宋" w:cs="仿宋"/>
          <w:sz w:val="24"/>
          <w:szCs w:val="32"/>
          <w:u w:val="single"/>
          <w:lang w:val="en-US" w:eastAsia="zh-CN"/>
        </w:rPr>
        <w:t xml:space="preserve">否      </w:t>
      </w:r>
    </w:p>
    <w:p w14:paraId="526DE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6）履约验收程序：一次性验收</w:t>
      </w:r>
    </w:p>
    <w:p w14:paraId="336124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7）履约验收时间：供应商提出验收申请之日起</w:t>
      </w:r>
      <w:r>
        <w:rPr>
          <w:rFonts w:hint="eastAsia" w:ascii="仿宋" w:hAnsi="仿宋" w:eastAsia="仿宋" w:cs="仿宋"/>
          <w:color w:val="auto"/>
          <w:sz w:val="24"/>
          <w:szCs w:val="32"/>
          <w:u w:val="single"/>
          <w:lang w:val="en-US" w:eastAsia="zh-CN"/>
        </w:rPr>
        <w:t xml:space="preserve"> 7</w:t>
      </w:r>
      <w:r>
        <w:rPr>
          <w:rFonts w:hint="eastAsia" w:ascii="仿宋" w:hAnsi="仿宋" w:eastAsia="仿宋" w:cs="仿宋"/>
          <w:sz w:val="24"/>
          <w:szCs w:val="32"/>
          <w:lang w:val="en-US" w:eastAsia="zh-CN"/>
        </w:rPr>
        <w:t>日内组织验收</w:t>
      </w:r>
    </w:p>
    <w:p w14:paraId="0875CA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8）验收组织的其他事项：按照合同约定</w:t>
      </w:r>
    </w:p>
    <w:p w14:paraId="24054E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9）技术履约验收内容：按照国家有关规定以及采购文件的技术、服务要求，供应商的响应文件承诺与合同约定标准进行验收。</w:t>
      </w:r>
    </w:p>
    <w:p w14:paraId="4E21EC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10）商务履约验收内容：按照国家有关规定以及采购文件的技术、服务要求，供应商的响应文件承诺与合同约定标准进行验收。</w:t>
      </w:r>
    </w:p>
    <w:p w14:paraId="1608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11）履约验收标准：采购人应严格按照《财政部关于进一步加强政府采购需求和履约验收管理的指导意见》（财库【2016】205号）的要求进行验收，同时按国家有关规定、采购文件的质量要求和技术指标、供应商的磋商响应文件及承诺与合同约定进行验收。</w:t>
      </w:r>
    </w:p>
    <w:p w14:paraId="02FE89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12）履约验收其他事项：按照合同约定</w:t>
      </w:r>
    </w:p>
    <w:p w14:paraId="321339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13）人员配置要求：拟派人员从事消防设计工作年限不少于5年，专业配置包括但不限于建筑、给排水、暖通空调、电气</w:t>
      </w:r>
    </w:p>
    <w:p w14:paraId="156640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14）设施设备要求：按照合同约定</w:t>
      </w:r>
    </w:p>
    <w:p w14:paraId="7AB961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15）其他要求：按照合同约定</w:t>
      </w:r>
    </w:p>
    <w:p w14:paraId="352EDD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五、风险控制措施和替代方案</w:t>
      </w:r>
    </w:p>
    <w:p w14:paraId="532284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lang w:val="en-US" w:eastAsia="zh-CN"/>
        </w:rPr>
        <w:t>该采购项目按照《政府采购需求管理办法》第二十五条规定，本项目是否需要组织风险判断、提出处置措施和替代方案：</w:t>
      </w:r>
      <w:r>
        <w:rPr>
          <w:rFonts w:hint="eastAsia" w:ascii="仿宋" w:hAnsi="仿宋" w:eastAsia="仿宋" w:cs="仿宋"/>
          <w:sz w:val="24"/>
          <w:szCs w:val="32"/>
          <w:u w:val="none"/>
          <w:lang w:val="en-US" w:eastAsia="zh-CN"/>
        </w:rPr>
        <w:t xml:space="preserve">否 </w:t>
      </w:r>
    </w:p>
    <w:p w14:paraId="6675B5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93CF8"/>
    <w:rsid w:val="1569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2025-11-19T08:19:00Z</dcterms:created>
  <dc:creator>Patton</dc:creator>
  <cp:lastModifiedBy>Patton</cp:lastModifiedBy>
  <dcterms:modified xsi:type="dcterms:W3CDTF">2025-11-19T08:19:54Z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160F27F0738B4AA893F29A2A02A7C1CA_11</vt:lpwstr>
  </property>
  <property fmtid="{D5CDD505-2E9C-101B-9397-08002B2CF9AE}" pid="4" name="KSOTemplateDocerSaveRecord">
    <vt:lpwstr>eyJoZGlkIjoiNjllMjU4NjNjOWJiNDI1NjZkZDc5NDJiOTVmODQzZmQiLCJ1c2VySWQiOiIxMDYzMTcxMDUxIn0=</vt:lpwstr>
  </property>
</Properties>
</file>