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2DB8">
      <w:pPr>
        <w:pStyle w:val="4"/>
        <w:spacing w:line="480" w:lineRule="exact"/>
        <w:jc w:val="center"/>
      </w:pPr>
      <w:r>
        <w:rPr>
          <w:rFonts w:ascii="仿宋_GB2312" w:hAnsi="仿宋_GB2312" w:eastAsia="仿宋_GB2312" w:cs="仿宋_GB2312"/>
          <w:b/>
          <w:sz w:val="36"/>
        </w:rPr>
        <w:t>榆林市市政府机关事务服务中心采购榆林市党政机关办公系统扩建服务项目招标公告</w:t>
      </w:r>
    </w:p>
    <w:p w14:paraId="388C03EE">
      <w:pPr>
        <w:pStyle w:val="4"/>
        <w:outlineLvl w:val="5"/>
      </w:pPr>
      <w:r>
        <w:rPr>
          <w:rFonts w:ascii="仿宋_GB2312" w:hAnsi="仿宋_GB2312" w:eastAsia="仿宋_GB2312" w:cs="仿宋_GB2312"/>
          <w:b/>
          <w:sz w:val="15"/>
        </w:rPr>
        <w:t xml:space="preserve"> 项目概况</w:t>
      </w:r>
    </w:p>
    <w:p w14:paraId="238F2A20">
      <w:pPr>
        <w:pStyle w:val="4"/>
      </w:pPr>
      <w:r>
        <w:rPr>
          <w:rFonts w:ascii="仿宋_GB2312" w:hAnsi="仿宋_GB2312" w:eastAsia="仿宋_GB2312" w:cs="仿宋_GB2312"/>
        </w:rPr>
        <w:t>采购榆林市党政机关办公系统扩建服务项目招标项目的潜在投标人应在登录全国公共资源交易中心平台（陕西省）使用CA锁报名后自行下载获取招标文件，并于 2025年12月12日 09时30分 （北京时间）前递交投标文件。</w:t>
      </w:r>
    </w:p>
    <w:p w14:paraId="3A2D8D68">
      <w:pPr>
        <w:pStyle w:val="4"/>
        <w:outlineLvl w:val="3"/>
      </w:pPr>
      <w:r>
        <w:rPr>
          <w:rFonts w:ascii="仿宋_GB2312" w:hAnsi="仿宋_GB2312" w:eastAsia="仿宋_GB2312" w:cs="仿宋_GB2312"/>
          <w:b/>
          <w:sz w:val="24"/>
        </w:rPr>
        <w:t>一、项目基本情况</w:t>
      </w:r>
    </w:p>
    <w:p w14:paraId="5851327E">
      <w:pPr>
        <w:pStyle w:val="4"/>
      </w:pPr>
      <w:r>
        <w:rPr>
          <w:rFonts w:ascii="仿宋_GB2312" w:hAnsi="仿宋_GB2312" w:eastAsia="仿宋_GB2312" w:cs="仿宋_GB2312"/>
        </w:rPr>
        <w:t>项目编号：SXTACD2025-079</w:t>
      </w:r>
    </w:p>
    <w:p w14:paraId="60279F07">
      <w:pPr>
        <w:pStyle w:val="4"/>
      </w:pPr>
      <w:r>
        <w:rPr>
          <w:rFonts w:ascii="仿宋_GB2312" w:hAnsi="仿宋_GB2312" w:eastAsia="仿宋_GB2312" w:cs="仿宋_GB2312"/>
        </w:rPr>
        <w:t>项目名称：采购榆林市党政机关办公系统扩建服务项目</w:t>
      </w:r>
    </w:p>
    <w:p w14:paraId="408A6279">
      <w:pPr>
        <w:pStyle w:val="4"/>
      </w:pPr>
      <w:r>
        <w:rPr>
          <w:rFonts w:ascii="仿宋_GB2312" w:hAnsi="仿宋_GB2312" w:eastAsia="仿宋_GB2312" w:cs="仿宋_GB2312"/>
        </w:rPr>
        <w:t>采购方式：公开招标</w:t>
      </w:r>
    </w:p>
    <w:p w14:paraId="0ED1EF95">
      <w:pPr>
        <w:pStyle w:val="4"/>
      </w:pPr>
      <w:r>
        <w:rPr>
          <w:rFonts w:ascii="仿宋_GB2312" w:hAnsi="仿宋_GB2312" w:eastAsia="仿宋_GB2312" w:cs="仿宋_GB2312"/>
        </w:rPr>
        <w:t>预算金额：4,206,000.00元</w:t>
      </w:r>
    </w:p>
    <w:p w14:paraId="22C2FF7D">
      <w:pPr>
        <w:pStyle w:val="4"/>
      </w:pPr>
      <w:r>
        <w:rPr>
          <w:rFonts w:ascii="仿宋_GB2312" w:hAnsi="仿宋_GB2312" w:eastAsia="仿宋_GB2312" w:cs="仿宋_GB2312"/>
        </w:rPr>
        <w:t>采购需求：</w:t>
      </w:r>
    </w:p>
    <w:p w14:paraId="04329A91">
      <w:pPr>
        <w:pStyle w:val="4"/>
      </w:pPr>
      <w:r>
        <w:rPr>
          <w:rFonts w:ascii="仿宋_GB2312" w:hAnsi="仿宋_GB2312" w:eastAsia="仿宋_GB2312" w:cs="仿宋_GB2312"/>
        </w:rPr>
        <w:t>合同包1(一标段：榆林市党政机关办公系统扩建服务项目):</w:t>
      </w:r>
    </w:p>
    <w:p w14:paraId="49BA6F99">
      <w:pPr>
        <w:pStyle w:val="4"/>
        <w:ind w:firstLine="630"/>
      </w:pPr>
      <w:r>
        <w:rPr>
          <w:rFonts w:ascii="仿宋_GB2312" w:hAnsi="仿宋_GB2312" w:eastAsia="仿宋_GB2312" w:cs="仿宋_GB2312"/>
        </w:rPr>
        <w:t>合同包预算金额：3,929,200.00元</w:t>
      </w:r>
    </w:p>
    <w:p w14:paraId="1F587314">
      <w:pPr>
        <w:pStyle w:val="4"/>
        <w:ind w:firstLine="630"/>
      </w:pPr>
      <w:r>
        <w:rPr>
          <w:rFonts w:ascii="仿宋_GB2312" w:hAnsi="仿宋_GB2312" w:eastAsia="仿宋_GB2312" w:cs="仿宋_GB2312"/>
        </w:rPr>
        <w:t xml:space="preserve"> 合同包最高限价：3,929,200.00元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44627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2388CDA">
            <w:pPr>
              <w:pStyle w:val="4"/>
            </w:pPr>
            <w:r>
              <w:rPr>
                <w:rFonts w:ascii="仿宋_GB2312" w:hAnsi="仿宋_GB2312" w:eastAsia="仿宋_GB2312" w:cs="仿宋_GB2312"/>
              </w:rPr>
              <w:t>品目号</w:t>
            </w:r>
          </w:p>
        </w:tc>
        <w:tc>
          <w:tcPr>
            <w:tcW w:w="1384" w:type="dxa"/>
          </w:tcPr>
          <w:p w14:paraId="676D252D">
            <w:pPr>
              <w:pStyle w:val="4"/>
            </w:pPr>
            <w:r>
              <w:rPr>
                <w:rFonts w:ascii="仿宋_GB2312" w:hAnsi="仿宋_GB2312" w:eastAsia="仿宋_GB2312" w:cs="仿宋_GB2312"/>
              </w:rPr>
              <w:t>品目名称</w:t>
            </w:r>
          </w:p>
        </w:tc>
        <w:tc>
          <w:tcPr>
            <w:tcW w:w="1384" w:type="dxa"/>
          </w:tcPr>
          <w:p w14:paraId="411074B9">
            <w:pPr>
              <w:pStyle w:val="4"/>
            </w:pPr>
            <w:r>
              <w:rPr>
                <w:rFonts w:ascii="仿宋_GB2312" w:hAnsi="仿宋_GB2312" w:eastAsia="仿宋_GB2312" w:cs="仿宋_GB2312"/>
              </w:rPr>
              <w:t>采购标的</w:t>
            </w:r>
          </w:p>
        </w:tc>
        <w:tc>
          <w:tcPr>
            <w:tcW w:w="1384" w:type="dxa"/>
          </w:tcPr>
          <w:p w14:paraId="1DC9848C">
            <w:pPr>
              <w:pStyle w:val="4"/>
            </w:pPr>
            <w:r>
              <w:rPr>
                <w:rFonts w:ascii="仿宋_GB2312" w:hAnsi="仿宋_GB2312" w:eastAsia="仿宋_GB2312" w:cs="仿宋_GB2312"/>
              </w:rPr>
              <w:t>数量（单位）</w:t>
            </w:r>
          </w:p>
        </w:tc>
        <w:tc>
          <w:tcPr>
            <w:tcW w:w="1384" w:type="dxa"/>
          </w:tcPr>
          <w:p w14:paraId="7594B98F">
            <w:pPr>
              <w:pStyle w:val="4"/>
            </w:pPr>
            <w:r>
              <w:rPr>
                <w:rFonts w:ascii="仿宋_GB2312" w:hAnsi="仿宋_GB2312" w:eastAsia="仿宋_GB2312" w:cs="仿宋_GB2312"/>
              </w:rPr>
              <w:t>技术规格、参数及要求</w:t>
            </w:r>
          </w:p>
        </w:tc>
        <w:tc>
          <w:tcPr>
            <w:tcW w:w="1384" w:type="dxa"/>
          </w:tcPr>
          <w:p w14:paraId="0D78D235">
            <w:pPr>
              <w:pStyle w:val="4"/>
            </w:pPr>
            <w:r>
              <w:rPr>
                <w:rFonts w:ascii="仿宋_GB2312" w:hAnsi="仿宋_GB2312" w:eastAsia="仿宋_GB2312" w:cs="仿宋_GB2312"/>
              </w:rPr>
              <w:t>品目预算(元)</w:t>
            </w:r>
          </w:p>
        </w:tc>
      </w:tr>
      <w:tr w14:paraId="15349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2037B14">
            <w:pPr>
              <w:pStyle w:val="4"/>
            </w:pPr>
            <w:r>
              <w:rPr>
                <w:rFonts w:ascii="仿宋_GB2312" w:hAnsi="仿宋_GB2312" w:eastAsia="仿宋_GB2312" w:cs="仿宋_GB2312"/>
              </w:rPr>
              <w:t>1-1</w:t>
            </w:r>
          </w:p>
        </w:tc>
        <w:tc>
          <w:tcPr>
            <w:tcW w:w="1384" w:type="dxa"/>
          </w:tcPr>
          <w:p w14:paraId="0BBA7D04">
            <w:pPr>
              <w:pStyle w:val="4"/>
            </w:pPr>
            <w:r>
              <w:rPr>
                <w:rFonts w:ascii="仿宋_GB2312" w:hAnsi="仿宋_GB2312" w:eastAsia="仿宋_GB2312" w:cs="仿宋_GB2312"/>
              </w:rPr>
              <w:t>行业应用软件开发服务</w:t>
            </w:r>
          </w:p>
        </w:tc>
        <w:tc>
          <w:tcPr>
            <w:tcW w:w="1384" w:type="dxa"/>
          </w:tcPr>
          <w:p w14:paraId="4488ABBF">
            <w:pPr>
              <w:pStyle w:val="4"/>
            </w:pPr>
            <w:r>
              <w:rPr>
                <w:rFonts w:ascii="仿宋_GB2312" w:hAnsi="仿宋_GB2312" w:eastAsia="仿宋_GB2312" w:cs="仿宋_GB2312"/>
              </w:rPr>
              <w:t>一标段：榆林市党政机关办公系统扩建服务项目,</w:t>
            </w:r>
          </w:p>
        </w:tc>
        <w:tc>
          <w:tcPr>
            <w:tcW w:w="1384" w:type="dxa"/>
          </w:tcPr>
          <w:p w14:paraId="32FFA4F7">
            <w:pPr>
              <w:pStyle w:val="4"/>
            </w:pPr>
            <w:r>
              <w:rPr>
                <w:rFonts w:ascii="仿宋_GB2312" w:hAnsi="仿宋_GB2312" w:eastAsia="仿宋_GB2312" w:cs="仿宋_GB2312"/>
              </w:rPr>
              <w:t>1(项)</w:t>
            </w:r>
          </w:p>
        </w:tc>
        <w:tc>
          <w:tcPr>
            <w:tcW w:w="1384" w:type="dxa"/>
          </w:tcPr>
          <w:p w14:paraId="59C9DD9A">
            <w:pPr>
              <w:pStyle w:val="4"/>
            </w:pPr>
            <w:r>
              <w:rPr>
                <w:rFonts w:ascii="仿宋_GB2312" w:hAnsi="仿宋_GB2312" w:eastAsia="仿宋_GB2312" w:cs="仿宋_GB2312"/>
              </w:rPr>
              <w:t>详见采购文件</w:t>
            </w:r>
          </w:p>
        </w:tc>
        <w:tc>
          <w:tcPr>
            <w:tcW w:w="1384" w:type="dxa"/>
          </w:tcPr>
          <w:p w14:paraId="48FCF35B">
            <w:pPr>
              <w:pStyle w:val="4"/>
            </w:pPr>
            <w:r>
              <w:rPr>
                <w:rFonts w:ascii="仿宋_GB2312" w:hAnsi="仿宋_GB2312" w:eastAsia="仿宋_GB2312" w:cs="仿宋_GB2312"/>
              </w:rPr>
              <w:t>3,929,200.00</w:t>
            </w:r>
          </w:p>
        </w:tc>
      </w:tr>
    </w:tbl>
    <w:p w14:paraId="6A209F8A">
      <w:pPr>
        <w:pStyle w:val="4"/>
      </w:pPr>
      <w:r>
        <w:rPr>
          <w:rFonts w:ascii="仿宋_GB2312" w:hAnsi="仿宋_GB2312" w:eastAsia="仿宋_GB2312" w:cs="仿宋_GB2312"/>
        </w:rPr>
        <w:t xml:space="preserve"> 本合同包不接受联合体投标</w:t>
      </w:r>
    </w:p>
    <w:p w14:paraId="09BEC9E1">
      <w:pPr>
        <w:pStyle w:val="4"/>
      </w:pPr>
      <w:r>
        <w:rPr>
          <w:rFonts w:ascii="仿宋_GB2312" w:hAnsi="仿宋_GB2312" w:eastAsia="仿宋_GB2312" w:cs="仿宋_GB2312"/>
        </w:rPr>
        <w:t xml:space="preserve"> 合同履行期限：1年</w:t>
      </w:r>
    </w:p>
    <w:p w14:paraId="7EBD9396">
      <w:pPr>
        <w:pStyle w:val="4"/>
      </w:pPr>
      <w:r>
        <w:rPr>
          <w:rFonts w:ascii="仿宋_GB2312" w:hAnsi="仿宋_GB2312" w:eastAsia="仿宋_GB2312" w:cs="仿宋_GB2312"/>
        </w:rPr>
        <w:t>合同包2(二标段：项目监理服务):</w:t>
      </w:r>
    </w:p>
    <w:p w14:paraId="6C81A332">
      <w:pPr>
        <w:pStyle w:val="4"/>
        <w:ind w:firstLine="630"/>
      </w:pPr>
      <w:r>
        <w:rPr>
          <w:rFonts w:ascii="仿宋_GB2312" w:hAnsi="仿宋_GB2312" w:eastAsia="仿宋_GB2312" w:cs="仿宋_GB2312"/>
        </w:rPr>
        <w:t>合同包预算金额：76,800.00元</w:t>
      </w:r>
    </w:p>
    <w:p w14:paraId="28F19B61">
      <w:pPr>
        <w:pStyle w:val="4"/>
        <w:ind w:firstLine="630"/>
      </w:pPr>
      <w:r>
        <w:rPr>
          <w:rFonts w:ascii="仿宋_GB2312" w:hAnsi="仿宋_GB2312" w:eastAsia="仿宋_GB2312" w:cs="仿宋_GB2312"/>
        </w:rPr>
        <w:t xml:space="preserve"> 合同包最高限价：76,800.00元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4AAC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46B933">
            <w:pPr>
              <w:pStyle w:val="4"/>
            </w:pPr>
            <w:r>
              <w:rPr>
                <w:rFonts w:ascii="仿宋_GB2312" w:hAnsi="仿宋_GB2312" w:eastAsia="仿宋_GB2312" w:cs="仿宋_GB2312"/>
              </w:rPr>
              <w:t>品目号</w:t>
            </w:r>
          </w:p>
        </w:tc>
        <w:tc>
          <w:tcPr>
            <w:tcW w:w="1384" w:type="dxa"/>
          </w:tcPr>
          <w:p w14:paraId="5DC9139C">
            <w:pPr>
              <w:pStyle w:val="4"/>
            </w:pPr>
            <w:r>
              <w:rPr>
                <w:rFonts w:ascii="仿宋_GB2312" w:hAnsi="仿宋_GB2312" w:eastAsia="仿宋_GB2312" w:cs="仿宋_GB2312"/>
              </w:rPr>
              <w:t>品目名称</w:t>
            </w:r>
          </w:p>
        </w:tc>
        <w:tc>
          <w:tcPr>
            <w:tcW w:w="1384" w:type="dxa"/>
          </w:tcPr>
          <w:p w14:paraId="41FEF8C6">
            <w:pPr>
              <w:pStyle w:val="4"/>
            </w:pPr>
            <w:r>
              <w:rPr>
                <w:rFonts w:ascii="仿宋_GB2312" w:hAnsi="仿宋_GB2312" w:eastAsia="仿宋_GB2312" w:cs="仿宋_GB2312"/>
              </w:rPr>
              <w:t>采购标的</w:t>
            </w:r>
          </w:p>
        </w:tc>
        <w:tc>
          <w:tcPr>
            <w:tcW w:w="1384" w:type="dxa"/>
          </w:tcPr>
          <w:p w14:paraId="02632438">
            <w:pPr>
              <w:pStyle w:val="4"/>
            </w:pPr>
            <w:r>
              <w:rPr>
                <w:rFonts w:ascii="仿宋_GB2312" w:hAnsi="仿宋_GB2312" w:eastAsia="仿宋_GB2312" w:cs="仿宋_GB2312"/>
              </w:rPr>
              <w:t>数量（单位）</w:t>
            </w:r>
          </w:p>
        </w:tc>
        <w:tc>
          <w:tcPr>
            <w:tcW w:w="1384" w:type="dxa"/>
          </w:tcPr>
          <w:p w14:paraId="5AD2E78A">
            <w:pPr>
              <w:pStyle w:val="4"/>
            </w:pPr>
            <w:r>
              <w:rPr>
                <w:rFonts w:ascii="仿宋_GB2312" w:hAnsi="仿宋_GB2312" w:eastAsia="仿宋_GB2312" w:cs="仿宋_GB2312"/>
              </w:rPr>
              <w:t>技术规格、参数及要求</w:t>
            </w:r>
          </w:p>
        </w:tc>
        <w:tc>
          <w:tcPr>
            <w:tcW w:w="1384" w:type="dxa"/>
          </w:tcPr>
          <w:p w14:paraId="72FF1687">
            <w:pPr>
              <w:pStyle w:val="4"/>
            </w:pPr>
            <w:r>
              <w:rPr>
                <w:rFonts w:ascii="仿宋_GB2312" w:hAnsi="仿宋_GB2312" w:eastAsia="仿宋_GB2312" w:cs="仿宋_GB2312"/>
              </w:rPr>
              <w:t>品目预算(元)</w:t>
            </w:r>
          </w:p>
        </w:tc>
      </w:tr>
      <w:tr w14:paraId="0CB87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3A6EA01">
            <w:pPr>
              <w:pStyle w:val="4"/>
            </w:pPr>
            <w:r>
              <w:rPr>
                <w:rFonts w:ascii="仿宋_GB2312" w:hAnsi="仿宋_GB2312" w:eastAsia="仿宋_GB2312" w:cs="仿宋_GB2312"/>
              </w:rPr>
              <w:t>2-1</w:t>
            </w:r>
          </w:p>
        </w:tc>
        <w:tc>
          <w:tcPr>
            <w:tcW w:w="1384" w:type="dxa"/>
          </w:tcPr>
          <w:p w14:paraId="7A0FE0A6">
            <w:pPr>
              <w:pStyle w:val="4"/>
            </w:pPr>
            <w:r>
              <w:rPr>
                <w:rFonts w:ascii="仿宋_GB2312" w:hAnsi="仿宋_GB2312" w:eastAsia="仿宋_GB2312" w:cs="仿宋_GB2312"/>
              </w:rPr>
              <w:t>信息化工程监理服务</w:t>
            </w:r>
          </w:p>
        </w:tc>
        <w:tc>
          <w:tcPr>
            <w:tcW w:w="1384" w:type="dxa"/>
          </w:tcPr>
          <w:p w14:paraId="5CEF73C7">
            <w:pPr>
              <w:pStyle w:val="4"/>
            </w:pPr>
            <w:r>
              <w:rPr>
                <w:rFonts w:ascii="仿宋_GB2312" w:hAnsi="仿宋_GB2312" w:eastAsia="仿宋_GB2312" w:cs="仿宋_GB2312"/>
              </w:rPr>
              <w:t>二标段：项目监理服务,</w:t>
            </w:r>
          </w:p>
        </w:tc>
        <w:tc>
          <w:tcPr>
            <w:tcW w:w="1384" w:type="dxa"/>
          </w:tcPr>
          <w:p w14:paraId="6C6C3842">
            <w:pPr>
              <w:pStyle w:val="4"/>
            </w:pPr>
            <w:r>
              <w:rPr>
                <w:rFonts w:ascii="仿宋_GB2312" w:hAnsi="仿宋_GB2312" w:eastAsia="仿宋_GB2312" w:cs="仿宋_GB2312"/>
              </w:rPr>
              <w:t>1(项)</w:t>
            </w:r>
          </w:p>
        </w:tc>
        <w:tc>
          <w:tcPr>
            <w:tcW w:w="1384" w:type="dxa"/>
          </w:tcPr>
          <w:p w14:paraId="5CF37FBF">
            <w:pPr>
              <w:pStyle w:val="4"/>
            </w:pPr>
            <w:r>
              <w:rPr>
                <w:rFonts w:ascii="仿宋_GB2312" w:hAnsi="仿宋_GB2312" w:eastAsia="仿宋_GB2312" w:cs="仿宋_GB2312"/>
              </w:rPr>
              <w:t>详见采购文件</w:t>
            </w:r>
          </w:p>
        </w:tc>
        <w:tc>
          <w:tcPr>
            <w:tcW w:w="1384" w:type="dxa"/>
          </w:tcPr>
          <w:p w14:paraId="540F0518">
            <w:pPr>
              <w:pStyle w:val="4"/>
            </w:pPr>
            <w:r>
              <w:rPr>
                <w:rFonts w:ascii="仿宋_GB2312" w:hAnsi="仿宋_GB2312" w:eastAsia="仿宋_GB2312" w:cs="仿宋_GB2312"/>
              </w:rPr>
              <w:t>76,800.00</w:t>
            </w:r>
          </w:p>
        </w:tc>
      </w:tr>
    </w:tbl>
    <w:p w14:paraId="1E23C448">
      <w:pPr>
        <w:pStyle w:val="4"/>
      </w:pPr>
      <w:r>
        <w:rPr>
          <w:rFonts w:ascii="仿宋_GB2312" w:hAnsi="仿宋_GB2312" w:eastAsia="仿宋_GB2312" w:cs="仿宋_GB2312"/>
        </w:rPr>
        <w:t xml:space="preserve"> 本合同包不接受联合体投标</w:t>
      </w:r>
    </w:p>
    <w:p w14:paraId="2344754F">
      <w:pPr>
        <w:pStyle w:val="4"/>
      </w:pPr>
      <w:r>
        <w:rPr>
          <w:rFonts w:ascii="仿宋_GB2312" w:hAnsi="仿宋_GB2312" w:eastAsia="仿宋_GB2312" w:cs="仿宋_GB2312"/>
        </w:rPr>
        <w:t xml:space="preserve"> 合同履行期限：1年</w:t>
      </w:r>
    </w:p>
    <w:p w14:paraId="70F49655">
      <w:pPr>
        <w:pStyle w:val="4"/>
      </w:pPr>
      <w:r>
        <w:rPr>
          <w:rFonts w:ascii="仿宋_GB2312" w:hAnsi="仿宋_GB2312" w:eastAsia="仿宋_GB2312" w:cs="仿宋_GB2312"/>
        </w:rPr>
        <w:t>合同包3(三标段：项目网络安全等级保护测评服务):</w:t>
      </w:r>
    </w:p>
    <w:p w14:paraId="457906B6">
      <w:pPr>
        <w:pStyle w:val="4"/>
        <w:ind w:firstLine="630"/>
      </w:pPr>
      <w:r>
        <w:rPr>
          <w:rFonts w:ascii="仿宋_GB2312" w:hAnsi="仿宋_GB2312" w:eastAsia="仿宋_GB2312" w:cs="仿宋_GB2312"/>
        </w:rPr>
        <w:t>合同包预算金额：100,000.00元</w:t>
      </w:r>
    </w:p>
    <w:p w14:paraId="6AB96345">
      <w:pPr>
        <w:pStyle w:val="4"/>
        <w:ind w:firstLine="630"/>
      </w:pPr>
      <w:r>
        <w:rPr>
          <w:rFonts w:ascii="仿宋_GB2312" w:hAnsi="仿宋_GB2312" w:eastAsia="仿宋_GB2312" w:cs="仿宋_GB2312"/>
        </w:rPr>
        <w:t xml:space="preserve"> 合同包最高限价：100,000.00元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1454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EDB0859">
            <w:pPr>
              <w:pStyle w:val="4"/>
            </w:pPr>
            <w:r>
              <w:rPr>
                <w:rFonts w:ascii="仿宋_GB2312" w:hAnsi="仿宋_GB2312" w:eastAsia="仿宋_GB2312" w:cs="仿宋_GB2312"/>
              </w:rPr>
              <w:t>品目号</w:t>
            </w:r>
          </w:p>
        </w:tc>
        <w:tc>
          <w:tcPr>
            <w:tcW w:w="1384" w:type="dxa"/>
          </w:tcPr>
          <w:p w14:paraId="155EF241">
            <w:pPr>
              <w:pStyle w:val="4"/>
            </w:pPr>
            <w:r>
              <w:rPr>
                <w:rFonts w:ascii="仿宋_GB2312" w:hAnsi="仿宋_GB2312" w:eastAsia="仿宋_GB2312" w:cs="仿宋_GB2312"/>
              </w:rPr>
              <w:t>品目名称</w:t>
            </w:r>
          </w:p>
        </w:tc>
        <w:tc>
          <w:tcPr>
            <w:tcW w:w="1384" w:type="dxa"/>
          </w:tcPr>
          <w:p w14:paraId="3A794844">
            <w:pPr>
              <w:pStyle w:val="4"/>
            </w:pPr>
            <w:r>
              <w:rPr>
                <w:rFonts w:ascii="仿宋_GB2312" w:hAnsi="仿宋_GB2312" w:eastAsia="仿宋_GB2312" w:cs="仿宋_GB2312"/>
              </w:rPr>
              <w:t>采购标的</w:t>
            </w:r>
          </w:p>
        </w:tc>
        <w:tc>
          <w:tcPr>
            <w:tcW w:w="1384" w:type="dxa"/>
          </w:tcPr>
          <w:p w14:paraId="6357300D">
            <w:pPr>
              <w:pStyle w:val="4"/>
            </w:pPr>
            <w:r>
              <w:rPr>
                <w:rFonts w:ascii="仿宋_GB2312" w:hAnsi="仿宋_GB2312" w:eastAsia="仿宋_GB2312" w:cs="仿宋_GB2312"/>
              </w:rPr>
              <w:t>数量（单位）</w:t>
            </w:r>
          </w:p>
        </w:tc>
        <w:tc>
          <w:tcPr>
            <w:tcW w:w="1384" w:type="dxa"/>
          </w:tcPr>
          <w:p w14:paraId="0A2CC657">
            <w:pPr>
              <w:pStyle w:val="4"/>
            </w:pPr>
            <w:r>
              <w:rPr>
                <w:rFonts w:ascii="仿宋_GB2312" w:hAnsi="仿宋_GB2312" w:eastAsia="仿宋_GB2312" w:cs="仿宋_GB2312"/>
              </w:rPr>
              <w:t>技术规格、参数及要求</w:t>
            </w:r>
          </w:p>
        </w:tc>
        <w:tc>
          <w:tcPr>
            <w:tcW w:w="1384" w:type="dxa"/>
          </w:tcPr>
          <w:p w14:paraId="3B115571">
            <w:pPr>
              <w:pStyle w:val="4"/>
            </w:pPr>
            <w:r>
              <w:rPr>
                <w:rFonts w:ascii="仿宋_GB2312" w:hAnsi="仿宋_GB2312" w:eastAsia="仿宋_GB2312" w:cs="仿宋_GB2312"/>
              </w:rPr>
              <w:t>品目预算(元)</w:t>
            </w:r>
          </w:p>
        </w:tc>
      </w:tr>
      <w:tr w14:paraId="2B91A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84FBE3E">
            <w:pPr>
              <w:pStyle w:val="4"/>
            </w:pPr>
            <w:r>
              <w:rPr>
                <w:rFonts w:ascii="仿宋_GB2312" w:hAnsi="仿宋_GB2312" w:eastAsia="仿宋_GB2312" w:cs="仿宋_GB2312"/>
              </w:rPr>
              <w:t>3-1</w:t>
            </w:r>
          </w:p>
        </w:tc>
        <w:tc>
          <w:tcPr>
            <w:tcW w:w="1384" w:type="dxa"/>
          </w:tcPr>
          <w:p w14:paraId="011FFFFA">
            <w:pPr>
              <w:pStyle w:val="4"/>
            </w:pPr>
            <w:r>
              <w:rPr>
                <w:rFonts w:ascii="仿宋_GB2312" w:hAnsi="仿宋_GB2312" w:eastAsia="仿宋_GB2312" w:cs="仿宋_GB2312"/>
              </w:rPr>
              <w:t>安全运维服务</w:t>
            </w:r>
          </w:p>
        </w:tc>
        <w:tc>
          <w:tcPr>
            <w:tcW w:w="1384" w:type="dxa"/>
          </w:tcPr>
          <w:p w14:paraId="4EBE8E47">
            <w:pPr>
              <w:pStyle w:val="4"/>
            </w:pPr>
            <w:r>
              <w:rPr>
                <w:rFonts w:ascii="仿宋_GB2312" w:hAnsi="仿宋_GB2312" w:eastAsia="仿宋_GB2312" w:cs="仿宋_GB2312"/>
              </w:rPr>
              <w:t>三标段：项目网络安全等级保护测评服务,</w:t>
            </w:r>
          </w:p>
        </w:tc>
        <w:tc>
          <w:tcPr>
            <w:tcW w:w="1384" w:type="dxa"/>
          </w:tcPr>
          <w:p w14:paraId="375A29F0">
            <w:pPr>
              <w:pStyle w:val="4"/>
            </w:pPr>
            <w:r>
              <w:rPr>
                <w:rFonts w:ascii="仿宋_GB2312" w:hAnsi="仿宋_GB2312" w:eastAsia="仿宋_GB2312" w:cs="仿宋_GB2312"/>
              </w:rPr>
              <w:t>1(项)</w:t>
            </w:r>
          </w:p>
        </w:tc>
        <w:tc>
          <w:tcPr>
            <w:tcW w:w="1384" w:type="dxa"/>
          </w:tcPr>
          <w:p w14:paraId="36A16C84">
            <w:pPr>
              <w:pStyle w:val="4"/>
            </w:pPr>
            <w:r>
              <w:rPr>
                <w:rFonts w:ascii="仿宋_GB2312" w:hAnsi="仿宋_GB2312" w:eastAsia="仿宋_GB2312" w:cs="仿宋_GB2312"/>
              </w:rPr>
              <w:t>详见采购文件</w:t>
            </w:r>
          </w:p>
        </w:tc>
        <w:tc>
          <w:tcPr>
            <w:tcW w:w="1384" w:type="dxa"/>
          </w:tcPr>
          <w:p w14:paraId="2DDA3E5E">
            <w:pPr>
              <w:pStyle w:val="4"/>
            </w:pPr>
            <w:r>
              <w:rPr>
                <w:rFonts w:ascii="仿宋_GB2312" w:hAnsi="仿宋_GB2312" w:eastAsia="仿宋_GB2312" w:cs="仿宋_GB2312"/>
              </w:rPr>
              <w:t>100,000.00</w:t>
            </w:r>
          </w:p>
        </w:tc>
      </w:tr>
    </w:tbl>
    <w:p w14:paraId="51612FA4">
      <w:pPr>
        <w:pStyle w:val="4"/>
      </w:pPr>
      <w:r>
        <w:rPr>
          <w:rFonts w:ascii="仿宋_GB2312" w:hAnsi="仿宋_GB2312" w:eastAsia="仿宋_GB2312" w:cs="仿宋_GB2312"/>
        </w:rPr>
        <w:t xml:space="preserve"> 本合同包不接受联合体投标</w:t>
      </w:r>
    </w:p>
    <w:p w14:paraId="4FC2203F">
      <w:pPr>
        <w:pStyle w:val="4"/>
      </w:pPr>
      <w:r>
        <w:rPr>
          <w:rFonts w:ascii="仿宋_GB2312" w:hAnsi="仿宋_GB2312" w:eastAsia="仿宋_GB2312" w:cs="仿宋_GB2312"/>
        </w:rPr>
        <w:t xml:space="preserve"> 合同履行期限：1年</w:t>
      </w:r>
    </w:p>
    <w:p w14:paraId="133A4DB5">
      <w:pPr>
        <w:pStyle w:val="4"/>
      </w:pPr>
      <w:r>
        <w:rPr>
          <w:rFonts w:ascii="仿宋_GB2312" w:hAnsi="仿宋_GB2312" w:eastAsia="仿宋_GB2312" w:cs="仿宋_GB2312"/>
        </w:rPr>
        <w:t>合同包4(四标段：项目密码应用安全性评估服务):</w:t>
      </w:r>
    </w:p>
    <w:p w14:paraId="76563BFD">
      <w:pPr>
        <w:pStyle w:val="4"/>
        <w:ind w:firstLine="630"/>
      </w:pPr>
      <w:r>
        <w:rPr>
          <w:rFonts w:ascii="仿宋_GB2312" w:hAnsi="仿宋_GB2312" w:eastAsia="仿宋_GB2312" w:cs="仿宋_GB2312"/>
        </w:rPr>
        <w:t>合同包预算金额：100,000.00元</w:t>
      </w:r>
    </w:p>
    <w:p w14:paraId="39088B9F">
      <w:pPr>
        <w:pStyle w:val="4"/>
        <w:ind w:firstLine="630"/>
      </w:pPr>
      <w:r>
        <w:rPr>
          <w:rFonts w:ascii="仿宋_GB2312" w:hAnsi="仿宋_GB2312" w:eastAsia="仿宋_GB2312" w:cs="仿宋_GB2312"/>
        </w:rPr>
        <w:t xml:space="preserve"> 合同包最高限价：100,000.00元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6B25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38F5BFD">
            <w:pPr>
              <w:pStyle w:val="4"/>
            </w:pPr>
            <w:r>
              <w:rPr>
                <w:rFonts w:ascii="仿宋_GB2312" w:hAnsi="仿宋_GB2312" w:eastAsia="仿宋_GB2312" w:cs="仿宋_GB2312"/>
              </w:rPr>
              <w:t>品目号</w:t>
            </w:r>
          </w:p>
        </w:tc>
        <w:tc>
          <w:tcPr>
            <w:tcW w:w="1384" w:type="dxa"/>
          </w:tcPr>
          <w:p w14:paraId="720B4443">
            <w:pPr>
              <w:pStyle w:val="4"/>
            </w:pPr>
            <w:r>
              <w:rPr>
                <w:rFonts w:ascii="仿宋_GB2312" w:hAnsi="仿宋_GB2312" w:eastAsia="仿宋_GB2312" w:cs="仿宋_GB2312"/>
              </w:rPr>
              <w:t>品目名称</w:t>
            </w:r>
          </w:p>
        </w:tc>
        <w:tc>
          <w:tcPr>
            <w:tcW w:w="1384" w:type="dxa"/>
          </w:tcPr>
          <w:p w14:paraId="472CC54F">
            <w:pPr>
              <w:pStyle w:val="4"/>
            </w:pPr>
            <w:r>
              <w:rPr>
                <w:rFonts w:ascii="仿宋_GB2312" w:hAnsi="仿宋_GB2312" w:eastAsia="仿宋_GB2312" w:cs="仿宋_GB2312"/>
              </w:rPr>
              <w:t>采购标的</w:t>
            </w:r>
          </w:p>
        </w:tc>
        <w:tc>
          <w:tcPr>
            <w:tcW w:w="1384" w:type="dxa"/>
          </w:tcPr>
          <w:p w14:paraId="7457D725">
            <w:pPr>
              <w:pStyle w:val="4"/>
            </w:pPr>
            <w:r>
              <w:rPr>
                <w:rFonts w:ascii="仿宋_GB2312" w:hAnsi="仿宋_GB2312" w:eastAsia="仿宋_GB2312" w:cs="仿宋_GB2312"/>
              </w:rPr>
              <w:t>数量（单位）</w:t>
            </w:r>
          </w:p>
        </w:tc>
        <w:tc>
          <w:tcPr>
            <w:tcW w:w="1384" w:type="dxa"/>
          </w:tcPr>
          <w:p w14:paraId="6CFC66FD">
            <w:pPr>
              <w:pStyle w:val="4"/>
            </w:pPr>
            <w:r>
              <w:rPr>
                <w:rFonts w:ascii="仿宋_GB2312" w:hAnsi="仿宋_GB2312" w:eastAsia="仿宋_GB2312" w:cs="仿宋_GB2312"/>
              </w:rPr>
              <w:t>技术规格、参数及要求</w:t>
            </w:r>
          </w:p>
        </w:tc>
        <w:tc>
          <w:tcPr>
            <w:tcW w:w="1384" w:type="dxa"/>
          </w:tcPr>
          <w:p w14:paraId="34619DE2">
            <w:pPr>
              <w:pStyle w:val="4"/>
            </w:pPr>
            <w:r>
              <w:rPr>
                <w:rFonts w:ascii="仿宋_GB2312" w:hAnsi="仿宋_GB2312" w:eastAsia="仿宋_GB2312" w:cs="仿宋_GB2312"/>
              </w:rPr>
              <w:t>品目预算(元)</w:t>
            </w:r>
          </w:p>
        </w:tc>
      </w:tr>
      <w:tr w14:paraId="5B636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6E0D02A">
            <w:pPr>
              <w:pStyle w:val="4"/>
            </w:pPr>
            <w:r>
              <w:rPr>
                <w:rFonts w:ascii="仿宋_GB2312" w:hAnsi="仿宋_GB2312" w:eastAsia="仿宋_GB2312" w:cs="仿宋_GB2312"/>
              </w:rPr>
              <w:t>4-1</w:t>
            </w:r>
          </w:p>
        </w:tc>
        <w:tc>
          <w:tcPr>
            <w:tcW w:w="1384" w:type="dxa"/>
          </w:tcPr>
          <w:p w14:paraId="45942084">
            <w:pPr>
              <w:pStyle w:val="4"/>
            </w:pPr>
            <w:r>
              <w:rPr>
                <w:rFonts w:ascii="仿宋_GB2312" w:hAnsi="仿宋_GB2312" w:eastAsia="仿宋_GB2312" w:cs="仿宋_GB2312"/>
              </w:rPr>
              <w:t>测试评估认证服务</w:t>
            </w:r>
          </w:p>
        </w:tc>
        <w:tc>
          <w:tcPr>
            <w:tcW w:w="1384" w:type="dxa"/>
          </w:tcPr>
          <w:p w14:paraId="585BDB2D">
            <w:pPr>
              <w:pStyle w:val="4"/>
            </w:pPr>
            <w:r>
              <w:rPr>
                <w:rFonts w:ascii="仿宋_GB2312" w:hAnsi="仿宋_GB2312" w:eastAsia="仿宋_GB2312" w:cs="仿宋_GB2312"/>
              </w:rPr>
              <w:t>四标段：项目密码应用安全性评估服务,</w:t>
            </w:r>
          </w:p>
        </w:tc>
        <w:tc>
          <w:tcPr>
            <w:tcW w:w="1384" w:type="dxa"/>
          </w:tcPr>
          <w:p w14:paraId="7E784EF3">
            <w:pPr>
              <w:pStyle w:val="4"/>
            </w:pPr>
            <w:r>
              <w:rPr>
                <w:rFonts w:ascii="仿宋_GB2312" w:hAnsi="仿宋_GB2312" w:eastAsia="仿宋_GB2312" w:cs="仿宋_GB2312"/>
              </w:rPr>
              <w:t>1(项)</w:t>
            </w:r>
          </w:p>
        </w:tc>
        <w:tc>
          <w:tcPr>
            <w:tcW w:w="1384" w:type="dxa"/>
          </w:tcPr>
          <w:p w14:paraId="5087EC50">
            <w:pPr>
              <w:pStyle w:val="4"/>
            </w:pPr>
            <w:r>
              <w:rPr>
                <w:rFonts w:ascii="仿宋_GB2312" w:hAnsi="仿宋_GB2312" w:eastAsia="仿宋_GB2312" w:cs="仿宋_GB2312"/>
              </w:rPr>
              <w:t>详见采购文件</w:t>
            </w:r>
          </w:p>
        </w:tc>
        <w:tc>
          <w:tcPr>
            <w:tcW w:w="1384" w:type="dxa"/>
          </w:tcPr>
          <w:p w14:paraId="207347B9">
            <w:pPr>
              <w:pStyle w:val="4"/>
            </w:pPr>
            <w:r>
              <w:rPr>
                <w:rFonts w:ascii="仿宋_GB2312" w:hAnsi="仿宋_GB2312" w:eastAsia="仿宋_GB2312" w:cs="仿宋_GB2312"/>
              </w:rPr>
              <w:t>100,000.00</w:t>
            </w:r>
          </w:p>
        </w:tc>
      </w:tr>
    </w:tbl>
    <w:p w14:paraId="6584D43B">
      <w:pPr>
        <w:pStyle w:val="4"/>
      </w:pPr>
      <w:r>
        <w:rPr>
          <w:rFonts w:ascii="仿宋_GB2312" w:hAnsi="仿宋_GB2312" w:eastAsia="仿宋_GB2312" w:cs="仿宋_GB2312"/>
        </w:rPr>
        <w:t xml:space="preserve"> 本合同包不接受联合体投标</w:t>
      </w:r>
    </w:p>
    <w:p w14:paraId="0B0AF1A4">
      <w:pPr>
        <w:pStyle w:val="4"/>
      </w:pPr>
      <w:r>
        <w:rPr>
          <w:rFonts w:ascii="仿宋_GB2312" w:hAnsi="仿宋_GB2312" w:eastAsia="仿宋_GB2312" w:cs="仿宋_GB2312"/>
        </w:rPr>
        <w:t xml:space="preserve"> 合同履行期限：1年</w:t>
      </w:r>
    </w:p>
    <w:p w14:paraId="61256A0E">
      <w:pPr>
        <w:pStyle w:val="4"/>
        <w:outlineLvl w:val="3"/>
      </w:pPr>
      <w:r>
        <w:rPr>
          <w:rFonts w:ascii="仿宋_GB2312" w:hAnsi="仿宋_GB2312" w:eastAsia="仿宋_GB2312" w:cs="仿宋_GB2312"/>
          <w:b/>
          <w:sz w:val="24"/>
        </w:rPr>
        <w:t>二、申请人的资格要求：</w:t>
      </w:r>
    </w:p>
    <w:p w14:paraId="7BC282EE">
      <w:pPr>
        <w:pStyle w:val="4"/>
      </w:pPr>
      <w:r>
        <w:rPr>
          <w:rFonts w:ascii="仿宋_GB2312" w:hAnsi="仿宋_GB2312" w:eastAsia="仿宋_GB2312" w:cs="仿宋_GB2312"/>
        </w:rPr>
        <w:t>1.满足《中华人民共和国政府采购法》第二十二条规定;</w:t>
      </w:r>
    </w:p>
    <w:p w14:paraId="13C180EC">
      <w:pPr>
        <w:pStyle w:val="4"/>
      </w:pPr>
      <w:r>
        <w:rPr>
          <w:rFonts w:ascii="仿宋_GB2312" w:hAnsi="仿宋_GB2312" w:eastAsia="仿宋_GB2312" w:cs="仿宋_GB2312"/>
        </w:rPr>
        <w:t>2.落实政府采购政策需满足的资格要求：</w:t>
      </w:r>
    </w:p>
    <w:p w14:paraId="7443A184">
      <w:pPr>
        <w:pStyle w:val="4"/>
      </w:pPr>
      <w:r>
        <w:rPr>
          <w:rFonts w:ascii="仿宋_GB2312" w:hAnsi="仿宋_GB2312" w:eastAsia="仿宋_GB2312" w:cs="仿宋_GB2312"/>
        </w:rPr>
        <w:t>合同包1(一标段：榆林市党政机关办公系统扩建服务项目)落实政府采购政策需满足的资格要求如下:</w:t>
      </w:r>
    </w:p>
    <w:p w14:paraId="17B0C3B3">
      <w:pPr>
        <w:pStyle w:val="4"/>
        <w:ind w:left="480"/>
      </w:pPr>
      <w:r>
        <w:rPr>
          <w:rFonts w:ascii="仿宋_GB2312" w:hAnsi="仿宋_GB2312" w:eastAsia="仿宋_GB2312" w:cs="仿宋_GB2312"/>
        </w:rPr>
        <w:t>（1）《国务院办公厅关于建立政府强制采购节能产品制度的通知》（国办发〔2007〕51号）；（2）《榆林市财政局关于进一步加大政府采购支持中小企业力度的通知》（榆政财采发〔2022〕10号）；（3）《政府采购促进中小企业发展管理办法》（财库〔2020〕46号）；（4）《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6EDCACF9">
      <w:pPr>
        <w:pStyle w:val="4"/>
      </w:pPr>
      <w:r>
        <w:rPr>
          <w:rFonts w:ascii="仿宋_GB2312" w:hAnsi="仿宋_GB2312" w:eastAsia="仿宋_GB2312" w:cs="仿宋_GB2312"/>
        </w:rPr>
        <w:t>合同包2(二标段：项目监理服务)落实政府采购政策需满足的资格要求如下:</w:t>
      </w:r>
    </w:p>
    <w:p w14:paraId="77F1599E">
      <w:pPr>
        <w:pStyle w:val="4"/>
        <w:ind w:left="480"/>
      </w:pPr>
      <w:r>
        <w:rPr>
          <w:rFonts w:ascii="仿宋_GB2312" w:hAnsi="仿宋_GB2312" w:eastAsia="仿宋_GB2312" w:cs="仿宋_GB2312"/>
        </w:rPr>
        <w:t>（1）《国务院办公厅关于建立政府强制采购节能产品制度的通知》（国办发〔2007〕51号）；（2）《榆林市财政局关于进一步加大政府采购支持中小企业力度的通知》（榆政财采发〔2022〕10号）；（3）《政府采购促进中小企业发展管理办法》（财库〔2020〕46号）；（4）《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46EE4C66">
      <w:pPr>
        <w:pStyle w:val="4"/>
      </w:pPr>
      <w:r>
        <w:rPr>
          <w:rFonts w:ascii="仿宋_GB2312" w:hAnsi="仿宋_GB2312" w:eastAsia="仿宋_GB2312" w:cs="仿宋_GB2312"/>
        </w:rPr>
        <w:t>合同包3(三标段：项目网络安全等级保护测评服务)落实政府采购政策需满足的资格要求如下:</w:t>
      </w:r>
    </w:p>
    <w:p w14:paraId="3932025E">
      <w:pPr>
        <w:pStyle w:val="4"/>
        <w:ind w:left="480"/>
      </w:pPr>
      <w:r>
        <w:rPr>
          <w:rFonts w:ascii="仿宋_GB2312" w:hAnsi="仿宋_GB2312" w:eastAsia="仿宋_GB2312" w:cs="仿宋_GB2312"/>
        </w:rPr>
        <w:t>（1）《国务院办公厅关于建立政府强制采购节能产品制度的通知》（国办发〔2007〕51号）；（2）《榆林市财政局关于进一步加大政府采购支持中小企业力度的通知》（榆政财采发〔2022〕10号）；（3）《政府采购促进中小企业发展管理办法》（财库〔2020〕46号）；（4）《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488AA157">
      <w:pPr>
        <w:pStyle w:val="4"/>
      </w:pPr>
      <w:r>
        <w:rPr>
          <w:rFonts w:ascii="仿宋_GB2312" w:hAnsi="仿宋_GB2312" w:eastAsia="仿宋_GB2312" w:cs="仿宋_GB2312"/>
        </w:rPr>
        <w:t>合同包4(四标段：项目密码应用安全性评估服务)落实政府采购政策需满足的资格要求如下:</w:t>
      </w:r>
    </w:p>
    <w:p w14:paraId="02FFC1A1">
      <w:pPr>
        <w:pStyle w:val="4"/>
        <w:ind w:left="480"/>
      </w:pPr>
      <w:r>
        <w:rPr>
          <w:rFonts w:ascii="仿宋_GB2312" w:hAnsi="仿宋_GB2312" w:eastAsia="仿宋_GB2312" w:cs="仿宋_GB2312"/>
        </w:rPr>
        <w:t>（1）《国务院办公厅关于建立政府强制采购节能产品制度的通知》（国办发〔2007〕51号）；（2）《榆林市财政局关于进一步加大政府采购支持中小企业力度的通知》（榆政财采发〔2022〕10号）；（3）《政府采购促进中小企业发展管理办法》（财库〔2020〕46号）；（4）《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67771290">
      <w:pPr>
        <w:pStyle w:val="4"/>
      </w:pPr>
      <w:r>
        <w:rPr>
          <w:rFonts w:ascii="仿宋_GB2312" w:hAnsi="仿宋_GB2312" w:eastAsia="仿宋_GB2312" w:cs="仿宋_GB2312"/>
        </w:rPr>
        <w:t>3.本项目的特定资格要求：</w:t>
      </w:r>
    </w:p>
    <w:p w14:paraId="03118F9C">
      <w:pPr>
        <w:pStyle w:val="4"/>
      </w:pPr>
      <w:r>
        <w:rPr>
          <w:rFonts w:ascii="仿宋_GB2312" w:hAnsi="仿宋_GB2312" w:eastAsia="仿宋_GB2312" w:cs="仿宋_GB2312"/>
        </w:rPr>
        <w:t>合同包1(一标段：榆林市党政机关办公系统扩建服务项目)特定资格要求如下:</w:t>
      </w:r>
    </w:p>
    <w:p w14:paraId="5D1253DC">
      <w:pPr>
        <w:pStyle w:val="4"/>
        <w:ind w:left="480"/>
      </w:pPr>
      <w:r>
        <w:rPr>
          <w:rFonts w:ascii="仿宋_GB2312" w:hAnsi="仿宋_GB2312" w:eastAsia="仿宋_GB2312" w:cs="仿宋_GB2312"/>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br w:type="textWrapping"/>
      </w:r>
      <w:r>
        <w:rPr>
          <w:rFonts w:ascii="仿宋_GB2312" w:hAnsi="仿宋_GB2312" w:eastAsia="仿宋_GB2312" w:cs="仿宋_GB2312"/>
        </w:rPr>
        <w:t>（2）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或提供其基本存款账户开户银行近三个月内出具的银行资信证明；成立时间至提交投标文件递交截止时间不足一年的，须提供其基本存款账户开户银行近三个月内出具的银行资信证明及自成立以来的财务报表；其他组织和自然人提供银行出具的资信证明或财务报表；</w:t>
      </w:r>
      <w:r>
        <w:br w:type="textWrapping"/>
      </w:r>
      <w:r>
        <w:rPr>
          <w:rFonts w:ascii="仿宋_GB2312" w:hAnsi="仿宋_GB2312" w:eastAsia="仿宋_GB2312" w:cs="仿宋_GB2312"/>
        </w:rPr>
        <w:t>（3）社保缴纳证明：提供2025年1月至投标截止时间止至少1个月的社会保障资金银行缴费单据或社保机构开具的社会保险参保缴费情况证明，依法不需要缴纳社会保障资金的单位应提供相关证明材料（加盖公章的复印件）；</w:t>
      </w:r>
      <w:r>
        <w:br w:type="textWrapping"/>
      </w:r>
      <w:r>
        <w:rPr>
          <w:rFonts w:ascii="仿宋_GB2312" w:hAnsi="仿宋_GB2312" w:eastAsia="仿宋_GB2312" w:cs="仿宋_GB2312"/>
        </w:rPr>
        <w:t>（4）税收缴纳证明：提供2025年1月至投标截止时间止至少1个月的纳税证明（银行缴费凭证）或完税证明，依法免税的单位应提供相关证明材料；</w:t>
      </w:r>
      <w:r>
        <w:br w:type="textWrapping"/>
      </w:r>
      <w:r>
        <w:rPr>
          <w:rFonts w:ascii="仿宋_GB2312" w:hAnsi="仿宋_GB2312" w:eastAsia="仿宋_GB2312" w:cs="仿宋_GB2312"/>
        </w:rPr>
        <w:t>（5）参加政府采购活动前三年内，在经营活动中没有重大违法记录的书面声明；</w:t>
      </w:r>
      <w:r>
        <w:br w:type="textWrapping"/>
      </w:r>
      <w:r>
        <w:rPr>
          <w:rFonts w:ascii="仿宋_GB2312" w:hAnsi="仿宋_GB2312" w:eastAsia="仿宋_GB2312" w:cs="仿宋_GB2312"/>
        </w:rPr>
        <w:t>（6）提供具有履行合同所必需的设备和专业技术能力的证明资料或承诺书；</w:t>
      </w:r>
      <w:r>
        <w:br w:type="textWrapping"/>
      </w:r>
      <w:r>
        <w:rPr>
          <w:rFonts w:ascii="仿宋_GB2312" w:hAnsi="仿宋_GB2312" w:eastAsia="仿宋_GB2312" w:cs="仿宋_GB2312"/>
        </w:rPr>
        <w:t>（7）信用记录：对列入“信用中国网站(www.creditchina.gov.cn)记录失信被执行人、重大税收违法失信主体、企业经营异常名录记录名单、中国政府采购网(www.ccgp.gov.cn)政府采购严重违法失信行为信息记录”的单位、信用中国（陕西榆林）网站（https://credit.yl.gov.cn//）失信被执行人查询的供应商应当拒绝参与政府采购活动（查询结果以投标截止日当天查询结果为准）；</w:t>
      </w:r>
      <w:r>
        <w:br w:type="textWrapping"/>
      </w:r>
      <w:r>
        <w:rPr>
          <w:rFonts w:ascii="仿宋_GB2312" w:hAnsi="仿宋_GB2312" w:eastAsia="仿宋_GB2312" w:cs="仿宋_GB2312"/>
        </w:rPr>
        <w:t>（8）投标信用承诺书（保证金）（承诺书效力和作用等同投标保证金），供应商应在“信用中国（陕西榆林）”网站进行注册、登录，自主上报信用承诺书（格式见招标文件）；</w:t>
      </w:r>
      <w:r>
        <w:br w:type="textWrapping"/>
      </w:r>
      <w:r>
        <w:rPr>
          <w:rFonts w:ascii="仿宋_GB2312" w:hAnsi="仿宋_GB2312" w:eastAsia="仿宋_GB2312" w:cs="仿宋_GB2312"/>
        </w:rPr>
        <w:t>（9）提供《榆林市政府采购服务类项目供应商信用承诺书》，供应商应在“信用中国（陕西榆林）”网站进行注册、登录，自主上报信用承诺书（格式见招标文件）；</w:t>
      </w:r>
      <w:r>
        <w:br w:type="textWrapping"/>
      </w:r>
      <w:r>
        <w:rPr>
          <w:rFonts w:ascii="仿宋_GB2312" w:hAnsi="仿宋_GB2312" w:eastAsia="仿宋_GB2312" w:cs="仿宋_GB2312"/>
        </w:rPr>
        <w:t>（10）本项目专门面向小微企业采购，预留份额为整体预留，供应商须填写《中小企业声明函》；</w:t>
      </w:r>
      <w:r>
        <w:br w:type="textWrapping"/>
      </w:r>
      <w:r>
        <w:rPr>
          <w:rFonts w:ascii="仿宋_GB2312" w:hAnsi="仿宋_GB2312" w:eastAsia="仿宋_GB2312" w:cs="仿宋_GB2312"/>
        </w:rPr>
        <w:t>（11）本项目不接受联合体投标，单位负责人为同一人或者存在直接控股、管理关系的不同供应商，不得参加同一合同项下的政府采购活动（提供书面声明材料）。</w:t>
      </w:r>
    </w:p>
    <w:p w14:paraId="4CB992FD">
      <w:pPr>
        <w:pStyle w:val="4"/>
      </w:pPr>
      <w:r>
        <w:rPr>
          <w:rFonts w:ascii="仿宋_GB2312" w:hAnsi="仿宋_GB2312" w:eastAsia="仿宋_GB2312" w:cs="仿宋_GB2312"/>
        </w:rPr>
        <w:t>合同包2(二标段：项目监理服务)特定资格要求如下:</w:t>
      </w:r>
    </w:p>
    <w:p w14:paraId="358ED4AB">
      <w:pPr>
        <w:pStyle w:val="4"/>
        <w:ind w:left="480"/>
      </w:pPr>
      <w:r>
        <w:rPr>
          <w:rFonts w:ascii="仿宋_GB2312" w:hAnsi="仿宋_GB2312" w:eastAsia="仿宋_GB2312" w:cs="仿宋_GB2312"/>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br w:type="textWrapping"/>
      </w:r>
      <w:r>
        <w:rPr>
          <w:rFonts w:ascii="仿宋_GB2312" w:hAnsi="仿宋_GB2312" w:eastAsia="仿宋_GB2312" w:cs="仿宋_GB2312"/>
        </w:rPr>
        <w:t>（2）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或提供其基本存款账户开户银行近三个月内出具的银行资信证明；成立时间至提交投标文件递交截止时间不足一年的，须提供其基本存款账户开户银行近三个月内出具的银行资信证明及自成立以来的财务报表；其他组织和自然人提供银行出具的资信证明或财务报表；</w:t>
      </w:r>
      <w:r>
        <w:br w:type="textWrapping"/>
      </w:r>
      <w:r>
        <w:rPr>
          <w:rFonts w:ascii="仿宋_GB2312" w:hAnsi="仿宋_GB2312" w:eastAsia="仿宋_GB2312" w:cs="仿宋_GB2312"/>
        </w:rPr>
        <w:t>（3）社保缴纳证明：提供2025年1月至投标截止时间止至少1个月的社会保障资金银行缴费单据或社保机构开具的社会保险参保缴费情况证明，依法不需要缴纳社会保障资金的单位应提供相关证明材料（加盖公章的复印件）；</w:t>
      </w:r>
      <w:r>
        <w:br w:type="textWrapping"/>
      </w:r>
      <w:r>
        <w:rPr>
          <w:rFonts w:ascii="仿宋_GB2312" w:hAnsi="仿宋_GB2312" w:eastAsia="仿宋_GB2312" w:cs="仿宋_GB2312"/>
        </w:rPr>
        <w:t>（4）税收缴纳证明：提供2025年1月至投标截止时间止至少1个月的纳税证明（银行缴费凭证）或完税证明，依法免税的单位应提供相关证明材料；</w:t>
      </w:r>
      <w:r>
        <w:br w:type="textWrapping"/>
      </w:r>
      <w:r>
        <w:rPr>
          <w:rFonts w:ascii="仿宋_GB2312" w:hAnsi="仿宋_GB2312" w:eastAsia="仿宋_GB2312" w:cs="仿宋_GB2312"/>
        </w:rPr>
        <w:t>（5）参加政府采购活动前三年内，在经营活动中没有重大违法记录的书面声明；</w:t>
      </w:r>
      <w:r>
        <w:br w:type="textWrapping"/>
      </w:r>
      <w:r>
        <w:rPr>
          <w:rFonts w:ascii="仿宋_GB2312" w:hAnsi="仿宋_GB2312" w:eastAsia="仿宋_GB2312" w:cs="仿宋_GB2312"/>
        </w:rPr>
        <w:t>（6）提供具有履行合同所必需的设备和专业技术能力的证明资料或承诺书；</w:t>
      </w:r>
      <w:r>
        <w:br w:type="textWrapping"/>
      </w:r>
      <w:r>
        <w:rPr>
          <w:rFonts w:ascii="仿宋_GB2312" w:hAnsi="仿宋_GB2312" w:eastAsia="仿宋_GB2312" w:cs="仿宋_GB2312"/>
        </w:rPr>
        <w:t>（7）信用记录：对列入“信用中国网站(www.creditchina.gov.cn)记录失信被执行人、重大税收违法失信主体、企业经营异常名录记录名单、中国政府采购网(www.ccgp.gov.cn)政府采购严重违法失信行为信息记录”的单位、信用中国（陕西榆林）网站（https://credit.yl.gov.cn//）失信被执行人查询的供应商应当拒绝参与政府采购活动（查询结果以投标截止日当天查询结果为准）；</w:t>
      </w:r>
      <w:r>
        <w:br w:type="textWrapping"/>
      </w:r>
      <w:r>
        <w:rPr>
          <w:rFonts w:ascii="仿宋_GB2312" w:hAnsi="仿宋_GB2312" w:eastAsia="仿宋_GB2312" w:cs="仿宋_GB2312"/>
        </w:rPr>
        <w:t>（8）投标信用承诺书（保证金）（承诺书效力和作用等同投标保证金），供应商应在“信用中国（陕西榆林）”网站进行注册、登录，自主上报信用承诺书（格式见招标文件）；</w:t>
      </w:r>
      <w:r>
        <w:br w:type="textWrapping"/>
      </w:r>
      <w:r>
        <w:rPr>
          <w:rFonts w:ascii="仿宋_GB2312" w:hAnsi="仿宋_GB2312" w:eastAsia="仿宋_GB2312" w:cs="仿宋_GB2312"/>
        </w:rPr>
        <w:t>（9）提供《榆林市政府采购服务类项目供应商信用承诺书》，供应商应在“信用中国（陕西榆林）”网站进行注册、登录，自主上报信用承诺书（格式见招标文件）；</w:t>
      </w:r>
      <w:r>
        <w:br w:type="textWrapping"/>
      </w:r>
      <w:r>
        <w:rPr>
          <w:rFonts w:ascii="仿宋_GB2312" w:hAnsi="仿宋_GB2312" w:eastAsia="仿宋_GB2312" w:cs="仿宋_GB2312"/>
        </w:rPr>
        <w:t>（10）本项目专门面向小微企业采购，预留份额为整体预留，供应商须填写《中小企业声明函》；</w:t>
      </w:r>
      <w:r>
        <w:br w:type="textWrapping"/>
      </w:r>
      <w:r>
        <w:rPr>
          <w:rFonts w:ascii="仿宋_GB2312" w:hAnsi="仿宋_GB2312" w:eastAsia="仿宋_GB2312" w:cs="仿宋_GB2312"/>
        </w:rPr>
        <w:t>（11）本项目不接受联合体投标，单位负责人为同一人或者存在直接控股、管理关系的不同供应商，不得参加同一合同项下的政府采购活动（提供书面声明材料）。</w:t>
      </w:r>
    </w:p>
    <w:p w14:paraId="76544604">
      <w:pPr>
        <w:pStyle w:val="4"/>
      </w:pPr>
      <w:r>
        <w:rPr>
          <w:rFonts w:ascii="仿宋_GB2312" w:hAnsi="仿宋_GB2312" w:eastAsia="仿宋_GB2312" w:cs="仿宋_GB2312"/>
        </w:rPr>
        <w:t>合同包3(三标段：项目网络安全等级保护测评服务)特定资格要求如下:</w:t>
      </w:r>
    </w:p>
    <w:p w14:paraId="4F6E6889">
      <w:pPr>
        <w:pStyle w:val="4"/>
        <w:ind w:left="480"/>
      </w:pPr>
      <w:r>
        <w:rPr>
          <w:rFonts w:ascii="仿宋_GB2312" w:hAnsi="仿宋_GB2312" w:eastAsia="仿宋_GB2312" w:cs="仿宋_GB2312"/>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br w:type="textWrapping"/>
      </w:r>
      <w:r>
        <w:rPr>
          <w:rFonts w:ascii="仿宋_GB2312" w:hAnsi="仿宋_GB2312" w:eastAsia="仿宋_GB2312" w:cs="仿宋_GB2312"/>
        </w:rPr>
        <w:t>（2）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或提供其基本存款账户开户银行近三个月内出具的银行资信证明；成立时间至提交投标文件递交截止时间不足一年的，须提供其基本存款账户开户银行近三个月内出具的银行资信证明及自成立以来的财务报表；其他组织和自然人提供银行出具的资信证明或财务报表；</w:t>
      </w:r>
      <w:r>
        <w:br w:type="textWrapping"/>
      </w:r>
      <w:r>
        <w:rPr>
          <w:rFonts w:ascii="仿宋_GB2312" w:hAnsi="仿宋_GB2312" w:eastAsia="仿宋_GB2312" w:cs="仿宋_GB2312"/>
        </w:rPr>
        <w:t>（3）社保缴纳证明：提供2025年1月至投标截止时间止至少1个月的社会保障资金银行缴费单据或社保机构开具的社会保险参保缴费情况证明，依法不需要缴纳社会保障资金的单位应提供相关证明材料（加盖公章的复印件）；</w:t>
      </w:r>
      <w:r>
        <w:br w:type="textWrapping"/>
      </w:r>
      <w:r>
        <w:rPr>
          <w:rFonts w:ascii="仿宋_GB2312" w:hAnsi="仿宋_GB2312" w:eastAsia="仿宋_GB2312" w:cs="仿宋_GB2312"/>
        </w:rPr>
        <w:t>（4）税收缴纳证明：提供2025年1月至投标截止时间止至少1个月的纳税证明（银行缴费凭证）或完税证明，依法免税的单位应提供相关证明材料；</w:t>
      </w:r>
      <w:r>
        <w:br w:type="textWrapping"/>
      </w:r>
      <w:r>
        <w:rPr>
          <w:rFonts w:ascii="仿宋_GB2312" w:hAnsi="仿宋_GB2312" w:eastAsia="仿宋_GB2312" w:cs="仿宋_GB2312"/>
        </w:rPr>
        <w:t>（5）参加政府采购活动前三年内，在经营活动中没有重大违法记录的书面声明；</w:t>
      </w:r>
      <w:r>
        <w:br w:type="textWrapping"/>
      </w:r>
      <w:r>
        <w:rPr>
          <w:rFonts w:ascii="仿宋_GB2312" w:hAnsi="仿宋_GB2312" w:eastAsia="仿宋_GB2312" w:cs="仿宋_GB2312"/>
        </w:rPr>
        <w:t>（6）提供具有履行合同所必需的设备和专业技术能力的证明资料或承诺书；</w:t>
      </w:r>
      <w:r>
        <w:br w:type="textWrapping"/>
      </w:r>
      <w:r>
        <w:rPr>
          <w:rFonts w:ascii="仿宋_GB2312" w:hAnsi="仿宋_GB2312" w:eastAsia="仿宋_GB2312" w:cs="仿宋_GB2312"/>
        </w:rPr>
        <w:t>（7）信用记录：对列入“信用中国网站(www.creditchina.gov.cn)记录失信被执行人、重大税收违法失信主体、企业经营异常名录记录名单、中国政府采购网(www.ccgp.gov.cn)政府采购严重违法失信行为信息记录”的单位、信用中国（陕西榆林）网站（https://credit.yl.gov.cn//）失信被执行人查询的供应商应当拒绝参与政府采购活动（查询结果以投标截止日当天查询结果为准）；</w:t>
      </w:r>
      <w:r>
        <w:br w:type="textWrapping"/>
      </w:r>
      <w:r>
        <w:rPr>
          <w:rFonts w:ascii="仿宋_GB2312" w:hAnsi="仿宋_GB2312" w:eastAsia="仿宋_GB2312" w:cs="仿宋_GB2312"/>
        </w:rPr>
        <w:t>（8）投标信用承诺书（保证金）（承诺书效力和作用等同投标保证金），供应商应在“信用中国（陕西榆林）”网站进行注册、登录，自主上报信用承诺书（格式见招标文件）；</w:t>
      </w:r>
      <w:r>
        <w:br w:type="textWrapping"/>
      </w:r>
      <w:r>
        <w:rPr>
          <w:rFonts w:ascii="仿宋_GB2312" w:hAnsi="仿宋_GB2312" w:eastAsia="仿宋_GB2312" w:cs="仿宋_GB2312"/>
        </w:rPr>
        <w:t>（9）提供《榆林市政府采购服务类项目供应商信用承诺书》，供应商应在“信用中国（陕西榆林）”网站进行注册、登录，自主上报信用承诺书（格式见招标文件）；</w:t>
      </w:r>
      <w:r>
        <w:br w:type="textWrapping"/>
      </w:r>
      <w:r>
        <w:rPr>
          <w:rFonts w:ascii="仿宋_GB2312" w:hAnsi="仿宋_GB2312" w:eastAsia="仿宋_GB2312" w:cs="仿宋_GB2312"/>
        </w:rPr>
        <w:t>（10）本项目专门面向中小企业采购，预留份额为整体预留，供应商须填写《中小企业声明函》；</w:t>
      </w:r>
      <w:r>
        <w:br w:type="textWrapping"/>
      </w:r>
      <w:r>
        <w:rPr>
          <w:rFonts w:ascii="仿宋_GB2312" w:hAnsi="仿宋_GB2312" w:eastAsia="仿宋_GB2312" w:cs="仿宋_GB2312"/>
        </w:rPr>
        <w:t>（11）本项目不接受联合体投标，单位负责人为同一人或者存在直接控股、管理关系的不同供应商，不得参加同一合同项下的政府采购活动（提供书面声明材料）。</w:t>
      </w:r>
    </w:p>
    <w:p w14:paraId="10801352">
      <w:pPr>
        <w:pStyle w:val="4"/>
      </w:pPr>
      <w:r>
        <w:rPr>
          <w:rFonts w:ascii="仿宋_GB2312" w:hAnsi="仿宋_GB2312" w:eastAsia="仿宋_GB2312" w:cs="仿宋_GB2312"/>
        </w:rPr>
        <w:t>合同包4(四标段：项目密码应用安全性评估服务)特定资格要求如下:</w:t>
      </w:r>
    </w:p>
    <w:p w14:paraId="5168C647">
      <w:pPr>
        <w:pStyle w:val="4"/>
        <w:ind w:left="480"/>
      </w:pPr>
      <w:r>
        <w:rPr>
          <w:rFonts w:ascii="仿宋_GB2312" w:hAnsi="仿宋_GB2312" w:eastAsia="仿宋_GB2312" w:cs="仿宋_GB2312"/>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br w:type="textWrapping"/>
      </w:r>
      <w:r>
        <w:rPr>
          <w:rFonts w:ascii="仿宋_GB2312" w:hAnsi="仿宋_GB2312" w:eastAsia="仿宋_GB2312" w:cs="仿宋_GB2312"/>
        </w:rPr>
        <w:t>（2）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或提供其基本存款账户开户银行近三个月内出具的银行资信证明；成立时间至提交投标文件递交截止时间不足一年的，须提供其基本存款账户开户银行近三个月内出具的银行资信证明及自成立以来的财务报表；其他组织和自然人提供银行出具的资信证明或财务报表；</w:t>
      </w:r>
      <w:r>
        <w:br w:type="textWrapping"/>
      </w:r>
      <w:r>
        <w:rPr>
          <w:rFonts w:ascii="仿宋_GB2312" w:hAnsi="仿宋_GB2312" w:eastAsia="仿宋_GB2312" w:cs="仿宋_GB2312"/>
        </w:rPr>
        <w:t>（3）社保缴纳证明：提供2025年1月至投标截止时间止至少1个月的社会保障资金银行缴费单据或社保机构开具的社会保险参保缴费情况证明，依法不需要缴纳社会保障资金的单位应提供相关证明材料（加盖公章的复印件）；</w:t>
      </w:r>
      <w:r>
        <w:br w:type="textWrapping"/>
      </w:r>
      <w:r>
        <w:rPr>
          <w:rFonts w:ascii="仿宋_GB2312" w:hAnsi="仿宋_GB2312" w:eastAsia="仿宋_GB2312" w:cs="仿宋_GB2312"/>
        </w:rPr>
        <w:t>（4）税收缴纳证明：提供2025年1月至投标截止时间止至少1个月的纳税证明（银行缴费凭证）或完税证明，依法免税的单位应提供相关证明材料；</w:t>
      </w:r>
      <w:r>
        <w:br w:type="textWrapping"/>
      </w:r>
      <w:r>
        <w:rPr>
          <w:rFonts w:ascii="仿宋_GB2312" w:hAnsi="仿宋_GB2312" w:eastAsia="仿宋_GB2312" w:cs="仿宋_GB2312"/>
        </w:rPr>
        <w:t>（5）参加政府采购活动前三年内，在经营活动中没有重大违法记录的书面声明；</w:t>
      </w:r>
      <w:r>
        <w:br w:type="textWrapping"/>
      </w:r>
      <w:r>
        <w:rPr>
          <w:rFonts w:ascii="仿宋_GB2312" w:hAnsi="仿宋_GB2312" w:eastAsia="仿宋_GB2312" w:cs="仿宋_GB2312"/>
        </w:rPr>
        <w:t>（6）提供具有履行合同所必需的设备和专业技术能力的证明资料或承诺书；</w:t>
      </w:r>
      <w:r>
        <w:br w:type="textWrapping"/>
      </w:r>
      <w:r>
        <w:rPr>
          <w:rFonts w:ascii="仿宋_GB2312" w:hAnsi="仿宋_GB2312" w:eastAsia="仿宋_GB2312" w:cs="仿宋_GB2312"/>
        </w:rPr>
        <w:t>（7）信用记录：对列入“信用中国网站(www.creditchina.gov.cn)记录失信被执行人、重大税收违法失信主体、企业经营异常名录记录名单、中国政府采购网(www.ccgp.gov.cn)政府采购严重违法失信行为信息记录”的单位、信用中国（陕西榆林）网站（https://credit.yl.gov.cn//）失信被执行人查询的供应商应当拒绝参与政府采购活动（查询结果以投标截止日当天查询结果为准）；</w:t>
      </w:r>
      <w:r>
        <w:br w:type="textWrapping"/>
      </w:r>
      <w:r>
        <w:rPr>
          <w:rFonts w:ascii="仿宋_GB2312" w:hAnsi="仿宋_GB2312" w:eastAsia="仿宋_GB2312" w:cs="仿宋_GB2312"/>
        </w:rPr>
        <w:t>（8）投标信用承诺书（保证金）（承诺书效力和作用等同投标保证金），供应商应在“信用中国（陕西榆林）”网站进行注册、登录，自主上报信用承诺书（格式见招标文件）；</w:t>
      </w:r>
      <w:r>
        <w:br w:type="textWrapping"/>
      </w:r>
      <w:r>
        <w:rPr>
          <w:rFonts w:ascii="仿宋_GB2312" w:hAnsi="仿宋_GB2312" w:eastAsia="仿宋_GB2312" w:cs="仿宋_GB2312"/>
        </w:rPr>
        <w:t>（9）提供《榆林市政府采购服务类项目供应商信用承诺书》，供应商应在“信用中国（陕西榆林）”网站进行注册、登录，自主上报信用承诺书（格式见招标文件）；</w:t>
      </w:r>
      <w:r>
        <w:br w:type="textWrapping"/>
      </w:r>
      <w:r>
        <w:rPr>
          <w:rFonts w:ascii="仿宋_GB2312" w:hAnsi="仿宋_GB2312" w:eastAsia="仿宋_GB2312" w:cs="仿宋_GB2312"/>
        </w:rPr>
        <w:t>（10）本项目专门面向中小企业采购，预留份额为整体预留，供应商须填写《中小企业声明函》；</w:t>
      </w:r>
      <w:r>
        <w:br w:type="textWrapping"/>
      </w:r>
      <w:r>
        <w:rPr>
          <w:rFonts w:ascii="仿宋_GB2312" w:hAnsi="仿宋_GB2312" w:eastAsia="仿宋_GB2312" w:cs="仿宋_GB2312"/>
        </w:rPr>
        <w:t>（11）本项目不接受联合体投标，单位负责人为同一人或者存在直接控股、管理关系的不同供应商，不得参加同一合同项下的政府采购活动（提供书面声明材料）。</w:t>
      </w:r>
    </w:p>
    <w:p w14:paraId="2D28B9B8">
      <w:pPr>
        <w:pStyle w:val="4"/>
        <w:outlineLvl w:val="3"/>
      </w:pPr>
      <w:r>
        <w:rPr>
          <w:rFonts w:ascii="仿宋_GB2312" w:hAnsi="仿宋_GB2312" w:eastAsia="仿宋_GB2312" w:cs="仿宋_GB2312"/>
          <w:b/>
          <w:sz w:val="24"/>
        </w:rPr>
        <w:t>三、获取招标文件</w:t>
      </w:r>
    </w:p>
    <w:p w14:paraId="70593765">
      <w:pPr>
        <w:pStyle w:val="4"/>
      </w:pPr>
      <w:r>
        <w:rPr>
          <w:rFonts w:ascii="仿宋_GB2312" w:hAnsi="仿宋_GB2312" w:eastAsia="仿宋_GB2312" w:cs="仿宋_GB2312"/>
        </w:rPr>
        <w:t>时间： 2025年11月21日 至 2025年11月27日 ，每天上午 08:00:00 至 12:00:00 ，下午 12:00:00 至 17:00:00 （北京时间）</w:t>
      </w:r>
    </w:p>
    <w:p w14:paraId="3D248CA2">
      <w:pPr>
        <w:pStyle w:val="4"/>
      </w:pPr>
      <w:r>
        <w:rPr>
          <w:rFonts w:ascii="仿宋_GB2312" w:hAnsi="仿宋_GB2312" w:eastAsia="仿宋_GB2312" w:cs="仿宋_GB2312"/>
        </w:rPr>
        <w:t>途径：登录全国公共资源交易中心平台（陕西省）使用CA锁报名后自行下载</w:t>
      </w:r>
    </w:p>
    <w:p w14:paraId="26649CE1">
      <w:pPr>
        <w:pStyle w:val="4"/>
      </w:pPr>
      <w:r>
        <w:rPr>
          <w:rFonts w:ascii="仿宋_GB2312" w:hAnsi="仿宋_GB2312" w:eastAsia="仿宋_GB2312" w:cs="仿宋_GB2312"/>
        </w:rPr>
        <w:t>方式：在线获取</w:t>
      </w:r>
    </w:p>
    <w:p w14:paraId="3BB676EA">
      <w:pPr>
        <w:pStyle w:val="4"/>
      </w:pPr>
      <w:r>
        <w:rPr>
          <w:rFonts w:ascii="仿宋_GB2312" w:hAnsi="仿宋_GB2312" w:eastAsia="仿宋_GB2312" w:cs="仿宋_GB2312"/>
        </w:rPr>
        <w:t>售价： 0元</w:t>
      </w:r>
    </w:p>
    <w:p w14:paraId="6FD25B99">
      <w:pPr>
        <w:pStyle w:val="4"/>
        <w:outlineLvl w:val="3"/>
      </w:pPr>
      <w:r>
        <w:rPr>
          <w:rFonts w:ascii="仿宋_GB2312" w:hAnsi="仿宋_GB2312" w:eastAsia="仿宋_GB2312" w:cs="仿宋_GB2312"/>
          <w:b/>
          <w:sz w:val="24"/>
        </w:rPr>
        <w:t>四、提交投标文件截止时间、开标时间和地点</w:t>
      </w:r>
    </w:p>
    <w:p w14:paraId="68758F52">
      <w:pPr>
        <w:pStyle w:val="4"/>
      </w:pPr>
      <w:r>
        <w:rPr>
          <w:rFonts w:ascii="仿宋_GB2312" w:hAnsi="仿宋_GB2312" w:eastAsia="仿宋_GB2312" w:cs="仿宋_GB2312"/>
        </w:rPr>
        <w:t>时间： 2025年12月12日 09时30分00秒 （北京时间）</w:t>
      </w:r>
    </w:p>
    <w:p w14:paraId="208A2357">
      <w:pPr>
        <w:pStyle w:val="4"/>
      </w:pPr>
      <w:r>
        <w:rPr>
          <w:rFonts w:ascii="仿宋_GB2312" w:hAnsi="仿宋_GB2312" w:eastAsia="仿宋_GB2312" w:cs="仿宋_GB2312"/>
        </w:rPr>
        <w:t>提交投标文件地点：网上递交</w:t>
      </w:r>
    </w:p>
    <w:p w14:paraId="2102503E">
      <w:pPr>
        <w:pStyle w:val="4"/>
      </w:pPr>
      <w:r>
        <w:rPr>
          <w:rFonts w:ascii="仿宋_GB2312" w:hAnsi="仿宋_GB2312" w:eastAsia="仿宋_GB2312" w:cs="仿宋_GB2312"/>
        </w:rPr>
        <w:t>开标地点：榆林市公共资源交易中心十楼不见面开标8室</w:t>
      </w:r>
    </w:p>
    <w:p w14:paraId="2892DFD8">
      <w:pPr>
        <w:pStyle w:val="4"/>
        <w:outlineLvl w:val="3"/>
      </w:pPr>
      <w:r>
        <w:rPr>
          <w:rFonts w:ascii="仿宋_GB2312" w:hAnsi="仿宋_GB2312" w:eastAsia="仿宋_GB2312" w:cs="仿宋_GB2312"/>
          <w:b/>
          <w:sz w:val="24"/>
        </w:rPr>
        <w:t>五、公告期限</w:t>
      </w:r>
    </w:p>
    <w:p w14:paraId="2AB60A2E">
      <w:pPr>
        <w:pStyle w:val="4"/>
      </w:pPr>
      <w:r>
        <w:rPr>
          <w:rFonts w:ascii="仿宋_GB2312" w:hAnsi="仿宋_GB2312" w:eastAsia="仿宋_GB2312" w:cs="仿宋_GB2312"/>
        </w:rPr>
        <w:t>自本公告发布之日起5个工作日。</w:t>
      </w:r>
    </w:p>
    <w:p w14:paraId="171EAE5F">
      <w:pPr>
        <w:pStyle w:val="4"/>
        <w:outlineLvl w:val="3"/>
      </w:pPr>
      <w:r>
        <w:rPr>
          <w:rFonts w:ascii="仿宋_GB2312" w:hAnsi="仿宋_GB2312" w:eastAsia="仿宋_GB2312" w:cs="仿宋_GB2312"/>
          <w:b/>
          <w:sz w:val="24"/>
        </w:rPr>
        <w:t>六、其他补充事宜</w:t>
      </w:r>
    </w:p>
    <w:p w14:paraId="1F6C1064">
      <w:pPr>
        <w:pStyle w:val="4"/>
      </w:pPr>
      <w:r>
        <w:rPr>
          <w:rFonts w:ascii="仿宋_GB2312" w:hAnsi="仿宋_GB2312" w:eastAsia="仿宋_GB2312" w:cs="仿宋_GB2312"/>
          <w:sz w:val="24"/>
        </w:rPr>
        <w:t>（1）供应商登录全国公共资源交易中心平台（陕西省）（http：//www.sxggzyjy.cn/）,选择“电子交易平台→政府采购交易系统→陕西省公共资源交易平台→投标人”进行登录，登录后选择“交易乙方”身份进入投标人界面进行报名并下载招标文件。未及时下载招标文件将会影响后续开评标活动，其后果自负。</w:t>
      </w:r>
    </w:p>
    <w:p w14:paraId="62C59CF0">
      <w:pPr>
        <w:pStyle w:val="4"/>
        <w:ind w:firstLine="480"/>
        <w:jc w:val="both"/>
      </w:pPr>
      <w:r>
        <w:rPr>
          <w:rFonts w:ascii="仿宋_GB2312" w:hAnsi="仿宋_GB2312" w:eastAsia="仿宋_GB2312" w:cs="仿宋_GB2312"/>
          <w:sz w:val="24"/>
        </w:rPr>
        <w:t>（2）特别提醒：①本项目将采取“不见面”开标的形式，供应商无须到达开标现场，即可在网上直接参与开标活动。相关注意事项具体详见招标文件要求。②本项目采用电子化招投标的方式，供应商使用CA锁对响应文件进行制作、签封、加密、递交、解密等相关招投标事宜。电子投标响应文件制作软件技术支持热线：400-998-0000；CA锁购买：榆林市市民大厦3楼E18、E19窗口，联系电话：0912-3452148、或下载手机APP：陕公共资源交易服务，线上购买。</w:t>
      </w:r>
    </w:p>
    <w:p w14:paraId="49D52582">
      <w:pPr>
        <w:pStyle w:val="4"/>
        <w:ind w:firstLine="480"/>
        <w:jc w:val="both"/>
      </w:pPr>
      <w:r>
        <w:rPr>
          <w:rFonts w:ascii="仿宋_GB2312" w:hAnsi="仿宋_GB2312" w:eastAsia="仿宋_GB2312" w:cs="仿宋_GB2312"/>
          <w:sz w:val="24"/>
        </w:rPr>
        <w:t>（3）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3E3B2800">
      <w:pPr>
        <w:pStyle w:val="4"/>
        <w:ind w:firstLine="480"/>
        <w:jc w:val="both"/>
      </w:pPr>
      <w:r>
        <w:rPr>
          <w:rFonts w:ascii="仿宋_GB2312" w:hAnsi="仿宋_GB2312" w:eastAsia="仿宋_GB2312" w:cs="仿宋_GB2312"/>
          <w:sz w:val="24"/>
        </w:rPr>
        <w:t>（4）供应商须按照陕西省财政厅关于政府采购供应商注册登记有关事项的通知中的要求，通过陕西省政府采购网（http：//www.ccgp-shaanxi.gov.cn/）注册登记加入陕西省政府采购供应商库。</w:t>
      </w:r>
    </w:p>
    <w:p w14:paraId="25E3B382">
      <w:pPr>
        <w:pStyle w:val="4"/>
      </w:pPr>
      <w:r>
        <w:rPr>
          <w:rFonts w:ascii="仿宋_GB2312" w:hAnsi="仿宋_GB2312" w:eastAsia="仿宋_GB2312" w:cs="仿宋_GB2312"/>
          <w:sz w:val="24"/>
        </w:rPr>
        <w:t>（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14:paraId="14E9D82E">
      <w:pPr>
        <w:pStyle w:val="4"/>
        <w:outlineLvl w:val="3"/>
      </w:pPr>
      <w:r>
        <w:rPr>
          <w:rFonts w:ascii="仿宋_GB2312" w:hAnsi="仿宋_GB2312" w:eastAsia="仿宋_GB2312" w:cs="仿宋_GB2312"/>
          <w:b/>
          <w:sz w:val="24"/>
        </w:rPr>
        <w:t>七、对本次招标提出询问，请按以下方式联系。</w:t>
      </w:r>
    </w:p>
    <w:p w14:paraId="64CBF139">
      <w:pPr>
        <w:pStyle w:val="4"/>
        <w:outlineLvl w:val="5"/>
      </w:pPr>
      <w:r>
        <w:rPr>
          <w:rFonts w:ascii="仿宋_GB2312" w:hAnsi="仿宋_GB2312" w:eastAsia="仿宋_GB2312" w:cs="仿宋_GB2312"/>
          <w:b/>
          <w:sz w:val="15"/>
        </w:rPr>
        <w:t>1.采购人信息</w:t>
      </w:r>
    </w:p>
    <w:p w14:paraId="2796F603">
      <w:pPr>
        <w:pStyle w:val="4"/>
      </w:pPr>
      <w:r>
        <w:rPr>
          <w:rFonts w:ascii="仿宋_GB2312" w:hAnsi="仿宋_GB2312" w:eastAsia="仿宋_GB2312" w:cs="仿宋_GB2312"/>
        </w:rPr>
        <w:t>名称：榆林市市政府机关事务服务中心</w:t>
      </w:r>
    </w:p>
    <w:p w14:paraId="2B2BA3E0">
      <w:pPr>
        <w:pStyle w:val="4"/>
      </w:pPr>
      <w:r>
        <w:rPr>
          <w:rFonts w:ascii="仿宋_GB2312" w:hAnsi="仿宋_GB2312" w:eastAsia="仿宋_GB2312" w:cs="仿宋_GB2312"/>
        </w:rPr>
        <w:t>地址：榆林市榆阳区青山路</w:t>
      </w:r>
    </w:p>
    <w:p w14:paraId="0E530D03">
      <w:pPr>
        <w:pStyle w:val="4"/>
      </w:pPr>
      <w:r>
        <w:rPr>
          <w:rFonts w:ascii="仿宋_GB2312" w:hAnsi="仿宋_GB2312" w:eastAsia="仿宋_GB2312" w:cs="仿宋_GB2312"/>
        </w:rPr>
        <w:t>联系方式：0912-3893002</w:t>
      </w:r>
    </w:p>
    <w:p w14:paraId="7298DA65">
      <w:pPr>
        <w:pStyle w:val="4"/>
        <w:outlineLvl w:val="5"/>
      </w:pPr>
      <w:r>
        <w:rPr>
          <w:rFonts w:ascii="仿宋_GB2312" w:hAnsi="仿宋_GB2312" w:eastAsia="仿宋_GB2312" w:cs="仿宋_GB2312"/>
          <w:b/>
          <w:sz w:val="15"/>
        </w:rPr>
        <w:t>2.采购代理机构信息</w:t>
      </w:r>
    </w:p>
    <w:p w14:paraId="62E045C0">
      <w:pPr>
        <w:pStyle w:val="4"/>
      </w:pPr>
      <w:r>
        <w:rPr>
          <w:rFonts w:ascii="仿宋_GB2312" w:hAnsi="仿宋_GB2312" w:eastAsia="仿宋_GB2312" w:cs="仿宋_GB2312"/>
        </w:rPr>
        <w:t>名称：陕西泰安诚达工程项目管理有限公司</w:t>
      </w:r>
    </w:p>
    <w:p w14:paraId="381CE35B">
      <w:pPr>
        <w:pStyle w:val="4"/>
      </w:pPr>
      <w:r>
        <w:rPr>
          <w:rFonts w:ascii="仿宋_GB2312" w:hAnsi="仿宋_GB2312" w:eastAsia="仿宋_GB2312" w:cs="仿宋_GB2312"/>
        </w:rPr>
        <w:t>地址：陕西省榆林市高新技术产业园区兴达路375号国际商务大厦六楼610室</w:t>
      </w:r>
    </w:p>
    <w:p w14:paraId="6343CB04">
      <w:pPr>
        <w:pStyle w:val="4"/>
      </w:pPr>
      <w:r>
        <w:rPr>
          <w:rFonts w:ascii="仿宋_GB2312" w:hAnsi="仿宋_GB2312" w:eastAsia="仿宋_GB2312" w:cs="仿宋_GB2312"/>
        </w:rPr>
        <w:t>联系方式：18691998073</w:t>
      </w:r>
    </w:p>
    <w:p w14:paraId="0AD77F4B">
      <w:pPr>
        <w:pStyle w:val="4"/>
        <w:outlineLvl w:val="5"/>
      </w:pPr>
      <w:r>
        <w:rPr>
          <w:rFonts w:ascii="仿宋_GB2312" w:hAnsi="仿宋_GB2312" w:eastAsia="仿宋_GB2312" w:cs="仿宋_GB2312"/>
          <w:b/>
          <w:sz w:val="15"/>
        </w:rPr>
        <w:t>3.项目联系方式</w:t>
      </w:r>
    </w:p>
    <w:p w14:paraId="593B4C8C">
      <w:pPr>
        <w:pStyle w:val="4"/>
      </w:pPr>
      <w:r>
        <w:rPr>
          <w:rFonts w:ascii="仿宋_GB2312" w:hAnsi="仿宋_GB2312" w:eastAsia="仿宋_GB2312" w:cs="仿宋_GB2312"/>
        </w:rPr>
        <w:t>项目联系人：高珊</w:t>
      </w:r>
    </w:p>
    <w:p w14:paraId="48A30085">
      <w:pPr>
        <w:pStyle w:val="4"/>
      </w:pPr>
      <w:r>
        <w:rPr>
          <w:rFonts w:ascii="仿宋_GB2312" w:hAnsi="仿宋_GB2312" w:eastAsia="仿宋_GB2312" w:cs="仿宋_GB2312"/>
        </w:rPr>
        <w:t>电话：18691998073</w:t>
      </w:r>
    </w:p>
    <w:p w14:paraId="1F0EC391">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7BD51DE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7694</Words>
  <Characters>8700</Characters>
  <Lines>0</Lines>
  <Paragraphs>0</Paragraphs>
  <TotalTime>0</TotalTime>
  <ScaleCrop>false</ScaleCrop>
  <LinksUpToDate>false</LinksUpToDate>
  <CharactersWithSpaces>8732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俄昰伿魚</cp:lastModifiedBy>
  <dcterms:modified xsi:type="dcterms:W3CDTF">2025-11-20T08:27:27Z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eyJoZGlkIjoiMmM4MDYwODM2M2UzOGM1ZjkyMGQ2NWQxZjk3NmFiOGQiLCJ1c2VySWQiOiI1NDIyNzc5In0=</vt:lpwstr>
  </property>
  <property fmtid="{D5CDD505-2E9C-101B-9397-08002B2CF9AE}" pid="4" name="ICV">
    <vt:lpwstr>C066E6FDF0E4456BA4760FF917F81207_13</vt:lpwstr>
  </property>
</Properties>
</file>