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44CF">
      <w:pPr>
        <w:jc w:val="center"/>
        <w:rPr>
          <w:rFonts w:hint="eastAsia" w:ascii="仿宋_GB2312" w:hAnsi="仿宋_GB2312" w:eastAsia="仿宋_GB2312" w:cs="仿宋_GB2312"/>
          <w:b/>
          <w:bCs/>
          <w:sz w:val="44"/>
          <w:szCs w:val="44"/>
          <w:lang w:val="en-US" w:eastAsia="zh-CN"/>
        </w:rPr>
      </w:pPr>
      <w:bookmarkStart w:id="10" w:name="_GoBack"/>
      <w:r>
        <w:rPr>
          <w:rFonts w:hint="eastAsia" w:ascii="仿宋_GB2312" w:hAnsi="仿宋_GB2312" w:eastAsia="仿宋_GB2312" w:cs="仿宋_GB2312"/>
          <w:b/>
          <w:bCs/>
          <w:sz w:val="44"/>
          <w:szCs w:val="44"/>
          <w:lang w:val="en-US" w:eastAsia="zh-CN"/>
        </w:rPr>
        <w:t>采购需求</w:t>
      </w:r>
    </w:p>
    <w:bookmarkEnd w:id="10"/>
    <w:p w14:paraId="5BD19700">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一、采购内容</w:t>
      </w:r>
    </w:p>
    <w:p w14:paraId="5F59C0E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为西安市公安局高新技术产业开发区分局在职在编民警及工勤提供优质高效的体检服务，预估参加体检人数969人，其中男性797人，女性172人，具体体检人数以最终参加体检人数为准。</w:t>
      </w:r>
    </w:p>
    <w:p w14:paraId="688E027E">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二、总体要求</w:t>
      </w:r>
    </w:p>
    <w:p w14:paraId="702BC3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供应商有开展体检服务的场所、设备，并有能力按照采购人的要求完成本次体检服务。违反对应要求的，应承担相应的损失。 </w:t>
      </w:r>
    </w:p>
    <w:p w14:paraId="1AE21775">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（一）基本要求</w:t>
      </w:r>
    </w:p>
    <w:p w14:paraId="223FFC7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1.场所要求</w:t>
      </w:r>
    </w:p>
    <w:p w14:paraId="71693E4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有独立的体检场所，有接待团队体检的能力。</w:t>
      </w:r>
    </w:p>
    <w:p w14:paraId="5F2BEA5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2.设备要求</w:t>
      </w:r>
    </w:p>
    <w:p w14:paraId="070D663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（1）供应商应具备能够覆盖全部体检项目和需求的各类仪器设备。</w:t>
      </w:r>
    </w:p>
    <w:p w14:paraId="4CE2AD7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（2）提供拟投入本项目的CT机、彩色超声仪器的相关信息及证明材料，包括但不限于拟投入仪器的品牌、型号、机器照片等，CT 机和心电图仪需要定期校正维护并提供校正及维护记录。</w:t>
      </w:r>
    </w:p>
    <w:p w14:paraId="0C9DE64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（3）体检样本运送过程及设备要符合国家规定标准，以保证体检结果的准确性。</w:t>
      </w:r>
    </w:p>
    <w:p w14:paraId="32DEB19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（4）医疗器械、消耗品的购置和使用符合国家相关规定。</w:t>
      </w:r>
    </w:p>
    <w:p w14:paraId="39FFDB28">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（二）体检流程</w:t>
      </w:r>
    </w:p>
    <w:p w14:paraId="774F71A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1.体检开始前需确定的事项及准备工作</w:t>
      </w:r>
    </w:p>
    <w:p w14:paraId="15B2F6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供应商按照采购人提供的人员名单提前建立体检职工信息库并派出专门人员在采购人与供应商确定体检时间后与采购人对接体检工作。在体检场所范围内须有清晰准确的体检引导标志牌及体检导诊员。</w:t>
      </w:r>
    </w:p>
    <w:p w14:paraId="3E08DE7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2.体检中的要求</w:t>
      </w:r>
    </w:p>
    <w:p w14:paraId="191148F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（1）供应商提供包含但不限于前台专人接待、 体检人员身份登记、 合理分流指导受检、现场医学健康咨询、隐私保护、现场急救等服务。</w:t>
      </w:r>
    </w:p>
    <w:p w14:paraId="2362185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（2）供应商根据采购人提供的体检人员名单，验证体检人员有效身份证件后方可开始体检。</w:t>
      </w:r>
    </w:p>
    <w:p w14:paraId="584E1CC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（3）供应商需具有数据化平台服务，体检预约、体检流程及体检报告查询方便快捷，能够为候检人提供咨询服务，体检中能够保护被检者隐私，未获得体检人同意不得将其信息及体检相关情况泄露给第三人。</w:t>
      </w:r>
    </w:p>
    <w:p w14:paraId="611267D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（4）供应商反馈的个人体检结果应包括个人体检报告、异常指标汇总、化验检查结果、所查出可疑疾病的初步诊断及进一步检查、治疗、预防和日常保健的科学建议。</w:t>
      </w:r>
    </w:p>
    <w:p w14:paraId="2D9DB95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供应商负责体检秩序维护，有规范的体检服务流程、应急预案和人员引导，设有体检流程图、体检注意事项，按照要求的时间地点准时进行体检，保证体检人员及时、安全的完成体检。遇有排队人多时，供应商应及时调整医务人员工作分配，疏导拥挤队伍，避免检查人员过度拥挤、等候时间过长等情况。体检时应该注意保障采购人职工的隐私和人身及财物安全，并及时与采购人沟通情况。</w:t>
      </w:r>
    </w:p>
    <w:p w14:paraId="6BD0033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（6）在体检过程中，个人完成餐前项目后，随时可以到体检中心指定地点领取一份营养早餐，供应商所提供的营养早餐需符合食品卫生安全要求。</w:t>
      </w:r>
    </w:p>
    <w:p w14:paraId="3A1C514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（7）影像质量管理：</w:t>
      </w:r>
    </w:p>
    <w:p w14:paraId="148BBF4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①放射科相关资质符合要求；</w:t>
      </w:r>
    </w:p>
    <w:p w14:paraId="2174C9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②医学影像诊断报告符合行业规范。</w:t>
      </w:r>
    </w:p>
    <w:p w14:paraId="1468A43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（8）医疗耗材</w:t>
      </w:r>
    </w:p>
    <w:p w14:paraId="0E60924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包括采血针、手套、妇科窥器、检查垫等与被体检人有直接身体接触的医疗耗材均为一次性使用，严禁重复使用。</w:t>
      </w:r>
    </w:p>
    <w:p w14:paraId="5C09F07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3.体检结果的报送及检后服务</w:t>
      </w:r>
    </w:p>
    <w:p w14:paraId="3FA8A84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（1）供应商在职工体检结束后 15 个工作日内出具检查报告并加盖供应商公章，将检验报告交给采购人指定部门；检验报告应包括每位体检人员的个人体检报告、异常指标汇总、化验检查结果、所查出可疑疾病的初步诊断及进一步检查、治疗、预防和日常保健的科学建议，对检查出严重问题人员给予单独提醒与建议服务。</w:t>
      </w:r>
    </w:p>
    <w:p w14:paraId="5ABC303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（2）供应商应提供体检报告咨询服务，形式为现场咨询或互联网在线咨询；对高危异常检查结果及时登记、通知，并有随访记录；提供检后疾病高风险因素筛查并反馈给采购人对接人。</w:t>
      </w:r>
    </w:p>
    <w:p w14:paraId="1BCFDC6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（3）设有专人负责检后重大疾病筛查、重疾预警提醒并及时通知本人及采购人。</w:t>
      </w:r>
    </w:p>
    <w:p w14:paraId="725AA70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（4）出具单位总检报告。内容包括但不限于单位职工总体健康情况， 各年龄段职工多发和需重点关注疾病及相关预防、治疗方法等。</w:t>
      </w:r>
    </w:p>
    <w:p w14:paraId="460F2FC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（5）体检后，供应商选派副主任医师及以上的专家到采购人单位至少提供专场“一对一”体检报告解读等服务。</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b/>
          <w:bCs/>
          <w:color w:val="auto"/>
          <w:sz w:val="28"/>
          <w:szCs w:val="28"/>
          <w:highlight w:val="none"/>
          <w:u w:val="none"/>
          <w:lang w:val="en-US" w:eastAsia="zh-CN"/>
        </w:rPr>
        <w:t>（三）体检项目</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804"/>
        <w:gridCol w:w="2642"/>
        <w:gridCol w:w="936"/>
        <w:gridCol w:w="1978"/>
      </w:tblGrid>
      <w:tr w14:paraId="205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01B90D45">
            <w:pPr>
              <w:widowControl w:val="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1058" w:type="pct"/>
            <w:vAlign w:val="center"/>
          </w:tcPr>
          <w:p w14:paraId="4E6AD7D4">
            <w:pPr>
              <w:widowControl w:val="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分类</w:t>
            </w:r>
          </w:p>
        </w:tc>
        <w:tc>
          <w:tcPr>
            <w:tcW w:w="1549" w:type="pct"/>
            <w:vAlign w:val="center"/>
          </w:tcPr>
          <w:p w14:paraId="525D2838">
            <w:pPr>
              <w:widowControl w:val="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w:t>
            </w:r>
          </w:p>
        </w:tc>
        <w:tc>
          <w:tcPr>
            <w:tcW w:w="549" w:type="pct"/>
            <w:vAlign w:val="center"/>
          </w:tcPr>
          <w:p w14:paraId="11E849AB">
            <w:pPr>
              <w:widowControl w:val="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男性</w:t>
            </w:r>
          </w:p>
        </w:tc>
        <w:tc>
          <w:tcPr>
            <w:tcW w:w="1160" w:type="pct"/>
            <w:vAlign w:val="center"/>
          </w:tcPr>
          <w:p w14:paraId="69127A94">
            <w:pPr>
              <w:widowControl w:val="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女性</w:t>
            </w:r>
          </w:p>
        </w:tc>
      </w:tr>
      <w:tr w14:paraId="437A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851BCC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058" w:type="pct"/>
            <w:vMerge w:val="restart"/>
            <w:vAlign w:val="center"/>
          </w:tcPr>
          <w:p w14:paraId="61A6176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基础</w:t>
            </w:r>
          </w:p>
          <w:p w14:paraId="7603B85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w:t>
            </w:r>
          </w:p>
        </w:tc>
        <w:tc>
          <w:tcPr>
            <w:tcW w:w="1549" w:type="pct"/>
            <w:vAlign w:val="center"/>
          </w:tcPr>
          <w:p w14:paraId="051E63D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一般检查</w:t>
            </w:r>
          </w:p>
        </w:tc>
        <w:tc>
          <w:tcPr>
            <w:tcW w:w="549" w:type="pct"/>
            <w:vAlign w:val="center"/>
          </w:tcPr>
          <w:p w14:paraId="7AA0382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4E485BF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2537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FF83968">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1058" w:type="pct"/>
            <w:vMerge w:val="continue"/>
            <w:vAlign w:val="center"/>
          </w:tcPr>
          <w:p w14:paraId="57E5887E">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194115F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内科</w:t>
            </w:r>
          </w:p>
        </w:tc>
        <w:tc>
          <w:tcPr>
            <w:tcW w:w="549" w:type="pct"/>
            <w:vAlign w:val="center"/>
          </w:tcPr>
          <w:p w14:paraId="5B7F516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284F35B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0E1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30687B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1058" w:type="pct"/>
            <w:vMerge w:val="continue"/>
            <w:vAlign w:val="center"/>
          </w:tcPr>
          <w:p w14:paraId="420226A1">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3F0FE85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外科</w:t>
            </w:r>
          </w:p>
        </w:tc>
        <w:tc>
          <w:tcPr>
            <w:tcW w:w="549" w:type="pct"/>
            <w:vAlign w:val="center"/>
          </w:tcPr>
          <w:p w14:paraId="22073F1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59D77263">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5385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08F89DC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1058" w:type="pct"/>
            <w:vMerge w:val="continue"/>
            <w:vAlign w:val="center"/>
          </w:tcPr>
          <w:p w14:paraId="046D8C04">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2D1CFF5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眼科常规</w:t>
            </w:r>
          </w:p>
        </w:tc>
        <w:tc>
          <w:tcPr>
            <w:tcW w:w="549" w:type="pct"/>
            <w:vAlign w:val="center"/>
          </w:tcPr>
          <w:p w14:paraId="63EEA64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38DE8D1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2DC8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36D1EA9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1058" w:type="pct"/>
            <w:vMerge w:val="continue"/>
            <w:vAlign w:val="center"/>
          </w:tcPr>
          <w:p w14:paraId="5E3C07FF">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4A8B012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心电图</w:t>
            </w:r>
          </w:p>
        </w:tc>
        <w:tc>
          <w:tcPr>
            <w:tcW w:w="549" w:type="pct"/>
            <w:vAlign w:val="center"/>
          </w:tcPr>
          <w:p w14:paraId="1C50B79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758D2BC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391B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5A0BBD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1058" w:type="pct"/>
            <w:vMerge w:val="continue"/>
            <w:vAlign w:val="center"/>
          </w:tcPr>
          <w:p w14:paraId="1EEA11A8">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745F3407">
            <w:pPr>
              <w:widowControl w:val="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眼底检查</w:t>
            </w:r>
          </w:p>
        </w:tc>
        <w:tc>
          <w:tcPr>
            <w:tcW w:w="549" w:type="pct"/>
            <w:vAlign w:val="center"/>
          </w:tcPr>
          <w:p w14:paraId="27A287C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4F1D998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1636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38A7509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1058" w:type="pct"/>
            <w:vMerge w:val="restart"/>
            <w:vAlign w:val="center"/>
          </w:tcPr>
          <w:p w14:paraId="6CE2B60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超声</w:t>
            </w:r>
          </w:p>
          <w:p w14:paraId="0FB5C3E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w:t>
            </w:r>
          </w:p>
        </w:tc>
        <w:tc>
          <w:tcPr>
            <w:tcW w:w="1549" w:type="pct"/>
            <w:vAlign w:val="center"/>
          </w:tcPr>
          <w:p w14:paraId="335DF5B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腹部彩超</w:t>
            </w:r>
          </w:p>
        </w:tc>
        <w:tc>
          <w:tcPr>
            <w:tcW w:w="549" w:type="pct"/>
            <w:vAlign w:val="center"/>
          </w:tcPr>
          <w:p w14:paraId="08AD7CD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255FF14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7C2E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40C06A9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1058" w:type="pct"/>
            <w:vMerge w:val="continue"/>
            <w:vAlign w:val="center"/>
          </w:tcPr>
          <w:p w14:paraId="78FF266B">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59BAA83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男性彩超</w:t>
            </w:r>
          </w:p>
        </w:tc>
        <w:tc>
          <w:tcPr>
            <w:tcW w:w="549" w:type="pct"/>
            <w:vAlign w:val="center"/>
          </w:tcPr>
          <w:p w14:paraId="064F0F6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7B084E9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29D7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07E52DE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p>
        </w:tc>
        <w:tc>
          <w:tcPr>
            <w:tcW w:w="1058" w:type="pct"/>
            <w:vMerge w:val="continue"/>
            <w:vAlign w:val="center"/>
          </w:tcPr>
          <w:p w14:paraId="67A7F72C">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077F67F3">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女盆腔彩超</w:t>
            </w:r>
          </w:p>
        </w:tc>
        <w:tc>
          <w:tcPr>
            <w:tcW w:w="549" w:type="pct"/>
            <w:vAlign w:val="center"/>
          </w:tcPr>
          <w:p w14:paraId="5952BF9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68E6E0F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12D3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6084806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w:t>
            </w:r>
          </w:p>
        </w:tc>
        <w:tc>
          <w:tcPr>
            <w:tcW w:w="1058" w:type="pct"/>
            <w:vMerge w:val="continue"/>
            <w:vAlign w:val="center"/>
          </w:tcPr>
          <w:p w14:paraId="6B2F3D8D">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788B537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乳腺彩超</w:t>
            </w:r>
          </w:p>
        </w:tc>
        <w:tc>
          <w:tcPr>
            <w:tcW w:w="549" w:type="pct"/>
            <w:vAlign w:val="center"/>
          </w:tcPr>
          <w:p w14:paraId="271BB9C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035E7F01">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25F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09C672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w:t>
            </w:r>
          </w:p>
        </w:tc>
        <w:tc>
          <w:tcPr>
            <w:tcW w:w="1058" w:type="pct"/>
            <w:vMerge w:val="continue"/>
            <w:vAlign w:val="center"/>
          </w:tcPr>
          <w:p w14:paraId="46265CBD">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78C1F90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甲状腺彩超</w:t>
            </w:r>
          </w:p>
        </w:tc>
        <w:tc>
          <w:tcPr>
            <w:tcW w:w="549" w:type="pct"/>
            <w:vAlign w:val="center"/>
          </w:tcPr>
          <w:p w14:paraId="3DF94FA3">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16716BF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5006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2A7DFF1">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w:t>
            </w:r>
          </w:p>
        </w:tc>
        <w:tc>
          <w:tcPr>
            <w:tcW w:w="1058" w:type="pct"/>
            <w:vMerge w:val="continue"/>
            <w:vAlign w:val="center"/>
          </w:tcPr>
          <w:p w14:paraId="18C45C96">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2875817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颈部血管彩超</w:t>
            </w:r>
          </w:p>
        </w:tc>
        <w:tc>
          <w:tcPr>
            <w:tcW w:w="549" w:type="pct"/>
            <w:vAlign w:val="center"/>
          </w:tcPr>
          <w:p w14:paraId="0ACDB0B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0358AF2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7EA2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64573E2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w:t>
            </w:r>
          </w:p>
        </w:tc>
        <w:tc>
          <w:tcPr>
            <w:tcW w:w="1058" w:type="pct"/>
            <w:vMerge w:val="restart"/>
            <w:vAlign w:val="center"/>
          </w:tcPr>
          <w:p w14:paraId="4EAAE1D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检验科</w:t>
            </w:r>
          </w:p>
        </w:tc>
        <w:tc>
          <w:tcPr>
            <w:tcW w:w="1549" w:type="pct"/>
            <w:vAlign w:val="center"/>
          </w:tcPr>
          <w:p w14:paraId="3E4679B8">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血常规</w:t>
            </w:r>
          </w:p>
        </w:tc>
        <w:tc>
          <w:tcPr>
            <w:tcW w:w="549" w:type="pct"/>
            <w:vAlign w:val="center"/>
          </w:tcPr>
          <w:p w14:paraId="17509D23">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13732484">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65F9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D4D52A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w:t>
            </w:r>
          </w:p>
        </w:tc>
        <w:tc>
          <w:tcPr>
            <w:tcW w:w="1058" w:type="pct"/>
            <w:vMerge w:val="continue"/>
            <w:vAlign w:val="center"/>
          </w:tcPr>
          <w:p w14:paraId="0F80E3C3">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76329E2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尿常规</w:t>
            </w:r>
          </w:p>
        </w:tc>
        <w:tc>
          <w:tcPr>
            <w:tcW w:w="549" w:type="pct"/>
            <w:vAlign w:val="center"/>
          </w:tcPr>
          <w:p w14:paraId="5518B2C2">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0D74695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1EA6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3A70134">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w:t>
            </w:r>
          </w:p>
        </w:tc>
        <w:tc>
          <w:tcPr>
            <w:tcW w:w="1058" w:type="pct"/>
            <w:vMerge w:val="continue"/>
            <w:vAlign w:val="center"/>
          </w:tcPr>
          <w:p w14:paraId="4C7AD219">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36F5A2E8">
            <w:pPr>
              <w:widowControl w:val="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乙肝</w:t>
            </w:r>
            <w:r>
              <w:rPr>
                <w:rFonts w:hint="eastAsia" w:ascii="仿宋_GB2312" w:hAnsi="仿宋_GB2312" w:eastAsia="仿宋_GB2312" w:cs="仿宋_GB2312"/>
                <w:color w:val="auto"/>
                <w:sz w:val="28"/>
                <w:szCs w:val="28"/>
                <w:highlight w:val="none"/>
                <w:lang w:eastAsia="zh-CN"/>
              </w:rPr>
              <w:t>五项检查</w:t>
            </w:r>
          </w:p>
        </w:tc>
        <w:tc>
          <w:tcPr>
            <w:tcW w:w="549" w:type="pct"/>
            <w:vAlign w:val="center"/>
          </w:tcPr>
          <w:p w14:paraId="7A99736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6C2B0B72">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1A27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7E964C2">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w:t>
            </w:r>
          </w:p>
        </w:tc>
        <w:tc>
          <w:tcPr>
            <w:tcW w:w="1058" w:type="pct"/>
            <w:vMerge w:val="continue"/>
            <w:vAlign w:val="center"/>
          </w:tcPr>
          <w:p w14:paraId="394DFB9D">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137CC13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肝功五项</w:t>
            </w:r>
          </w:p>
        </w:tc>
        <w:tc>
          <w:tcPr>
            <w:tcW w:w="549" w:type="pct"/>
            <w:vAlign w:val="center"/>
          </w:tcPr>
          <w:p w14:paraId="24A4DC0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71EA5DE8">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5669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459D9D8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w:t>
            </w:r>
          </w:p>
        </w:tc>
        <w:tc>
          <w:tcPr>
            <w:tcW w:w="1058" w:type="pct"/>
            <w:vMerge w:val="continue"/>
            <w:vAlign w:val="center"/>
          </w:tcPr>
          <w:p w14:paraId="30DB926D">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0B32938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肾功三项</w:t>
            </w:r>
          </w:p>
        </w:tc>
        <w:tc>
          <w:tcPr>
            <w:tcW w:w="549" w:type="pct"/>
            <w:vAlign w:val="center"/>
          </w:tcPr>
          <w:p w14:paraId="7A5DAD0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3549188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00F0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47C1647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w:t>
            </w:r>
          </w:p>
        </w:tc>
        <w:tc>
          <w:tcPr>
            <w:tcW w:w="1058" w:type="pct"/>
            <w:vMerge w:val="continue"/>
            <w:vAlign w:val="center"/>
          </w:tcPr>
          <w:p w14:paraId="71239389">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0AC9222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血脂四项</w:t>
            </w:r>
          </w:p>
        </w:tc>
        <w:tc>
          <w:tcPr>
            <w:tcW w:w="549" w:type="pct"/>
            <w:vAlign w:val="center"/>
          </w:tcPr>
          <w:p w14:paraId="39A21C0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401D92C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4F6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48F9B2B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w:t>
            </w:r>
          </w:p>
        </w:tc>
        <w:tc>
          <w:tcPr>
            <w:tcW w:w="1058" w:type="pct"/>
            <w:vMerge w:val="continue"/>
            <w:vAlign w:val="center"/>
          </w:tcPr>
          <w:p w14:paraId="4A69F1A7">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4EF7C78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糖化血红蛋白</w:t>
            </w:r>
          </w:p>
        </w:tc>
        <w:tc>
          <w:tcPr>
            <w:tcW w:w="549" w:type="pct"/>
            <w:vAlign w:val="center"/>
          </w:tcPr>
          <w:p w14:paraId="141BB164">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2DB94ED8">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0389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6094B9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w:t>
            </w:r>
          </w:p>
        </w:tc>
        <w:tc>
          <w:tcPr>
            <w:tcW w:w="1058" w:type="pct"/>
            <w:vMerge w:val="continue"/>
            <w:vAlign w:val="center"/>
          </w:tcPr>
          <w:p w14:paraId="553EA18F">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7C94E7C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空腹血糖</w:t>
            </w:r>
          </w:p>
        </w:tc>
        <w:tc>
          <w:tcPr>
            <w:tcW w:w="549" w:type="pct"/>
            <w:vAlign w:val="center"/>
          </w:tcPr>
          <w:p w14:paraId="06C798A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2A4F722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62B2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80" w:type="pct"/>
            <w:vAlign w:val="center"/>
          </w:tcPr>
          <w:p w14:paraId="4ECBFA64">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w:t>
            </w:r>
          </w:p>
        </w:tc>
        <w:tc>
          <w:tcPr>
            <w:tcW w:w="1058" w:type="pct"/>
            <w:vMerge w:val="continue"/>
            <w:vAlign w:val="center"/>
          </w:tcPr>
          <w:p w14:paraId="36495D27">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22783783">
            <w:pPr>
              <w:widowControl w:val="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同型半胱氨酸</w:t>
            </w:r>
          </w:p>
        </w:tc>
        <w:tc>
          <w:tcPr>
            <w:tcW w:w="549" w:type="pct"/>
            <w:vAlign w:val="center"/>
          </w:tcPr>
          <w:p w14:paraId="637F9DC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15E1394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2F7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3F841D8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22</w:t>
            </w:r>
          </w:p>
        </w:tc>
        <w:tc>
          <w:tcPr>
            <w:tcW w:w="1058" w:type="pct"/>
            <w:vAlign w:val="center"/>
          </w:tcPr>
          <w:p w14:paraId="7C9C78A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消化科</w:t>
            </w:r>
          </w:p>
        </w:tc>
        <w:tc>
          <w:tcPr>
            <w:tcW w:w="1549" w:type="pct"/>
            <w:vAlign w:val="center"/>
          </w:tcPr>
          <w:p w14:paraId="7301FA1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幽门螺旋杆菌(C14)</w:t>
            </w:r>
          </w:p>
        </w:tc>
        <w:tc>
          <w:tcPr>
            <w:tcW w:w="549" w:type="pct"/>
            <w:vAlign w:val="center"/>
          </w:tcPr>
          <w:p w14:paraId="30B559B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691FC00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74B0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519A33">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23</w:t>
            </w:r>
          </w:p>
        </w:tc>
        <w:tc>
          <w:tcPr>
            <w:tcW w:w="1058" w:type="pct"/>
            <w:vMerge w:val="restart"/>
            <w:vAlign w:val="center"/>
          </w:tcPr>
          <w:p w14:paraId="0BFD42A3">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肿瘤检测</w:t>
            </w:r>
          </w:p>
        </w:tc>
        <w:tc>
          <w:tcPr>
            <w:tcW w:w="1549" w:type="pct"/>
            <w:vAlign w:val="center"/>
          </w:tcPr>
          <w:p w14:paraId="6E12AAB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甲胎蛋白</w:t>
            </w:r>
          </w:p>
        </w:tc>
        <w:tc>
          <w:tcPr>
            <w:tcW w:w="549" w:type="pct"/>
            <w:vAlign w:val="center"/>
          </w:tcPr>
          <w:p w14:paraId="5FB71BD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0786956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2B33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7BD2839">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24</w:t>
            </w:r>
          </w:p>
        </w:tc>
        <w:tc>
          <w:tcPr>
            <w:tcW w:w="1058" w:type="pct"/>
            <w:vMerge w:val="continue"/>
            <w:vAlign w:val="center"/>
          </w:tcPr>
          <w:p w14:paraId="72564AF7">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348C94E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癌胚抗原</w:t>
            </w:r>
          </w:p>
        </w:tc>
        <w:tc>
          <w:tcPr>
            <w:tcW w:w="549" w:type="pct"/>
            <w:vAlign w:val="center"/>
          </w:tcPr>
          <w:p w14:paraId="7A982A8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6D61121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5B01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379DF82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25</w:t>
            </w:r>
          </w:p>
        </w:tc>
        <w:tc>
          <w:tcPr>
            <w:tcW w:w="1058" w:type="pct"/>
            <w:vMerge w:val="continue"/>
            <w:vAlign w:val="center"/>
          </w:tcPr>
          <w:p w14:paraId="077C9E21">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52AE87D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癌抗原199</w:t>
            </w:r>
          </w:p>
        </w:tc>
        <w:tc>
          <w:tcPr>
            <w:tcW w:w="549" w:type="pct"/>
            <w:vAlign w:val="center"/>
          </w:tcPr>
          <w:p w14:paraId="246823D4">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78BA9D2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4DCF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0" w:type="pct"/>
            <w:vAlign w:val="center"/>
          </w:tcPr>
          <w:p w14:paraId="771DE44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26</w:t>
            </w:r>
          </w:p>
        </w:tc>
        <w:tc>
          <w:tcPr>
            <w:tcW w:w="1058" w:type="pct"/>
            <w:vMerge w:val="restart"/>
            <w:vAlign w:val="center"/>
          </w:tcPr>
          <w:p w14:paraId="4C90C45F">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CT四选一</w:t>
            </w:r>
          </w:p>
        </w:tc>
        <w:tc>
          <w:tcPr>
            <w:tcW w:w="1549" w:type="pct"/>
            <w:vAlign w:val="center"/>
          </w:tcPr>
          <w:p w14:paraId="4ADEFC67">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头颅</w:t>
            </w:r>
          </w:p>
        </w:tc>
        <w:tc>
          <w:tcPr>
            <w:tcW w:w="549" w:type="pct"/>
            <w:vMerge w:val="restart"/>
            <w:vAlign w:val="center"/>
          </w:tcPr>
          <w:p w14:paraId="54420B76">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Merge w:val="restart"/>
            <w:vAlign w:val="center"/>
          </w:tcPr>
          <w:p w14:paraId="5370F6A8">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763F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4FC77A34">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27</w:t>
            </w:r>
          </w:p>
        </w:tc>
        <w:tc>
          <w:tcPr>
            <w:tcW w:w="1058" w:type="pct"/>
            <w:vMerge w:val="continue"/>
            <w:vAlign w:val="center"/>
          </w:tcPr>
          <w:p w14:paraId="3825FB05">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3BA82740">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胸部</w:t>
            </w:r>
          </w:p>
        </w:tc>
        <w:tc>
          <w:tcPr>
            <w:tcW w:w="549" w:type="pct"/>
            <w:vMerge w:val="continue"/>
            <w:vAlign w:val="center"/>
          </w:tcPr>
          <w:p w14:paraId="0096EBBD">
            <w:pPr>
              <w:widowControl w:val="0"/>
              <w:jc w:val="center"/>
              <w:rPr>
                <w:rFonts w:hint="eastAsia" w:ascii="仿宋_GB2312" w:hAnsi="仿宋_GB2312" w:eastAsia="仿宋_GB2312" w:cs="仿宋_GB2312"/>
                <w:color w:val="auto"/>
                <w:sz w:val="28"/>
                <w:szCs w:val="28"/>
                <w:highlight w:val="none"/>
              </w:rPr>
            </w:pPr>
          </w:p>
        </w:tc>
        <w:tc>
          <w:tcPr>
            <w:tcW w:w="1160" w:type="pct"/>
            <w:vMerge w:val="continue"/>
            <w:vAlign w:val="center"/>
          </w:tcPr>
          <w:p w14:paraId="4A06FB1B">
            <w:pPr>
              <w:widowControl w:val="0"/>
              <w:jc w:val="center"/>
              <w:rPr>
                <w:rFonts w:hint="eastAsia" w:ascii="仿宋_GB2312" w:hAnsi="仿宋_GB2312" w:eastAsia="仿宋_GB2312" w:cs="仿宋_GB2312"/>
                <w:color w:val="auto"/>
                <w:sz w:val="28"/>
                <w:szCs w:val="28"/>
                <w:highlight w:val="none"/>
              </w:rPr>
            </w:pPr>
          </w:p>
        </w:tc>
      </w:tr>
      <w:tr w14:paraId="3EFE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01AF6682">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28</w:t>
            </w:r>
          </w:p>
        </w:tc>
        <w:tc>
          <w:tcPr>
            <w:tcW w:w="1058" w:type="pct"/>
            <w:vMerge w:val="continue"/>
            <w:vAlign w:val="center"/>
          </w:tcPr>
          <w:p w14:paraId="33DC12C1">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6F730B06">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颈椎</w:t>
            </w:r>
          </w:p>
        </w:tc>
        <w:tc>
          <w:tcPr>
            <w:tcW w:w="549" w:type="pct"/>
            <w:vMerge w:val="continue"/>
            <w:vAlign w:val="center"/>
          </w:tcPr>
          <w:p w14:paraId="4E610467">
            <w:pPr>
              <w:widowControl w:val="0"/>
              <w:jc w:val="center"/>
              <w:rPr>
                <w:rFonts w:hint="eastAsia" w:ascii="仿宋_GB2312" w:hAnsi="仿宋_GB2312" w:eastAsia="仿宋_GB2312" w:cs="仿宋_GB2312"/>
                <w:color w:val="auto"/>
                <w:sz w:val="28"/>
                <w:szCs w:val="28"/>
                <w:highlight w:val="none"/>
              </w:rPr>
            </w:pPr>
          </w:p>
        </w:tc>
        <w:tc>
          <w:tcPr>
            <w:tcW w:w="1160" w:type="pct"/>
            <w:vMerge w:val="continue"/>
            <w:vAlign w:val="center"/>
          </w:tcPr>
          <w:p w14:paraId="3D557522">
            <w:pPr>
              <w:widowControl w:val="0"/>
              <w:jc w:val="center"/>
              <w:rPr>
                <w:rFonts w:hint="eastAsia" w:ascii="仿宋_GB2312" w:hAnsi="仿宋_GB2312" w:eastAsia="仿宋_GB2312" w:cs="仿宋_GB2312"/>
                <w:color w:val="auto"/>
                <w:sz w:val="28"/>
                <w:szCs w:val="28"/>
                <w:highlight w:val="none"/>
              </w:rPr>
            </w:pPr>
          </w:p>
        </w:tc>
      </w:tr>
      <w:tr w14:paraId="0D47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80" w:type="pct"/>
            <w:vAlign w:val="center"/>
          </w:tcPr>
          <w:p w14:paraId="5699F49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29</w:t>
            </w:r>
          </w:p>
        </w:tc>
        <w:tc>
          <w:tcPr>
            <w:tcW w:w="1058" w:type="pct"/>
            <w:vMerge w:val="continue"/>
            <w:vAlign w:val="center"/>
          </w:tcPr>
          <w:p w14:paraId="4BBBD58F">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722F20C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腰椎</w:t>
            </w:r>
          </w:p>
        </w:tc>
        <w:tc>
          <w:tcPr>
            <w:tcW w:w="549" w:type="pct"/>
            <w:vMerge w:val="continue"/>
            <w:vAlign w:val="center"/>
          </w:tcPr>
          <w:p w14:paraId="1C6791C0">
            <w:pPr>
              <w:widowControl w:val="0"/>
              <w:jc w:val="center"/>
              <w:rPr>
                <w:rFonts w:hint="eastAsia" w:ascii="仿宋_GB2312" w:hAnsi="仿宋_GB2312" w:eastAsia="仿宋_GB2312" w:cs="仿宋_GB2312"/>
                <w:color w:val="auto"/>
                <w:sz w:val="28"/>
                <w:szCs w:val="28"/>
                <w:highlight w:val="none"/>
              </w:rPr>
            </w:pPr>
          </w:p>
        </w:tc>
        <w:tc>
          <w:tcPr>
            <w:tcW w:w="1160" w:type="pct"/>
            <w:vMerge w:val="continue"/>
            <w:vAlign w:val="center"/>
          </w:tcPr>
          <w:p w14:paraId="02E09222">
            <w:pPr>
              <w:widowControl w:val="0"/>
              <w:jc w:val="center"/>
              <w:rPr>
                <w:rFonts w:hint="eastAsia" w:ascii="仿宋_GB2312" w:hAnsi="仿宋_GB2312" w:eastAsia="仿宋_GB2312" w:cs="仿宋_GB2312"/>
                <w:color w:val="auto"/>
                <w:sz w:val="28"/>
                <w:szCs w:val="28"/>
                <w:highlight w:val="none"/>
              </w:rPr>
            </w:pPr>
          </w:p>
        </w:tc>
      </w:tr>
      <w:tr w14:paraId="2B2B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698CEA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30</w:t>
            </w:r>
          </w:p>
        </w:tc>
        <w:tc>
          <w:tcPr>
            <w:tcW w:w="1058" w:type="pct"/>
            <w:vMerge w:val="restart"/>
            <w:vAlign w:val="center"/>
          </w:tcPr>
          <w:p w14:paraId="70F85BA1">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妇科</w:t>
            </w:r>
          </w:p>
        </w:tc>
        <w:tc>
          <w:tcPr>
            <w:tcW w:w="1549" w:type="pct"/>
            <w:vAlign w:val="center"/>
          </w:tcPr>
          <w:p w14:paraId="33143341">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妇科常规检查</w:t>
            </w:r>
          </w:p>
        </w:tc>
        <w:tc>
          <w:tcPr>
            <w:tcW w:w="549" w:type="pct"/>
            <w:vMerge w:val="restart"/>
            <w:vAlign w:val="center"/>
          </w:tcPr>
          <w:p w14:paraId="096EA48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Merge w:val="restart"/>
            <w:vAlign w:val="center"/>
          </w:tcPr>
          <w:p w14:paraId="3FC2DA0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51A7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3433F7CB">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w:t>
            </w:r>
          </w:p>
        </w:tc>
        <w:tc>
          <w:tcPr>
            <w:tcW w:w="1058" w:type="pct"/>
            <w:vMerge w:val="continue"/>
            <w:vAlign w:val="center"/>
          </w:tcPr>
          <w:p w14:paraId="054B4283">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4B42227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白带常规</w:t>
            </w:r>
          </w:p>
        </w:tc>
        <w:tc>
          <w:tcPr>
            <w:tcW w:w="549" w:type="pct"/>
            <w:vMerge w:val="continue"/>
            <w:vAlign w:val="center"/>
          </w:tcPr>
          <w:p w14:paraId="197D2DFA">
            <w:pPr>
              <w:widowControl w:val="0"/>
              <w:jc w:val="center"/>
              <w:rPr>
                <w:rFonts w:hint="eastAsia" w:ascii="仿宋_GB2312" w:hAnsi="仿宋_GB2312" w:eastAsia="仿宋_GB2312" w:cs="仿宋_GB2312"/>
                <w:color w:val="auto"/>
                <w:sz w:val="28"/>
                <w:szCs w:val="28"/>
                <w:highlight w:val="none"/>
              </w:rPr>
            </w:pPr>
          </w:p>
        </w:tc>
        <w:tc>
          <w:tcPr>
            <w:tcW w:w="1160" w:type="pct"/>
            <w:vMerge w:val="continue"/>
            <w:vAlign w:val="center"/>
          </w:tcPr>
          <w:p w14:paraId="6049C766">
            <w:pPr>
              <w:widowControl w:val="0"/>
              <w:jc w:val="center"/>
              <w:rPr>
                <w:rFonts w:hint="eastAsia" w:ascii="仿宋_GB2312" w:hAnsi="仿宋_GB2312" w:eastAsia="仿宋_GB2312" w:cs="仿宋_GB2312"/>
                <w:color w:val="auto"/>
                <w:sz w:val="28"/>
                <w:szCs w:val="28"/>
                <w:highlight w:val="none"/>
              </w:rPr>
            </w:pPr>
          </w:p>
        </w:tc>
      </w:tr>
      <w:tr w14:paraId="64F5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475CBE5">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w:t>
            </w:r>
          </w:p>
        </w:tc>
        <w:tc>
          <w:tcPr>
            <w:tcW w:w="1058" w:type="pct"/>
            <w:vMerge w:val="continue"/>
            <w:vAlign w:val="center"/>
          </w:tcPr>
          <w:p w14:paraId="4AEF529D">
            <w:pPr>
              <w:widowControl w:val="0"/>
              <w:jc w:val="center"/>
              <w:rPr>
                <w:rFonts w:hint="eastAsia" w:ascii="仿宋_GB2312" w:hAnsi="仿宋_GB2312" w:eastAsia="仿宋_GB2312" w:cs="仿宋_GB2312"/>
                <w:color w:val="auto"/>
                <w:sz w:val="28"/>
                <w:szCs w:val="28"/>
                <w:highlight w:val="none"/>
              </w:rPr>
            </w:pPr>
          </w:p>
        </w:tc>
        <w:tc>
          <w:tcPr>
            <w:tcW w:w="1549" w:type="pct"/>
            <w:vAlign w:val="center"/>
          </w:tcPr>
          <w:p w14:paraId="435B7C9E">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宫颈液基超薄细胞学检测(TCT)</w:t>
            </w:r>
          </w:p>
        </w:tc>
        <w:tc>
          <w:tcPr>
            <w:tcW w:w="549" w:type="pct"/>
            <w:vMerge w:val="continue"/>
            <w:vAlign w:val="center"/>
          </w:tcPr>
          <w:p w14:paraId="7DE2CB0F">
            <w:pPr>
              <w:widowControl w:val="0"/>
              <w:jc w:val="center"/>
              <w:rPr>
                <w:rFonts w:hint="eastAsia" w:ascii="仿宋_GB2312" w:hAnsi="仿宋_GB2312" w:eastAsia="仿宋_GB2312" w:cs="仿宋_GB2312"/>
                <w:color w:val="auto"/>
                <w:sz w:val="28"/>
                <w:szCs w:val="28"/>
                <w:highlight w:val="none"/>
              </w:rPr>
            </w:pPr>
          </w:p>
        </w:tc>
        <w:tc>
          <w:tcPr>
            <w:tcW w:w="1160" w:type="pct"/>
            <w:vMerge w:val="continue"/>
            <w:vAlign w:val="center"/>
          </w:tcPr>
          <w:p w14:paraId="48D82B26">
            <w:pPr>
              <w:widowControl w:val="0"/>
              <w:jc w:val="center"/>
              <w:rPr>
                <w:rFonts w:hint="eastAsia" w:ascii="仿宋_GB2312" w:hAnsi="仿宋_GB2312" w:eastAsia="仿宋_GB2312" w:cs="仿宋_GB2312"/>
                <w:color w:val="auto"/>
                <w:sz w:val="28"/>
                <w:szCs w:val="28"/>
                <w:highlight w:val="none"/>
              </w:rPr>
            </w:pPr>
          </w:p>
        </w:tc>
      </w:tr>
      <w:tr w14:paraId="4D85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80" w:type="pct"/>
            <w:vAlign w:val="center"/>
          </w:tcPr>
          <w:p w14:paraId="751E86A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w:t>
            </w:r>
          </w:p>
        </w:tc>
        <w:tc>
          <w:tcPr>
            <w:tcW w:w="1058" w:type="pct"/>
            <w:vAlign w:val="center"/>
          </w:tcPr>
          <w:p w14:paraId="7560C761">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妇科</w:t>
            </w:r>
          </w:p>
        </w:tc>
        <w:tc>
          <w:tcPr>
            <w:tcW w:w="1549" w:type="pct"/>
            <w:vAlign w:val="center"/>
          </w:tcPr>
          <w:p w14:paraId="2DCB97E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人乳头瘤病毒检测</w:t>
            </w:r>
          </w:p>
        </w:tc>
        <w:tc>
          <w:tcPr>
            <w:tcW w:w="549" w:type="pct"/>
            <w:vMerge w:val="continue"/>
            <w:vAlign w:val="center"/>
          </w:tcPr>
          <w:p w14:paraId="13AF6C1B">
            <w:pPr>
              <w:widowControl w:val="0"/>
              <w:jc w:val="center"/>
              <w:rPr>
                <w:rFonts w:hint="eastAsia" w:ascii="仿宋_GB2312" w:hAnsi="仿宋_GB2312" w:eastAsia="仿宋_GB2312" w:cs="仿宋_GB2312"/>
                <w:color w:val="auto"/>
                <w:sz w:val="28"/>
                <w:szCs w:val="28"/>
                <w:highlight w:val="none"/>
              </w:rPr>
            </w:pPr>
          </w:p>
        </w:tc>
        <w:tc>
          <w:tcPr>
            <w:tcW w:w="1160" w:type="pct"/>
            <w:vMerge w:val="continue"/>
            <w:vAlign w:val="center"/>
          </w:tcPr>
          <w:p w14:paraId="3D2DE47C">
            <w:pPr>
              <w:widowControl w:val="0"/>
              <w:jc w:val="center"/>
              <w:rPr>
                <w:rFonts w:hint="eastAsia" w:ascii="仿宋_GB2312" w:hAnsi="仿宋_GB2312" w:eastAsia="仿宋_GB2312" w:cs="仿宋_GB2312"/>
                <w:color w:val="auto"/>
                <w:sz w:val="28"/>
                <w:szCs w:val="28"/>
                <w:highlight w:val="none"/>
              </w:rPr>
            </w:pPr>
          </w:p>
        </w:tc>
      </w:tr>
      <w:tr w14:paraId="6F26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19E5EFCC">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w:t>
            </w:r>
          </w:p>
        </w:tc>
        <w:tc>
          <w:tcPr>
            <w:tcW w:w="2608" w:type="pct"/>
            <w:gridSpan w:val="2"/>
            <w:vAlign w:val="center"/>
          </w:tcPr>
          <w:p w14:paraId="09DE9F0D">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早餐</w:t>
            </w:r>
          </w:p>
        </w:tc>
        <w:tc>
          <w:tcPr>
            <w:tcW w:w="549" w:type="pct"/>
            <w:vAlign w:val="center"/>
          </w:tcPr>
          <w:p w14:paraId="3DB67478">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160" w:type="pct"/>
            <w:vAlign w:val="center"/>
          </w:tcPr>
          <w:p w14:paraId="45D2D1FA">
            <w:pPr>
              <w:widowControl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bl>
    <w:p w14:paraId="658FFFCE">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w:t>
      </w:r>
      <w:bookmarkStart w:id="0" w:name="_Toc6215"/>
      <w:bookmarkStart w:id="1" w:name="_Toc8573"/>
      <w:bookmarkStart w:id="2" w:name="_Toc11259"/>
      <w:r>
        <w:rPr>
          <w:rFonts w:hint="eastAsia" w:ascii="仿宋_GB2312" w:hAnsi="仿宋_GB2312" w:eastAsia="仿宋_GB2312" w:cs="仿宋_GB2312"/>
          <w:b/>
          <w:bCs/>
          <w:color w:val="auto"/>
          <w:sz w:val="28"/>
          <w:szCs w:val="28"/>
          <w:highlight w:val="none"/>
          <w:lang w:val="en-US" w:eastAsia="zh-CN"/>
        </w:rPr>
        <w:t>供应商报价要求</w:t>
      </w:r>
    </w:p>
    <w:p w14:paraId="7772FC0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按照体检项目套餐填报单价，综合单价限价900元/人，</w:t>
      </w:r>
      <w:r>
        <w:rPr>
          <w:rFonts w:hint="eastAsia" w:ascii="仿宋_GB2312" w:hAnsi="仿宋_GB2312" w:eastAsia="仿宋_GB2312" w:cs="仿宋_GB2312"/>
          <w:b/>
          <w:bCs/>
          <w:color w:val="auto"/>
          <w:sz w:val="28"/>
          <w:szCs w:val="28"/>
          <w:highlight w:val="none"/>
          <w:lang w:val="en-US" w:eastAsia="zh-CN"/>
        </w:rPr>
        <w:t>超出综合单价最高限价，其响应文件按无效标处理。</w:t>
      </w:r>
      <w:r>
        <w:rPr>
          <w:rFonts w:hint="eastAsia" w:ascii="仿宋_GB2312" w:hAnsi="仿宋_GB2312" w:eastAsia="仿宋_GB2312" w:cs="仿宋_GB2312"/>
          <w:color w:val="auto"/>
          <w:sz w:val="28"/>
          <w:szCs w:val="28"/>
          <w:highlight w:val="none"/>
          <w:lang w:val="en-US" w:eastAsia="zh-CN"/>
        </w:rPr>
        <w:t>投标报价中应包含各项检查所需的材料费、处置费、营养早餐、税金等全部费用。</w:t>
      </w:r>
    </w:p>
    <w:p w14:paraId="7E4E6536">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（五）结算方式</w:t>
      </w:r>
    </w:p>
    <w:p w14:paraId="472E947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最终合同支付费用按照实际参加体检人数*成交单价计算，最终支付不超过项目预算。体检发生套餐外加项的，费用由体检人员本人承担。</w:t>
      </w:r>
    </w:p>
    <w:p w14:paraId="2D6BBCAF">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三、人员要求</w:t>
      </w:r>
      <w:bookmarkEnd w:id="0"/>
      <w:bookmarkEnd w:id="1"/>
      <w:bookmarkEnd w:id="2"/>
    </w:p>
    <w:p w14:paraId="1BD9A377">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bookmarkStart w:id="3" w:name="_Toc2076"/>
      <w:bookmarkStart w:id="4" w:name="_Toc30898"/>
      <w:bookmarkStart w:id="5" w:name="_Toc18411"/>
      <w:bookmarkStart w:id="6" w:name="_Toc256000025"/>
      <w:r>
        <w:rPr>
          <w:rFonts w:hint="eastAsia" w:ascii="仿宋_GB2312" w:hAnsi="仿宋_GB2312" w:eastAsia="仿宋_GB2312" w:cs="仿宋_GB2312"/>
          <w:b/>
          <w:bCs/>
          <w:color w:val="auto"/>
          <w:sz w:val="28"/>
          <w:szCs w:val="28"/>
          <w:highlight w:val="none"/>
          <w:lang w:val="en-US" w:eastAsia="zh-CN"/>
        </w:rPr>
        <w:t>（一）总体要求</w:t>
      </w:r>
      <w:bookmarkEnd w:id="3"/>
      <w:bookmarkEnd w:id="4"/>
      <w:bookmarkEnd w:id="5"/>
      <w:bookmarkEnd w:id="6"/>
    </w:p>
    <w:p w14:paraId="71141BF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en-US"/>
        </w:rPr>
        <w:t xml:space="preserve">结合本项目要求，提供专业的服务团队，投标人拟投入本项目的服务团队人员不得少于 </w:t>
      </w:r>
      <w:r>
        <w:rPr>
          <w:rFonts w:hint="eastAsia" w:ascii="仿宋_GB2312" w:hAnsi="仿宋_GB2312" w:eastAsia="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lang w:val="en-US" w:eastAsia="en-US"/>
        </w:rPr>
        <w:t>人，</w:t>
      </w:r>
      <w:r>
        <w:rPr>
          <w:rFonts w:hint="eastAsia" w:ascii="仿宋_GB2312" w:hAnsi="仿宋_GB2312" w:eastAsia="仿宋_GB2312" w:cs="仿宋_GB2312"/>
          <w:color w:val="auto"/>
          <w:sz w:val="28"/>
          <w:szCs w:val="28"/>
          <w:highlight w:val="none"/>
          <w:lang w:val="en-US" w:eastAsia="zh-CN"/>
        </w:rPr>
        <w:t>包括但不限于项目负责人、导诊、医生、护士、技师等</w:t>
      </w:r>
      <w:r>
        <w:rPr>
          <w:rFonts w:hint="eastAsia" w:ascii="仿宋_GB2312" w:hAnsi="仿宋_GB2312" w:eastAsia="仿宋_GB2312" w:cs="仿宋_GB2312"/>
          <w:color w:val="auto"/>
          <w:sz w:val="28"/>
          <w:szCs w:val="28"/>
          <w:highlight w:val="none"/>
          <w:lang w:val="en-US" w:eastAsia="en-US"/>
        </w:rPr>
        <w:t>人员岗位设置专业、合理、充足，配备满足体检需求相关服务资格、责任心强的医护人员</w:t>
      </w:r>
      <w:r>
        <w:rPr>
          <w:rFonts w:hint="eastAsia" w:ascii="仿宋_GB2312" w:hAnsi="仿宋_GB2312" w:eastAsia="仿宋_GB2312" w:cs="仿宋_GB2312"/>
          <w:color w:val="auto"/>
          <w:sz w:val="28"/>
          <w:szCs w:val="28"/>
          <w:highlight w:val="none"/>
          <w:lang w:val="en-US" w:eastAsia="zh-CN"/>
        </w:rPr>
        <w:t>。</w:t>
      </w:r>
    </w:p>
    <w:p w14:paraId="7FF6CB66">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（二）拟派服务人员</w:t>
      </w:r>
    </w:p>
    <w:p w14:paraId="6E8F4BF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项目投入的医务人员均具备国家规定的相应执业证书，且上述人员均需为本单位在职人员（含退休返聘）。供应商在投标时，需提交体检医务人员名单（包含人员姓名、身份证号码、职称等信息），并提供医生、护士有效的执业证书、职称证书、劳动合同或社保缴纳证明；技师职称证书劳动合同或社保缴纳证明。</w:t>
      </w:r>
    </w:p>
    <w:p w14:paraId="7DC13F6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2.医学影像彩色超声临床诊断方面至少配备1名超声影像专业医生，医学影像放射科室临床诊断方面至少配备1名放射诊断专业医生。</w:t>
      </w:r>
    </w:p>
    <w:p w14:paraId="60C4FF6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项目运营团队人员不得随意更换，人员更换必须至少提前两周书面向采购人提出，经采购人同意并经过至少一周的工作交接和人员并行工作后，方可最终确认更换。未经采购人同意，供应商不得变更项目负责人。</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 xml:space="preserve"> </w:t>
      </w:r>
      <w:bookmarkStart w:id="7" w:name="_Toc16150"/>
      <w:bookmarkStart w:id="8" w:name="_Toc19184"/>
      <w:bookmarkStart w:id="9" w:name="_Toc19057"/>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val="en-US" w:eastAsia="zh-CN"/>
        </w:rPr>
        <w:t xml:space="preserve">  四、服务要求</w:t>
      </w:r>
    </w:p>
    <w:p w14:paraId="261B665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（一）供应商需提供一名具有较强沟通协调能力的人员作为项目负责人，负责组织项目各相关方面规划、统筹；建立与采购人的高效沟通机制等。</w:t>
      </w:r>
    </w:p>
    <w:p w14:paraId="792771C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（二）服务期限：</w:t>
      </w:r>
      <w:bookmarkEnd w:id="7"/>
      <w:bookmarkEnd w:id="8"/>
      <w:bookmarkEnd w:id="9"/>
      <w:r>
        <w:rPr>
          <w:rFonts w:hint="eastAsia" w:ascii="仿宋_GB2312" w:hAnsi="仿宋_GB2312" w:eastAsia="仿宋_GB2312" w:cs="仿宋_GB2312"/>
          <w:color w:val="auto"/>
          <w:sz w:val="28"/>
          <w:szCs w:val="28"/>
          <w:highlight w:val="none"/>
          <w:lang w:val="en-US" w:eastAsia="zh-CN"/>
        </w:rPr>
        <w:t>自合同签订后90个日历日。</w:t>
      </w:r>
    </w:p>
    <w:p w14:paraId="4D2808E3">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 xml:space="preserve">五、履约验收要求 </w:t>
      </w:r>
    </w:p>
    <w:p w14:paraId="3CA03BC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（一）供应商按照合同要求为采购人提供体检服务，为参与体检人员出具体检报告。</w:t>
      </w:r>
    </w:p>
    <w:p w14:paraId="097DD55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（二）按照合同确定套餐金额为采购人组织体检；按照合同要求有序、 顺利、安全进行体检，承诺的服务能够提供并满足要求，采购人验收合格后出具项目验收书。</w:t>
      </w:r>
    </w:p>
    <w:p w14:paraId="1BC141D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（三）履约验收标准：本项目严格按照《财政部关于进一步加强政府采购需求和履约验收管理的指导意见》（财库〔2016〕205 号）等政府采购相关法律法规的要求进行验收。</w:t>
      </w:r>
    </w:p>
    <w:p w14:paraId="0F537708">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六、保密要求</w:t>
      </w:r>
    </w:p>
    <w:p w14:paraId="3D11072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体检报告的保密性，保护个人隐私，根据《中华人民共和国个人信息保护法》等相关法律法规，结合本单位的实际情况，做好保密工作。未经采购人书面许可，供应商不得将合同、体检结果等数据披露给任何第三方，本保密义务并不以本合同（或本项目）的结束而终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C77C6"/>
    <w:rsid w:val="067C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8"/>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2025-11-24T02:25:00Z</dcterms:created>
  <dc:creator>陕西华采招标有限公司</dc:creator>
  <cp:lastModifiedBy>陕西华采招标有限公司</cp:lastModifiedBy>
  <dcterms:modified xsi:type="dcterms:W3CDTF">2025-11-24T02:49:31Z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7409B68BC2724981B72323C75A0B6005_11</vt:lpwstr>
  </property>
  <property fmtid="{D5CDD505-2E9C-101B-9397-08002B2CF9AE}" pid="4" name="KSOTemplateDocerSaveRecord">
    <vt:lpwstr>eyJoZGlkIjoiZWMxNWU5MTM1NDJhMzM3NzZlNjAyMmRiMjcyMmY4OWYiLCJ1c2VySWQiOiI5MzY1NjA0ODAifQ==</vt:lpwstr>
  </property>
</Properties>
</file>