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A79C4">
      <w:r>
        <w:rPr>
          <w:rFonts w:hint="eastAsia" w:ascii="仿宋_GB2312" w:hAnsi="仿宋_GB2312" w:eastAsia="仿宋_GB2312" w:cs="仿宋_GB2312"/>
          <w:lang w:eastAsia="zh-CN"/>
        </w:rPr>
        <w:t>室内外乳胶漆翻新；宿舍、培训教室、卫生间及淋浴间的改造；屋面防水维修；局部门窗维修及更换；窗帘制安；部分的家具采购与安装；原空调的维修与局部新装。院内开关、插座、灯具重新布置及配电线路规划、整理；弱电、会议系统，监控系统的设置；标识、标牌制作与安装等</w:t>
      </w:r>
      <w:r>
        <w:rPr>
          <w:rFonts w:ascii="仿宋_GB2312" w:hAnsi="仿宋_GB2312" w:eastAsia="仿宋_GB2312" w:cs="仿宋_GB231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6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2025-11-27T08:06:58Z</dcterms:created>
  <dc:creator>Administrator</dc:creator>
  <cp:lastModifiedBy>Jun</cp:lastModifiedBy>
  <dcterms:modified xsi:type="dcterms:W3CDTF">2025-11-27T08:07:00Z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eyJoZGlkIjoiZDU3NDQxYWM0MTczYjBhMzlmYjdkYmMwMzBhMmYwMWMiLCJ1c2VySWQiOiIyNTQ0OTA1OTQifQ==</vt:lpwstr>
  </property>
  <property fmtid="{D5CDD505-2E9C-101B-9397-08002B2CF9AE}" pid="4" name="ICV">
    <vt:lpwstr>B3885BF24A4F4F72BAAF4FDECF602BD3_12</vt:lpwstr>
  </property>
</Properties>
</file>