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0AC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outlineLvl w:val="0"/>
        <w:rPr>
          <w:rFonts w:hint="eastAsia" w:asciiTheme="minorEastAsia" w:hAnsiTheme="minorEastAsia" w:eastAsiaTheme="minorEastAsia" w:cstheme="minorEastAsia"/>
          <w:sz w:val="35"/>
          <w:szCs w:val="35"/>
          <w:lang w:eastAsia="zh-CN"/>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府谷镇干部职工餐厅改造工程采购</w:t>
      </w:r>
      <w:r>
        <w:rPr>
          <w:rFonts w:hint="eastAsia" w:asciiTheme="minorEastAsia" w:hAnsiTheme="minorEastAsia" w:eastAsiaTheme="minorEastAsia" w:cstheme="minorEastAsia"/>
          <w:spacing w:val="10"/>
          <w:sz w:val="35"/>
          <w:szCs w:val="35"/>
          <w14:textOutline w14:w="6537" w14:cap="sq" w14:cmpd="sng">
            <w14:solidFill>
              <w14:srgbClr w14:val="000000"/>
            </w14:solidFill>
            <w14:prstDash w14:val="solid"/>
            <w14:bevel/>
          </w14:textOutline>
        </w:rPr>
        <w:t>需求</w:t>
      </w:r>
    </w:p>
    <w:p w14:paraId="7A7B658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采购项目名称：</w:t>
      </w:r>
      <w:r>
        <w:rPr>
          <w:rFonts w:hint="eastAsia" w:asciiTheme="minorEastAsia" w:hAnsiTheme="minorEastAsia" w:eastAsiaTheme="minorEastAsia" w:cstheme="minorEastAsia"/>
          <w:lang w:val="en-US" w:eastAsia="zh-CN"/>
        </w:rPr>
        <w:t>府谷镇干部职工餐厅改造工程</w:t>
      </w:r>
    </w:p>
    <w:p w14:paraId="1F37993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采购项目预算、资金构成和采购方式：</w:t>
      </w:r>
    </w:p>
    <w:p w14:paraId="4F40C08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pacing w:val="-24"/>
          <w:lang w:val="en-US" w:eastAsia="zh-CN"/>
        </w:rPr>
      </w:pPr>
      <w:r>
        <w:rPr>
          <w:rFonts w:hint="eastAsia" w:asciiTheme="minorEastAsia" w:hAnsiTheme="minorEastAsia" w:eastAsiaTheme="minorEastAsia" w:cstheme="minorEastAsia"/>
          <w:spacing w:val="-24"/>
          <w:lang w:val="en-US" w:eastAsia="zh-CN"/>
        </w:rPr>
        <w:t>1 、</w:t>
      </w:r>
      <w:r>
        <w:rPr>
          <w:rFonts w:hint="eastAsia" w:asciiTheme="minorEastAsia" w:hAnsiTheme="minorEastAsia" w:eastAsiaTheme="minorEastAsia" w:cstheme="minorEastAsia"/>
          <w:spacing w:val="-24"/>
          <w:highlight w:val="yellow"/>
          <w:lang w:val="en-US" w:eastAsia="zh-CN"/>
        </w:rPr>
        <w:t>采购项目预算：1075640.80元</w:t>
      </w:r>
    </w:p>
    <w:p w14:paraId="4A1131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spacing w:val="-24"/>
          <w:highlight w:val="yellow"/>
          <w:lang w:val="en-US" w:eastAsia="zh-CN"/>
        </w:rPr>
      </w:pPr>
      <w:r>
        <w:rPr>
          <w:rFonts w:hint="eastAsia" w:asciiTheme="minorEastAsia" w:hAnsiTheme="minorEastAsia" w:eastAsiaTheme="minorEastAsia" w:cstheme="minorEastAsia"/>
          <w:spacing w:val="-24"/>
          <w:lang w:val="en-US" w:eastAsia="zh-CN"/>
        </w:rPr>
        <w:t>2 、</w:t>
      </w:r>
      <w:r>
        <w:rPr>
          <w:rFonts w:hint="eastAsia" w:asciiTheme="minorEastAsia" w:hAnsiTheme="minorEastAsia" w:eastAsiaTheme="minorEastAsia" w:cstheme="minorEastAsia"/>
          <w:spacing w:val="-24"/>
          <w:highlight w:val="yellow"/>
          <w:lang w:val="en-US" w:eastAsia="zh-CN"/>
        </w:rPr>
        <w:t>资金来源：财政资金及自筹</w:t>
      </w:r>
    </w:p>
    <w:p w14:paraId="5C5A96E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64" w:firstLineChars="200"/>
        <w:jc w:val="both"/>
        <w:textAlignment w:val="baseline"/>
        <w:rPr>
          <w:rFonts w:hint="eastAsia" w:asciiTheme="minorEastAsia" w:hAnsiTheme="minorEastAsia" w:eastAsiaTheme="minorEastAsia" w:cstheme="minorEastAsia"/>
          <w:highlight w:val="yellow"/>
          <w:lang w:val="en-US" w:eastAsia="zh-CN"/>
        </w:rPr>
      </w:pPr>
      <w:r>
        <w:rPr>
          <w:rFonts w:hint="eastAsia" w:asciiTheme="minorEastAsia" w:hAnsiTheme="minorEastAsia" w:eastAsiaTheme="minorEastAsia" w:cstheme="minorEastAsia"/>
          <w:spacing w:val="-24"/>
          <w:lang w:val="en-US" w:eastAsia="zh-CN"/>
        </w:rPr>
        <w:t>3</w:t>
      </w:r>
      <w:r>
        <w:rPr>
          <w:rFonts w:hint="eastAsia" w:asciiTheme="minorEastAsia" w:hAnsiTheme="minorEastAsia" w:eastAsiaTheme="minorEastAsia" w:cstheme="minorEastAsia"/>
          <w:spacing w:val="-24"/>
        </w:rPr>
        <w:t xml:space="preserve"> </w:t>
      </w:r>
      <w:r>
        <w:rPr>
          <w:rFonts w:hint="eastAsia" w:asciiTheme="minorEastAsia" w:hAnsiTheme="minorEastAsia" w:eastAsiaTheme="minorEastAsia" w:cstheme="minorEastAsia"/>
          <w:spacing w:val="-4"/>
        </w:rPr>
        <w:t>、</w:t>
      </w:r>
      <w:r>
        <w:rPr>
          <w:rFonts w:hint="eastAsia" w:asciiTheme="minorEastAsia" w:hAnsiTheme="minorEastAsia" w:eastAsiaTheme="minorEastAsia" w:cstheme="minorEastAsia"/>
          <w:spacing w:val="-4"/>
          <w:highlight w:val="yellow"/>
        </w:rPr>
        <w:t>采购方式：</w:t>
      </w:r>
      <w:r>
        <w:rPr>
          <w:rFonts w:hint="eastAsia" w:asciiTheme="minorEastAsia" w:hAnsiTheme="minorEastAsia" w:eastAsiaTheme="minorEastAsia" w:cstheme="minorEastAsia"/>
          <w:spacing w:val="-4"/>
          <w:highlight w:val="yellow"/>
          <w:lang w:val="en-US" w:eastAsia="zh-CN"/>
        </w:rPr>
        <w:t>竞争性磋商   工期：30天</w:t>
      </w:r>
    </w:p>
    <w:p w14:paraId="3DA0B29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14:textOutline w14:w="5103" w14:cap="sq" w14:cmpd="sng">
            <w14:solidFill>
              <w14:srgbClr w14:val="000000"/>
            </w14:solidFill>
            <w14:prstDash w14:val="solid"/>
            <w14:bevel/>
          </w14:textOutline>
        </w:rPr>
        <w:t>三、项目实施时间、地点、工程概况、履行期限及方式</w:t>
      </w:r>
    </w:p>
    <w:p w14:paraId="348A923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（一）项</w:t>
      </w:r>
      <w:r>
        <w:rPr>
          <w:rFonts w:hint="eastAsia" w:asciiTheme="minorEastAsia" w:hAnsiTheme="minorEastAsia" w:eastAsiaTheme="minorEastAsia" w:cstheme="minorEastAsia"/>
          <w:spacing w:val="-1"/>
          <w:highlight w:val="none"/>
          <w14:textOutline w14:w="5103" w14:cap="sq" w14:cmpd="sng">
            <w14:solidFill>
              <w14:srgbClr w14:val="000000"/>
            </w14:solidFill>
            <w14:prstDash w14:val="solid"/>
            <w14:bevel/>
          </w14:textOutline>
        </w:rPr>
        <w:t>目实施时间：</w:t>
      </w:r>
      <w:r>
        <w:rPr>
          <w:rFonts w:hint="eastAsia" w:asciiTheme="minorEastAsia" w:hAnsiTheme="minorEastAsia" w:eastAsiaTheme="minorEastAsia" w:cstheme="minorEastAsia"/>
          <w:spacing w:val="-1"/>
          <w:highlight w:val="none"/>
          <w:lang w:eastAsia="zh-CN"/>
        </w:rPr>
        <w:t>202</w:t>
      </w:r>
      <w:r>
        <w:rPr>
          <w:rFonts w:hint="eastAsia" w:asciiTheme="minorEastAsia" w:hAnsiTheme="minorEastAsia" w:eastAsiaTheme="minorEastAsia" w:cstheme="minorEastAsia"/>
          <w:spacing w:val="-1"/>
          <w:lang w:val="en-US" w:eastAsia="zh-CN"/>
        </w:rPr>
        <w:t>5</w:t>
      </w:r>
      <w:r>
        <w:rPr>
          <w:rFonts w:hint="eastAsia" w:asciiTheme="minorEastAsia" w:hAnsiTheme="minorEastAsia" w:eastAsiaTheme="minorEastAsia" w:cstheme="minorEastAsia"/>
          <w:spacing w:val="-1"/>
          <w:lang w:eastAsia="zh-CN"/>
        </w:rPr>
        <w:t>年</w:t>
      </w:r>
      <w:r>
        <w:rPr>
          <w:rFonts w:hint="eastAsia" w:asciiTheme="minorEastAsia" w:hAnsiTheme="minorEastAsia" w:eastAsiaTheme="minorEastAsia" w:cstheme="minorEastAsia"/>
          <w:spacing w:val="-1"/>
          <w:lang w:val="en-US" w:eastAsia="zh-CN"/>
        </w:rPr>
        <w:t>12</w:t>
      </w:r>
      <w:r>
        <w:rPr>
          <w:rFonts w:hint="eastAsia" w:asciiTheme="minorEastAsia" w:hAnsiTheme="minorEastAsia" w:eastAsiaTheme="minorEastAsia" w:cstheme="minorEastAsia"/>
          <w:spacing w:val="-1"/>
          <w:lang w:eastAsia="zh-CN"/>
        </w:rPr>
        <w:t>月</w:t>
      </w:r>
    </w:p>
    <w:p w14:paraId="2B65EE6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val="en-US" w:eastAsia="zh-CN"/>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（二）项目实施地点：</w:t>
      </w:r>
      <w:r>
        <w:rPr>
          <w:rFonts w:hint="eastAsia" w:asciiTheme="minorEastAsia" w:hAnsiTheme="minorEastAsia" w:eastAsiaTheme="minorEastAsia" w:cstheme="minorEastAsia"/>
          <w:spacing w:val="-1"/>
          <w:lang w:eastAsia="zh-CN"/>
        </w:rPr>
        <w:t>府谷镇</w:t>
      </w:r>
    </w:p>
    <w:p w14:paraId="5AD877C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（三）项目采购预算明细：</w:t>
      </w:r>
      <w:r>
        <w:rPr>
          <w:rFonts w:hint="eastAsia" w:asciiTheme="minorEastAsia" w:hAnsiTheme="minorEastAsia" w:eastAsiaTheme="minorEastAsia" w:cstheme="minorEastAsia"/>
          <w:spacing w:val="-1"/>
        </w:rPr>
        <w:t>见上传审批附件清单</w:t>
      </w:r>
    </w:p>
    <w:p w14:paraId="5BFDD28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26"/>
          <w14:textOutline w14:w="5103" w14:cap="sq" w14:cmpd="sng">
            <w14:solidFill>
              <w14:srgbClr w14:val="000000"/>
            </w14:solidFill>
            <w14:prstDash w14:val="solid"/>
            <w14:bevel/>
          </w14:textOutline>
        </w:rPr>
        <w:t>（四）履行期限及方式：</w:t>
      </w:r>
      <w:r>
        <w:rPr>
          <w:rFonts w:hint="eastAsia" w:asciiTheme="minorEastAsia" w:hAnsiTheme="minorEastAsia" w:eastAsiaTheme="minorEastAsia" w:cstheme="minorEastAsia"/>
          <w:spacing w:val="-4"/>
          <w:position w:val="26"/>
        </w:rPr>
        <w:t>严格执行政府采购程序，审批结束后开</w:t>
      </w:r>
      <w:r>
        <w:rPr>
          <w:rFonts w:hint="eastAsia" w:asciiTheme="minorEastAsia" w:hAnsiTheme="minorEastAsia" w:eastAsiaTheme="minorEastAsia" w:cstheme="minorEastAsia"/>
          <w:spacing w:val="-6"/>
        </w:rPr>
        <w:t>始实施。</w:t>
      </w:r>
    </w:p>
    <w:p w14:paraId="16964A4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3"/>
          <w14:textOutline w14:w="5103" w14:cap="sq" w14:cmpd="sng">
            <w14:solidFill>
              <w14:srgbClr w14:val="000000"/>
            </w14:solidFill>
            <w14:prstDash w14:val="solid"/>
            <w14:bevel/>
          </w14:textOutline>
        </w:rPr>
        <w:t>四、履约验收标准和方法</w:t>
      </w:r>
    </w:p>
    <w:p w14:paraId="12707AD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1、履约验收</w:t>
      </w:r>
      <w:r>
        <w:rPr>
          <w:rFonts w:hint="eastAsia" w:asciiTheme="minorEastAsia" w:hAnsiTheme="minorEastAsia" w:eastAsiaTheme="minorEastAsia" w:cstheme="minorEastAsia"/>
          <w:spacing w:val="-5"/>
          <w:highlight w:val="none"/>
          <w:lang w:val="en-US" w:eastAsia="zh-CN"/>
        </w:rPr>
        <w:t>时</w:t>
      </w:r>
      <w:r>
        <w:rPr>
          <w:rFonts w:hint="eastAsia" w:asciiTheme="minorEastAsia" w:hAnsiTheme="minorEastAsia" w:eastAsiaTheme="minorEastAsia" w:cstheme="minorEastAsia"/>
          <w:spacing w:val="-5"/>
          <w:highlight w:val="yellow"/>
          <w:lang w:val="en-US" w:eastAsia="zh-CN"/>
        </w:rPr>
        <w:t>间：2025年12月（实</w:t>
      </w:r>
      <w:r>
        <w:rPr>
          <w:rFonts w:hint="eastAsia" w:asciiTheme="minorEastAsia" w:hAnsiTheme="minorEastAsia" w:eastAsiaTheme="minorEastAsia" w:cstheme="minorEastAsia"/>
          <w:spacing w:val="-5"/>
          <w:highlight w:val="none"/>
          <w:lang w:val="en-US" w:eastAsia="zh-CN"/>
        </w:rPr>
        <w:t>际</w:t>
      </w:r>
      <w:r>
        <w:rPr>
          <w:rFonts w:hint="eastAsia" w:asciiTheme="minorEastAsia" w:hAnsiTheme="minorEastAsia" w:eastAsiaTheme="minorEastAsia" w:cstheme="minorEastAsia"/>
          <w:spacing w:val="-5"/>
          <w:lang w:val="en-US" w:eastAsia="zh-CN"/>
        </w:rPr>
        <w:t>时间以施工合同为准）</w:t>
      </w:r>
    </w:p>
    <w:p w14:paraId="507CF27D">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firstLine="540" w:firstLineChars="200"/>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bidi="ar-SA"/>
        </w:rPr>
      </w:pPr>
      <w:r>
        <w:rPr>
          <w:rFonts w:hint="eastAsia" w:asciiTheme="minorEastAsia" w:hAnsiTheme="minorEastAsia" w:eastAsiaTheme="minorEastAsia" w:cstheme="minorEastAsia"/>
          <w:snapToGrid w:val="0"/>
          <w:color w:val="000000"/>
          <w:spacing w:val="-5"/>
          <w:kern w:val="0"/>
          <w:sz w:val="28"/>
          <w:szCs w:val="28"/>
          <w:lang w:val="en-US" w:eastAsia="zh-CN" w:bidi="ar-SA"/>
        </w:rPr>
        <w:t>2、履约验收主体及内容：土建工程、电气工程、给排水工程</w:t>
      </w:r>
    </w:p>
    <w:p w14:paraId="4F5C37FC">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5"/>
          <w:kern w:val="0"/>
          <w:sz w:val="28"/>
          <w:szCs w:val="28"/>
          <w:lang w:val="en-US" w:eastAsia="zh-CN" w:bidi="ar-SA"/>
        </w:rPr>
      </w:pPr>
      <w:r>
        <w:rPr>
          <w:rFonts w:hint="eastAsia" w:asciiTheme="minorEastAsia" w:hAnsiTheme="minorEastAsia" w:eastAsiaTheme="minorEastAsia" w:cstheme="minorEastAsia"/>
          <w:snapToGrid w:val="0"/>
          <w:color w:val="000000"/>
          <w:spacing w:val="-5"/>
          <w:kern w:val="0"/>
          <w:sz w:val="28"/>
          <w:szCs w:val="28"/>
          <w:lang w:val="en-US" w:eastAsia="zh-CN" w:bidi="ar-SA"/>
        </w:rPr>
        <w:t>采暖燃气工程等。</w:t>
      </w:r>
    </w:p>
    <w:p w14:paraId="6B5779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40" w:firstLineChars="200"/>
        <w:jc w:val="both"/>
        <w:textAlignment w:val="baseline"/>
        <w:outlineLvl w:val="0"/>
        <w:rPr>
          <w:rFonts w:hint="eastAsia" w:asciiTheme="minorEastAsia" w:hAnsiTheme="minorEastAsia" w:eastAsiaTheme="minorEastAsia" w:cstheme="minorEastAsia"/>
          <w:snapToGrid w:val="0"/>
          <w:color w:val="000000"/>
          <w:spacing w:val="-5"/>
          <w:kern w:val="0"/>
          <w:sz w:val="28"/>
          <w:szCs w:val="28"/>
          <w:lang w:val="en-US" w:eastAsia="zh-CN" w:bidi="ar-SA"/>
        </w:rPr>
      </w:pPr>
      <w:r>
        <w:rPr>
          <w:rFonts w:hint="eastAsia" w:asciiTheme="minorEastAsia" w:hAnsiTheme="minorEastAsia" w:eastAsiaTheme="minorEastAsia" w:cstheme="minorEastAsia"/>
          <w:snapToGrid w:val="0"/>
          <w:color w:val="000000"/>
          <w:spacing w:val="-5"/>
          <w:kern w:val="0"/>
          <w:sz w:val="28"/>
          <w:szCs w:val="28"/>
          <w:lang w:val="en-US" w:eastAsia="zh-CN" w:bidi="ar-SA"/>
        </w:rPr>
        <w:t>3、履约验收地点：府谷镇</w:t>
      </w:r>
    </w:p>
    <w:p w14:paraId="76492B5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4、验收程序：供应商应当严格按合同约定的内容提供工程方案。对供应商所提供的工程施工组织相关人员进行验收，并对相关资料进行认真整理，做好验收准备。验收开始之前，由成交供应商项目负责 人介绍项目实施进度、工作重点、完成情况等。在供应商履约结束后， 验收工作小组按照职责分工对照政府采购合同中验收有关事项和标准核对每项验收事项，并按照验收方案应及时组织验收。</w:t>
      </w:r>
    </w:p>
    <w:p w14:paraId="1F73B8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5、履约验收标准：符合国家相关施工验收规范，并达到合格标准。</w:t>
      </w:r>
    </w:p>
    <w:p w14:paraId="6396C8A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6、验收方式：由采购单位组织有关专业人员按相关的国家标准、质量标准和采购文件所列的各项要求进行验收。</w:t>
      </w:r>
    </w:p>
    <w:p w14:paraId="4FFE5FF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pPr>
      <w:r>
        <w:rPr>
          <w:rFonts w:hint="eastAsia" w:asciiTheme="minorEastAsia" w:hAnsiTheme="minorEastAsia" w:eastAsiaTheme="minorEastAsia" w:cstheme="minorEastAsia"/>
          <w:spacing w:val="-1"/>
          <w:lang w:eastAsia="zh-CN"/>
          <w14:textOutline w14:w="5103" w14:cap="sq" w14:cmpd="sng">
            <w14:solidFill>
              <w14:srgbClr w14:val="000000"/>
            </w14:solidFill>
            <w14:prstDash w14:val="solid"/>
            <w14:bevel/>
          </w14:textOutline>
        </w:rPr>
        <w:t>五、对供应商的要求</w:t>
      </w:r>
    </w:p>
    <w:p w14:paraId="654B85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基本资格条件：符合《中华人民共和国政府采购法》第二十二条的规定。</w:t>
      </w:r>
    </w:p>
    <w:p w14:paraId="7F2C1882">
      <w:pPr>
        <w:pStyle w:val="4"/>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w:t>
      </w:r>
      <w:r>
        <w:rPr>
          <w:rFonts w:hint="eastAsia" w:asciiTheme="minorEastAsia" w:hAnsiTheme="minorEastAsia" w:eastAsiaTheme="minorEastAsia" w:cstheme="minorEastAsia"/>
          <w:lang w:val="en-US" w:eastAsia="zh-CN"/>
        </w:rPr>
        <w:t>府谷镇干部职工餐厅改造工程</w:t>
      </w:r>
      <w:r>
        <w:rPr>
          <w:rFonts w:hint="eastAsia" w:asciiTheme="minorEastAsia" w:hAnsiTheme="minorEastAsia" w:eastAsiaTheme="minorEastAsia" w:cstheme="minorEastAsia"/>
          <w:spacing w:val="-5"/>
          <w:lang w:eastAsia="zh-CN"/>
        </w:rPr>
        <w:t>）特定资格要求如下:</w:t>
      </w:r>
    </w:p>
    <w:p w14:paraId="6A0D5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eastAsia="zh-CN"/>
        </w:rPr>
      </w:pPr>
      <w:r>
        <w:rPr>
          <w:rFonts w:hint="eastAsia" w:asciiTheme="minorEastAsia" w:hAnsiTheme="minorEastAsia" w:eastAsiaTheme="minorEastAsia" w:cstheme="minorEastAsia"/>
          <w:spacing w:val="-5"/>
          <w:lang w:eastAsia="zh-CN"/>
        </w:rPr>
        <w:t>（具体内容详见</w:t>
      </w:r>
      <w:r>
        <w:rPr>
          <w:rFonts w:hint="eastAsia" w:asciiTheme="minorEastAsia" w:hAnsiTheme="minorEastAsia" w:eastAsiaTheme="minorEastAsia" w:cstheme="minorEastAsia"/>
          <w:spacing w:val="-5"/>
          <w:lang w:val="en-US" w:eastAsia="zh-CN"/>
        </w:rPr>
        <w:t>招标</w:t>
      </w:r>
      <w:r>
        <w:rPr>
          <w:rFonts w:hint="eastAsia" w:asciiTheme="minorEastAsia" w:hAnsiTheme="minorEastAsia" w:eastAsiaTheme="minorEastAsia" w:cstheme="minorEastAsia"/>
          <w:spacing w:val="-5"/>
          <w:lang w:eastAsia="zh-CN"/>
        </w:rPr>
        <w:t>公告）</w:t>
      </w:r>
    </w:p>
    <w:p w14:paraId="1D5B788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六、合同模板：</w:t>
      </w:r>
    </w:p>
    <w:p w14:paraId="0B0208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740" w:firstLineChars="200"/>
        <w:jc w:val="center"/>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0"/>
          <w:sz w:val="35"/>
          <w:szCs w:val="35"/>
          <w:lang w:val="en-US" w:eastAsia="zh-CN"/>
          <w14:textOutline w14:w="6537" w14:cap="sq" w14:cmpd="sng">
            <w14:solidFill>
              <w14:srgbClr w14:val="000000"/>
            </w14:solidFill>
            <w14:prstDash w14:val="solid"/>
            <w14:bevel/>
          </w14:textOutline>
        </w:rPr>
        <w:t>府谷镇干部职工餐厅改造工程</w:t>
      </w: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采购合同</w:t>
      </w:r>
    </w:p>
    <w:p w14:paraId="6C29AA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8"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position w:val="14"/>
        </w:rPr>
        <w:t>甲方（采购人</w:t>
      </w:r>
      <w:r>
        <w:rPr>
          <w:rFonts w:hint="eastAsia" w:asciiTheme="minorEastAsia" w:hAnsiTheme="minorEastAsia" w:eastAsiaTheme="minorEastAsia" w:cstheme="minorEastAsia"/>
          <w:position w:val="14"/>
        </w:rPr>
        <w:t>）：</w:t>
      </w:r>
    </w:p>
    <w:p w14:paraId="220CA1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乙方（中标人</w:t>
      </w:r>
      <w:r>
        <w:rPr>
          <w:rFonts w:hint="eastAsia" w:asciiTheme="minorEastAsia" w:hAnsiTheme="minorEastAsia" w:eastAsiaTheme="minorEastAsia" w:cstheme="minorEastAsia"/>
          <w:spacing w:val="1"/>
        </w:rPr>
        <w:t>）：</w:t>
      </w:r>
    </w:p>
    <w:p w14:paraId="7DD2845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9"/>
        </w:rPr>
        <w:t>根据《中华人民共和国政府采购法》、《中华人民共和国民法典》</w:t>
      </w:r>
      <w:r>
        <w:rPr>
          <w:rFonts w:hint="eastAsia" w:asciiTheme="minorEastAsia" w:hAnsiTheme="minorEastAsia" w:eastAsiaTheme="minorEastAsia" w:cstheme="minorEastAsia"/>
          <w:spacing w:val="4"/>
        </w:rPr>
        <w:t xml:space="preserve"> </w:t>
      </w:r>
      <w:r>
        <w:rPr>
          <w:rFonts w:hint="eastAsia" w:asciiTheme="minorEastAsia" w:hAnsiTheme="minorEastAsia" w:eastAsiaTheme="minorEastAsia" w:cstheme="minorEastAsia"/>
          <w:spacing w:val="-4"/>
        </w:rPr>
        <w:t>等相关法律，甲、乙双方经平等协商一致，就“</w:t>
      </w:r>
      <w:r>
        <w:rPr>
          <w:rFonts w:hint="eastAsia" w:asciiTheme="minorEastAsia" w:hAnsiTheme="minorEastAsia" w:eastAsiaTheme="minorEastAsia" w:cstheme="minorEastAsia"/>
          <w:spacing w:val="-4"/>
          <w:lang w:val="en-US" w:eastAsia="zh-CN"/>
        </w:rPr>
        <w:t>府谷镇干部职工餐厅改造工程</w:t>
      </w:r>
      <w:r>
        <w:rPr>
          <w:rFonts w:hint="eastAsia" w:asciiTheme="minorEastAsia" w:hAnsiTheme="minorEastAsia" w:eastAsiaTheme="minorEastAsia" w:cstheme="minorEastAsia"/>
          <w:spacing w:val="-5"/>
        </w:rPr>
        <w:t>”承办达成合同如</w:t>
      </w:r>
      <w:r>
        <w:rPr>
          <w:rFonts w:hint="eastAsia" w:asciiTheme="minorEastAsia" w:hAnsiTheme="minorEastAsia" w:eastAsiaTheme="minorEastAsia" w:cstheme="minorEastAsia"/>
          <w:spacing w:val="-10"/>
        </w:rPr>
        <w:t>下：</w:t>
      </w:r>
    </w:p>
    <w:p w14:paraId="5F9979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一、合同文件</w:t>
      </w:r>
    </w:p>
    <w:p w14:paraId="7A9787E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position w:val="14"/>
        </w:rPr>
        <w:t>本合同所附下列文件是构成本合同不可分割的部分，组成合同的</w:t>
      </w:r>
      <w:r>
        <w:rPr>
          <w:rFonts w:hint="eastAsia" w:asciiTheme="minorEastAsia" w:hAnsiTheme="minorEastAsia" w:eastAsiaTheme="minorEastAsia" w:cstheme="minorEastAsia"/>
          <w:spacing w:val="-1"/>
        </w:rPr>
        <w:t>各项文件应互相解释，互为说明，解释合同文件的优先顺序如下：</w:t>
      </w:r>
    </w:p>
    <w:p w14:paraId="0AEE54D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w:t>
      </w:r>
      <w:r>
        <w:rPr>
          <w:rFonts w:hint="eastAsia" w:asciiTheme="minorEastAsia" w:hAnsiTheme="minorEastAsia" w:eastAsiaTheme="minorEastAsia" w:cstheme="minorEastAsia"/>
          <w:spacing w:val="10"/>
        </w:rPr>
        <w:t xml:space="preserve"> </w:t>
      </w:r>
      <w:r>
        <w:rPr>
          <w:rFonts w:hint="eastAsia" w:asciiTheme="minorEastAsia" w:hAnsiTheme="minorEastAsia" w:eastAsiaTheme="minorEastAsia" w:cstheme="minorEastAsia"/>
          <w:spacing w:val="-7"/>
        </w:rPr>
        <w:t>合同条款</w:t>
      </w:r>
    </w:p>
    <w:p w14:paraId="6716C46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2. 成交通知书</w:t>
      </w:r>
    </w:p>
    <w:p w14:paraId="34828F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3. 中标人在评标过程中做出的有关澄清、说明、承诺或者补正文件</w:t>
      </w:r>
    </w:p>
    <w:p w14:paraId="4E5BD2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4. 招标文件</w:t>
      </w:r>
    </w:p>
    <w:p w14:paraId="2A20A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5. 中标人的投标文件</w:t>
      </w:r>
    </w:p>
    <w:p w14:paraId="3EBD851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6. 本合同附件</w:t>
      </w:r>
    </w:p>
    <w:p w14:paraId="113A63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spacing w:val="-5"/>
          <w:lang w:val="en-US" w:eastAsia="zh-CN"/>
        </w:rPr>
      </w:pPr>
      <w:r>
        <w:rPr>
          <w:rFonts w:hint="eastAsia" w:asciiTheme="minorEastAsia" w:hAnsiTheme="minorEastAsia" w:eastAsiaTheme="minorEastAsia" w:cstheme="minorEastAsia"/>
          <w:spacing w:val="-5"/>
          <w:lang w:val="en-US" w:eastAsia="zh-CN"/>
        </w:rPr>
        <w:t>同一层次的合同文件规定有矛盾的以较后时间制定的为准。</w:t>
      </w:r>
    </w:p>
    <w:p w14:paraId="414A90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二、合同的范围和条件</w:t>
      </w:r>
    </w:p>
    <w:p w14:paraId="15B1721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本合同的范围和条件应与上述合同文件的规定相一致。</w:t>
      </w:r>
    </w:p>
    <w:p w14:paraId="6F37AAF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三、工程项目</w:t>
      </w:r>
    </w:p>
    <w:p w14:paraId="436BC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9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rPr>
        <w:t>本合同所提供的工程项目内容</w:t>
      </w:r>
      <w:r>
        <w:rPr>
          <w:rFonts w:hint="eastAsia" w:asciiTheme="minorEastAsia" w:hAnsiTheme="minorEastAsia" w:eastAsiaTheme="minorEastAsia" w:cstheme="minorEastAsia"/>
          <w:spacing w:val="-7"/>
        </w:rPr>
        <w:t>：（</w:t>
      </w:r>
      <w:r>
        <w:rPr>
          <w:rFonts w:hint="eastAsia" w:asciiTheme="minorEastAsia" w:hAnsiTheme="minorEastAsia" w:eastAsiaTheme="minorEastAsia" w:cstheme="minorEastAsia"/>
          <w:spacing w:val="8"/>
        </w:rPr>
        <w:t>与报价文件中服务明细表一</w:t>
      </w:r>
      <w:r>
        <w:rPr>
          <w:rFonts w:hint="eastAsia" w:asciiTheme="minorEastAsia" w:hAnsiTheme="minorEastAsia" w:eastAsiaTheme="minorEastAsia" w:cstheme="minorEastAsia"/>
          <w:spacing w:val="-4"/>
        </w:rPr>
        <w:t>致）。</w:t>
      </w:r>
    </w:p>
    <w:p w14:paraId="5D9983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14:textOutline w14:w="5103" w14:cap="sq" w14:cmpd="sng">
            <w14:solidFill>
              <w14:srgbClr w14:val="000000"/>
            </w14:solidFill>
            <w14:prstDash w14:val="solid"/>
            <w14:bevel/>
          </w14:textOutline>
        </w:rPr>
        <w:t>四、合同金额</w:t>
      </w:r>
    </w:p>
    <w:p w14:paraId="766E984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rPr>
        <w:t>合同金额为人民币大写</w:t>
      </w:r>
      <w:r>
        <w:rPr>
          <w:rFonts w:hint="eastAsia" w:asciiTheme="minorEastAsia" w:hAnsiTheme="minorEastAsia" w:eastAsiaTheme="minorEastAsia" w:cstheme="minorEastAsia"/>
          <w:spacing w:val="-5"/>
          <w:u w:val="single" w:color="auto"/>
        </w:rPr>
        <w:t xml:space="preserve">         </w:t>
      </w:r>
      <w:r>
        <w:rPr>
          <w:rFonts w:hint="eastAsia" w:asciiTheme="minorEastAsia" w:hAnsiTheme="minorEastAsia" w:eastAsiaTheme="minorEastAsia" w:cstheme="minorEastAsia"/>
          <w:spacing w:val="-118"/>
        </w:rPr>
        <w:t xml:space="preserve"> </w:t>
      </w:r>
      <w:r>
        <w:rPr>
          <w:rFonts w:hint="eastAsia" w:asciiTheme="minorEastAsia" w:hAnsiTheme="minorEastAsia" w:eastAsiaTheme="minorEastAsia" w:cstheme="minorEastAsia"/>
          <w:spacing w:val="-5"/>
        </w:rPr>
        <w:t>元，</w:t>
      </w:r>
      <w:r>
        <w:rPr>
          <w:rFonts w:hint="eastAsia" w:asciiTheme="minorEastAsia" w:hAnsiTheme="minorEastAsia" w:eastAsiaTheme="minorEastAsia" w:cstheme="minorEastAsia"/>
          <w:spacing w:val="-82"/>
        </w:rPr>
        <w:t xml:space="preserve"> </w:t>
      </w:r>
      <w:r>
        <w:rPr>
          <w:rFonts w:hint="eastAsia" w:asciiTheme="minorEastAsia" w:hAnsiTheme="minorEastAsia" w:eastAsiaTheme="minorEastAsia" w:cstheme="minorEastAsia"/>
          <w:spacing w:val="-5"/>
        </w:rPr>
        <w:t>(￥</w:t>
      </w:r>
      <w:r>
        <w:rPr>
          <w:rFonts w:hint="eastAsia" w:asciiTheme="minorEastAsia" w:hAnsiTheme="minorEastAsia" w:eastAsiaTheme="minorEastAsia" w:cstheme="minorEastAsia"/>
          <w:spacing w:val="-114"/>
        </w:rPr>
        <w:t xml:space="preserve"> </w:t>
      </w:r>
      <w:r>
        <w:rPr>
          <w:rFonts w:hint="eastAsia" w:asciiTheme="minorEastAsia" w:hAnsiTheme="minorEastAsia" w:eastAsiaTheme="minorEastAsia" w:cstheme="minorEastAsia"/>
          <w:u w:val="single" w:color="auto"/>
        </w:rPr>
        <w:t xml:space="preserve">       </w:t>
      </w:r>
      <w:r>
        <w:rPr>
          <w:rFonts w:hint="eastAsia" w:asciiTheme="minorEastAsia" w:hAnsiTheme="minorEastAsia" w:eastAsiaTheme="minorEastAsia" w:cstheme="minorEastAsia"/>
          <w:spacing w:val="-126"/>
        </w:rPr>
        <w:t xml:space="preserve"> </w:t>
      </w:r>
      <w:r>
        <w:rPr>
          <w:rFonts w:hint="eastAsia" w:asciiTheme="minorEastAsia" w:hAnsiTheme="minorEastAsia" w:eastAsiaTheme="minorEastAsia" w:cstheme="minorEastAsia"/>
          <w:spacing w:val="-5"/>
        </w:rPr>
        <w:t>)</w:t>
      </w:r>
    </w:p>
    <w:p w14:paraId="42FC49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五、付款途径</w:t>
      </w:r>
      <w:r>
        <w:rPr>
          <w:rFonts w:hint="eastAsia" w:asciiTheme="minorEastAsia" w:hAnsiTheme="minorEastAsia" w:eastAsiaTheme="minorEastAsia" w:cstheme="minorEastAsia"/>
          <w:spacing w:val="-1"/>
        </w:rPr>
        <w:t>：</w:t>
      </w:r>
      <w:r>
        <w:rPr>
          <w:rFonts w:hint="eastAsia" w:asciiTheme="minorEastAsia" w:hAnsiTheme="minorEastAsia" w:eastAsiaTheme="minorEastAsia" w:cstheme="minorEastAsia"/>
          <w:spacing w:val="-1"/>
          <w:u w:val="single" w:color="auto"/>
        </w:rPr>
        <w:t xml:space="preserve">                  </w:t>
      </w:r>
      <w:r>
        <w:rPr>
          <w:rFonts w:hint="eastAsia" w:asciiTheme="minorEastAsia" w:hAnsiTheme="minorEastAsia" w:eastAsiaTheme="minorEastAsia" w:cstheme="minorEastAsia"/>
          <w:spacing w:val="-1"/>
        </w:rPr>
        <w:t>。</w:t>
      </w:r>
    </w:p>
    <w:p w14:paraId="173A36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4" w:firstLineChars="200"/>
        <w:jc w:val="both"/>
        <w:textAlignment w:val="baseline"/>
        <w:rPr>
          <w:rFonts w:hint="eastAsia" w:asciiTheme="minorEastAsia" w:hAnsiTheme="minorEastAsia" w:eastAsiaTheme="minorEastAsia" w:cstheme="minorEastAsia"/>
          <w:color w:val="auto"/>
          <w:spacing w:val="-4"/>
          <w:u w:val="single" w:color="auto"/>
          <w:lang w:eastAsia="zh-CN"/>
        </w:rPr>
      </w:pPr>
      <w:r>
        <w:rPr>
          <w:rFonts w:hint="eastAsia" w:asciiTheme="minorEastAsia" w:hAnsiTheme="minorEastAsia" w:eastAsiaTheme="minorEastAsia" w:cstheme="minorEastAsia"/>
          <w:spacing w:val="-4"/>
          <w14:textOutline w14:w="5103" w14:cap="sq" w14:cmpd="sng">
            <w14:solidFill>
              <w14:srgbClr w14:val="000000"/>
            </w14:solidFill>
            <w14:prstDash w14:val="solid"/>
            <w14:bevel/>
          </w14:textOutline>
        </w:rPr>
        <w:t>六、付款</w:t>
      </w:r>
      <w:r>
        <w:rPr>
          <w:rFonts w:hint="eastAsia" w:asciiTheme="minorEastAsia" w:hAnsiTheme="minorEastAsia" w:eastAsiaTheme="minorEastAsia" w:cstheme="minorEastAsia"/>
          <w:spacing w:val="-4"/>
          <w:highlight w:val="yellow"/>
          <w14:textOutline w14:w="5103" w14:cap="sq" w14:cmpd="sng">
            <w14:solidFill>
              <w14:srgbClr w14:val="000000"/>
            </w14:solidFill>
            <w14:prstDash w14:val="solid"/>
            <w14:bevel/>
          </w14:textOutline>
        </w:rPr>
        <w:t>方式</w:t>
      </w:r>
      <w:r>
        <w:rPr>
          <w:rFonts w:hint="eastAsia" w:asciiTheme="minorEastAsia" w:hAnsiTheme="minorEastAsia" w:eastAsiaTheme="minorEastAsia" w:cstheme="minorEastAsia"/>
          <w:spacing w:val="-4"/>
          <w:highlight w:val="yellow"/>
        </w:rPr>
        <w:t>：</w:t>
      </w:r>
      <w:r>
        <w:rPr>
          <w:rFonts w:hint="eastAsia" w:asciiTheme="minorEastAsia" w:hAnsiTheme="minorEastAsia" w:eastAsiaTheme="minorEastAsia" w:cstheme="minorEastAsia"/>
          <w:color w:val="auto"/>
          <w:spacing w:val="-4"/>
          <w:highlight w:val="yellow"/>
          <w:u w:val="single" w:color="auto"/>
        </w:rPr>
        <w:t>款项结算：</w:t>
      </w:r>
      <w:r>
        <w:rPr>
          <w:rFonts w:hint="eastAsia" w:asciiTheme="minorEastAsia" w:hAnsiTheme="minorEastAsia" w:eastAsiaTheme="minorEastAsia" w:cstheme="minorEastAsia"/>
          <w:color w:val="auto"/>
          <w:spacing w:val="-4"/>
          <w:u w:val="single" w:color="auto"/>
        </w:rPr>
        <w:t>由采购人负责结算，付款前，供应商必须给采购人开具全额发票。</w:t>
      </w:r>
      <w:r>
        <w:rPr>
          <w:rFonts w:hint="eastAsia" w:asciiTheme="minorEastAsia" w:hAnsiTheme="minorEastAsia" w:eastAsiaTheme="minorEastAsia" w:cstheme="minorEastAsia"/>
          <w:color w:val="auto"/>
          <w:spacing w:val="-4"/>
          <w:highlight w:val="none"/>
          <w:u w:val="single" w:color="auto"/>
          <w:lang w:eastAsia="zh-CN"/>
        </w:rPr>
        <w:t>付款方式：合同签订后按当月工程进度80%支付进度款，待工程竣工最终验收审计合格质保期满后一次性支付剩余工程款。</w:t>
      </w:r>
    </w:p>
    <w:p w14:paraId="263513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七、知识产权</w:t>
      </w:r>
    </w:p>
    <w:p w14:paraId="401D9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80"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5"/>
          <w:position w:val="14"/>
        </w:rPr>
        <w:t>乙方应保证甲方所使用的服务成果免受第三方提出的侵犯其知</w:t>
      </w:r>
      <w:r>
        <w:rPr>
          <w:rFonts w:hint="eastAsia" w:asciiTheme="minorEastAsia" w:hAnsiTheme="minorEastAsia" w:eastAsiaTheme="minorEastAsia" w:cstheme="minorEastAsia"/>
          <w:spacing w:val="-2"/>
        </w:rPr>
        <w:t>识产权的诉讼。</w:t>
      </w:r>
    </w:p>
    <w:p w14:paraId="68DB976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14:textOutline w14:w="5103" w14:cap="sq" w14:cmpd="sng">
            <w14:solidFill>
              <w14:srgbClr w14:val="000000"/>
            </w14:solidFill>
            <w14:prstDash w14:val="solid"/>
            <w14:bevel/>
          </w14:textOutline>
        </w:rPr>
        <w:t>八、违约条款</w:t>
      </w:r>
    </w:p>
    <w:p w14:paraId="7ECCE71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rPr>
        <w:t>1. 一方不按期履行合同，并经另一方提示后</w:t>
      </w:r>
      <w:r>
        <w:rPr>
          <w:rFonts w:hint="eastAsia" w:asciiTheme="minorEastAsia" w:hAnsiTheme="minorEastAsia" w:eastAsiaTheme="minorEastAsia" w:cstheme="minorEastAsia"/>
          <w:spacing w:val="-133"/>
        </w:rPr>
        <w:t xml:space="preserve"> </w:t>
      </w:r>
      <w:r>
        <w:rPr>
          <w:rFonts w:hint="eastAsia" w:asciiTheme="minorEastAsia" w:hAnsiTheme="minorEastAsia" w:eastAsiaTheme="minorEastAsia" w:cstheme="minorEastAsia"/>
          <w:spacing w:val="2"/>
          <w:u w:val="single" w:color="auto"/>
        </w:rPr>
        <w:t xml:space="preserve">  </w:t>
      </w:r>
      <w:r>
        <w:rPr>
          <w:rFonts w:hint="eastAsia" w:asciiTheme="minorEastAsia" w:hAnsiTheme="minorEastAsia" w:eastAsiaTheme="minorEastAsia" w:cstheme="minorEastAsia"/>
          <w:spacing w:val="-81"/>
        </w:rPr>
        <w:t xml:space="preserve"> </w:t>
      </w:r>
      <w:r>
        <w:rPr>
          <w:rFonts w:hint="eastAsia" w:asciiTheme="minorEastAsia" w:hAnsiTheme="minorEastAsia" w:eastAsiaTheme="minorEastAsia" w:cstheme="minorEastAsia"/>
          <w:spacing w:val="-2"/>
        </w:rPr>
        <w:t>日内仍不履行合同的，守约方有权解除合同，违约方要承担相应的法律责任。</w:t>
      </w:r>
    </w:p>
    <w:p w14:paraId="57EC81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2. 如因一方违约，双方未能就赔偿损失达成协议，引起诉讼或</w:t>
      </w:r>
      <w:r>
        <w:rPr>
          <w:rFonts w:hint="eastAsia" w:asciiTheme="minorEastAsia" w:hAnsiTheme="minorEastAsia" w:eastAsiaTheme="minorEastAsia" w:cstheme="minorEastAsia"/>
          <w:spacing w:val="2"/>
        </w:rPr>
        <w:t xml:space="preserve"> </w:t>
      </w:r>
      <w:r>
        <w:rPr>
          <w:rFonts w:hint="eastAsia" w:asciiTheme="minorEastAsia" w:hAnsiTheme="minorEastAsia" w:eastAsiaTheme="minorEastAsia" w:cstheme="minorEastAsia"/>
          <w:spacing w:val="-4"/>
        </w:rPr>
        <w:t>仲裁时，违约方除应赔偿对方经济损失外，还应承担因诉讼或仲裁所</w:t>
      </w:r>
      <w:r>
        <w:rPr>
          <w:rFonts w:hint="eastAsia" w:asciiTheme="minorEastAsia" w:hAnsiTheme="minorEastAsia" w:eastAsiaTheme="minorEastAsia" w:cstheme="minorEastAsia"/>
          <w:spacing w:val="-1"/>
        </w:rPr>
        <w:t>支付的律师代理费等相关费用。</w:t>
      </w:r>
    </w:p>
    <w:p w14:paraId="6318620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position w:val="13"/>
        </w:rPr>
        <w:t>3. 其它应承担的违约责任，以《中华人民共和国合同法》和其</w:t>
      </w:r>
      <w:r>
        <w:rPr>
          <w:rFonts w:hint="eastAsia" w:asciiTheme="minorEastAsia" w:hAnsiTheme="minorEastAsia" w:eastAsiaTheme="minorEastAsia" w:cstheme="minorEastAsia"/>
          <w:spacing w:val="-1"/>
        </w:rPr>
        <w:t>它有关法律、法规规定为准，无相关规定的，双方协商解决。</w:t>
      </w:r>
    </w:p>
    <w:p w14:paraId="68A231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4. 按照本合同规定应该偿付的违约金、赔偿金等，应当在明确</w:t>
      </w:r>
      <w:r>
        <w:rPr>
          <w:rFonts w:hint="eastAsia" w:asciiTheme="minorEastAsia" w:hAnsiTheme="minorEastAsia" w:eastAsiaTheme="minorEastAsia" w:cstheme="minorEastAsia"/>
          <w:spacing w:val="7"/>
        </w:rPr>
        <w:t xml:space="preserve"> </w:t>
      </w:r>
      <w:r>
        <w:rPr>
          <w:rFonts w:hint="eastAsia" w:asciiTheme="minorEastAsia" w:hAnsiTheme="minorEastAsia" w:eastAsiaTheme="minorEastAsia" w:cstheme="minorEastAsia"/>
          <w:spacing w:val="-1"/>
        </w:rPr>
        <w:t>责任后 7</w:t>
      </w:r>
      <w:r>
        <w:rPr>
          <w:rFonts w:hint="eastAsia" w:asciiTheme="minorEastAsia" w:hAnsiTheme="minorEastAsia" w:eastAsiaTheme="minorEastAsia" w:cstheme="minorEastAsia"/>
          <w:spacing w:val="59"/>
        </w:rPr>
        <w:t xml:space="preserve"> </w:t>
      </w:r>
      <w:r>
        <w:rPr>
          <w:rFonts w:hint="eastAsia" w:asciiTheme="minorEastAsia" w:hAnsiTheme="minorEastAsia" w:eastAsiaTheme="minorEastAsia" w:cstheme="minorEastAsia"/>
          <w:spacing w:val="-1"/>
        </w:rPr>
        <w:t>日内，按银行规定或双方商定的结算办法付清</w:t>
      </w:r>
      <w:r>
        <w:rPr>
          <w:rFonts w:hint="eastAsia" w:asciiTheme="minorEastAsia" w:hAnsiTheme="minorEastAsia" w:eastAsiaTheme="minorEastAsia" w:cstheme="minorEastAsia"/>
          <w:spacing w:val="-2"/>
        </w:rPr>
        <w:t>，否则按逾</w:t>
      </w:r>
      <w:r>
        <w:rPr>
          <w:rFonts w:hint="eastAsia" w:asciiTheme="minorEastAsia" w:hAnsiTheme="minorEastAsia" w:eastAsiaTheme="minorEastAsia" w:cstheme="minorEastAsia"/>
          <w:spacing w:val="-3"/>
        </w:rPr>
        <w:t>期付款处理。</w:t>
      </w:r>
    </w:p>
    <w:p w14:paraId="0C9C1AF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both"/>
        <w:textAlignment w:val="baseline"/>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14:textOutline w14:w="5103" w14:cap="sq" w14:cmpd="sng">
            <w14:solidFill>
              <w14:srgbClr w14:val="000000"/>
            </w14:solidFill>
            <w14:prstDash w14:val="solid"/>
            <w14:bevel/>
          </w14:textOutline>
        </w:rPr>
        <w:t>九、履约验收标准和方式</w:t>
      </w:r>
    </w:p>
    <w:p w14:paraId="2F6D1D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32"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7"/>
        </w:rPr>
        <w:t>1.履约验收时</w:t>
      </w:r>
      <w:r>
        <w:rPr>
          <w:rFonts w:hint="eastAsia" w:asciiTheme="minorEastAsia" w:hAnsiTheme="minorEastAsia" w:eastAsiaTheme="minorEastAsia" w:cstheme="minorEastAsia"/>
          <w:color w:val="auto"/>
          <w:spacing w:val="-7"/>
        </w:rPr>
        <w:t>间</w:t>
      </w:r>
      <w:r>
        <w:rPr>
          <w:rFonts w:hint="eastAsia" w:asciiTheme="minorEastAsia" w:hAnsiTheme="minorEastAsia" w:eastAsiaTheme="minorEastAsia" w:cstheme="minorEastAsia"/>
          <w:color w:val="auto"/>
          <w:spacing w:val="-7"/>
          <w:highlight w:val="yellow"/>
        </w:rPr>
        <w:t>：</w:t>
      </w:r>
      <w:r>
        <w:rPr>
          <w:rFonts w:hint="eastAsia" w:asciiTheme="minorEastAsia" w:hAnsiTheme="minorEastAsia" w:eastAsiaTheme="minorEastAsia" w:cstheme="minorEastAsia"/>
          <w:snapToGrid/>
          <w:color w:val="auto"/>
          <w:kern w:val="2"/>
          <w:sz w:val="28"/>
          <w:szCs w:val="28"/>
          <w:highlight w:val="yellow"/>
          <w:u w:val="single"/>
          <w:lang w:val="en-US" w:eastAsia="zh-CN"/>
        </w:rPr>
        <w:t>2025年12月底（</w:t>
      </w:r>
      <w:r>
        <w:rPr>
          <w:rFonts w:hint="eastAsia" w:asciiTheme="minorEastAsia" w:hAnsiTheme="minorEastAsia" w:eastAsiaTheme="minorEastAsia" w:cstheme="minorEastAsia"/>
          <w:snapToGrid/>
          <w:color w:val="auto"/>
          <w:kern w:val="2"/>
          <w:sz w:val="28"/>
          <w:szCs w:val="28"/>
          <w:u w:val="single"/>
          <w:lang w:val="en-US" w:eastAsia="zh-CN"/>
        </w:rPr>
        <w:t>实际时间以施工合同为准）</w:t>
      </w:r>
    </w:p>
    <w:p w14:paraId="205AC9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spacing w:val="1"/>
          <w:u w:val="single"/>
          <w:lang w:val="en-US" w:eastAsia="zh-CN"/>
        </w:rPr>
      </w:pPr>
      <w:r>
        <w:rPr>
          <w:rFonts w:hint="eastAsia" w:asciiTheme="minorEastAsia" w:hAnsiTheme="minorEastAsia" w:eastAsiaTheme="minorEastAsia" w:cstheme="minorEastAsia"/>
          <w:spacing w:val="1"/>
        </w:rPr>
        <w:t>2.履约验收主体及内容：</w:t>
      </w:r>
      <w:r>
        <w:rPr>
          <w:rFonts w:hint="eastAsia" w:asciiTheme="minorEastAsia" w:hAnsiTheme="minorEastAsia" w:eastAsiaTheme="minorEastAsia" w:cstheme="minorEastAsia"/>
          <w:spacing w:val="1"/>
          <w:u w:val="single"/>
          <w:lang w:val="en-US" w:eastAsia="zh-CN"/>
        </w:rPr>
        <w:t>土建工程、电气工程、给排水工程</w:t>
      </w:r>
    </w:p>
    <w:p w14:paraId="51BD7A6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spacing w:val="1"/>
          <w:u w:val="single"/>
          <w:lang w:val="en-US" w:eastAsia="zh-CN"/>
        </w:rPr>
      </w:pPr>
      <w:r>
        <w:rPr>
          <w:rFonts w:hint="eastAsia" w:asciiTheme="minorEastAsia" w:hAnsiTheme="minorEastAsia" w:eastAsiaTheme="minorEastAsia" w:cstheme="minorEastAsia"/>
          <w:spacing w:val="1"/>
          <w:u w:val="single"/>
          <w:lang w:val="en-US" w:eastAsia="zh-CN"/>
        </w:rPr>
        <w:t>采暖燃气工程等。</w:t>
      </w:r>
    </w:p>
    <w:p w14:paraId="16F930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rPr>
        <w:t>3.验收标准：</w:t>
      </w:r>
      <w:r>
        <w:rPr>
          <w:rFonts w:hint="eastAsia" w:asciiTheme="minorEastAsia" w:hAnsiTheme="minorEastAsia" w:eastAsiaTheme="minorEastAsia" w:cstheme="minorEastAsia"/>
          <w:spacing w:val="1"/>
          <w:u w:val="single" w:color="auto"/>
        </w:rPr>
        <w:t>符合国家相关施工验收规范，</w:t>
      </w:r>
      <w:r>
        <w:rPr>
          <w:rFonts w:hint="eastAsia" w:asciiTheme="minorEastAsia" w:hAnsiTheme="minorEastAsia" w:eastAsiaTheme="minorEastAsia" w:cstheme="minorEastAsia"/>
          <w:u w:val="single" w:color="auto"/>
        </w:rPr>
        <w:t>并达到合格标准。</w:t>
      </w:r>
    </w:p>
    <w:p w14:paraId="53654A5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4.验收方式：</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514640D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6C8243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2" w:firstLineChars="200"/>
        <w:jc w:val="both"/>
        <w:textAlignment w:val="baseline"/>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spacing w:val="-2"/>
        </w:rPr>
        <w:t>5.验收依据：</w:t>
      </w:r>
      <w:r>
        <w:rPr>
          <w:rFonts w:hint="eastAsia" w:asciiTheme="minorEastAsia" w:hAnsiTheme="minorEastAsia" w:eastAsiaTheme="minorEastAsia" w:cstheme="minorEastAsia"/>
          <w:spacing w:val="-2"/>
          <w:u w:val="single" w:color="auto"/>
        </w:rPr>
        <w:t>由采购单位组织有关专业人员按相关的国家标准</w:t>
      </w:r>
      <w:r>
        <w:rPr>
          <w:rFonts w:hint="eastAsia" w:asciiTheme="minorEastAsia" w:hAnsiTheme="minorEastAsia" w:eastAsiaTheme="minorEastAsia" w:cstheme="minorEastAsia"/>
          <w:spacing w:val="-2"/>
          <w:u w:val="single" w:color="auto"/>
          <w:lang w:eastAsia="zh-CN"/>
        </w:rPr>
        <w:t>。</w:t>
      </w:r>
    </w:p>
    <w:p w14:paraId="6A8516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4" w:firstLineChars="200"/>
        <w:jc w:val="both"/>
        <w:textAlignment w:val="baseline"/>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1"/>
          <w:u w:val="single" w:color="auto"/>
        </w:rPr>
        <w:t>质量标准和采购文件所列的各项要求进行验收。</w:t>
      </w:r>
    </w:p>
    <w:p w14:paraId="78EE3F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十、不可抗力条款</w:t>
      </w:r>
    </w:p>
    <w:p w14:paraId="468A0AE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705DAC2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0" w:name="_Toc223404487"/>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一</w:t>
      </w:r>
      <w:r>
        <w:rPr>
          <w:rFonts w:hint="eastAsia" w:asciiTheme="minorEastAsia" w:hAnsiTheme="minorEastAsia" w:eastAsiaTheme="minorEastAsia" w:cstheme="minorEastAsia"/>
          <w:b/>
          <w:bCs/>
          <w:color w:val="auto"/>
          <w:sz w:val="28"/>
          <w:szCs w:val="28"/>
        </w:rPr>
        <w:t>、争议的解决方式</w:t>
      </w:r>
      <w:bookmarkEnd w:id="0"/>
    </w:p>
    <w:p w14:paraId="0CB4A2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本合同执行过程中如发生争议，应本着友好的原则协商解决。协商不成产生的诉讼，由甲方所在地人民法院管辖</w:t>
      </w:r>
      <w:r>
        <w:rPr>
          <w:rFonts w:hint="eastAsia" w:asciiTheme="minorEastAsia" w:hAnsiTheme="minorEastAsia" w:eastAsiaTheme="minorEastAsia" w:cstheme="minorEastAsia"/>
          <w:color w:val="auto"/>
          <w:sz w:val="28"/>
          <w:szCs w:val="28"/>
          <w:lang w:eastAsia="zh-CN"/>
        </w:rPr>
        <w:t>。</w:t>
      </w:r>
    </w:p>
    <w:p w14:paraId="3A3F002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bCs/>
          <w:color w:val="auto"/>
          <w:sz w:val="28"/>
          <w:szCs w:val="28"/>
        </w:rPr>
      </w:pPr>
      <w:bookmarkStart w:id="1" w:name="_Toc223404488"/>
      <w:r>
        <w:rPr>
          <w:rFonts w:hint="eastAsia" w:asciiTheme="minorEastAsia" w:hAnsiTheme="minorEastAsia" w:eastAsiaTheme="minorEastAsia" w:cstheme="minorEastAsia"/>
          <w:b/>
          <w:bCs/>
          <w:color w:val="auto"/>
          <w:sz w:val="28"/>
          <w:szCs w:val="28"/>
        </w:rPr>
        <w:t>十</w:t>
      </w:r>
      <w:r>
        <w:rPr>
          <w:rFonts w:hint="eastAsia" w:asciiTheme="minorEastAsia" w:hAnsiTheme="minorEastAsia" w:eastAsiaTheme="minorEastAsia" w:cstheme="minorEastAsia"/>
          <w:b/>
          <w:bCs/>
          <w:color w:val="auto"/>
          <w:sz w:val="28"/>
          <w:szCs w:val="28"/>
          <w:lang w:eastAsia="zh-CN"/>
        </w:rPr>
        <w:t>二</w:t>
      </w:r>
      <w:r>
        <w:rPr>
          <w:rFonts w:hint="eastAsia" w:asciiTheme="minorEastAsia" w:hAnsiTheme="minorEastAsia" w:eastAsiaTheme="minorEastAsia" w:cstheme="minorEastAsia"/>
          <w:b/>
          <w:bCs/>
          <w:color w:val="auto"/>
          <w:sz w:val="28"/>
          <w:szCs w:val="28"/>
        </w:rPr>
        <w:t>、补充协议</w:t>
      </w:r>
      <w:bookmarkEnd w:id="1"/>
    </w:p>
    <w:p w14:paraId="440201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合同未尽事宜，经双方协商可签订补充协议，所签订的补充协议与本合同具有同等的法律效力，补充协议的生效应符合本合同的有关规定。</w:t>
      </w:r>
    </w:p>
    <w:p w14:paraId="2BBD5A2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十</w:t>
      </w:r>
      <w:r>
        <w:rPr>
          <w:rFonts w:hint="eastAsia" w:asciiTheme="minorEastAsia" w:hAnsiTheme="minorEastAsia" w:eastAsiaTheme="minorEastAsia" w:cstheme="minorEastAsia"/>
          <w:b/>
          <w:color w:val="auto"/>
          <w:sz w:val="28"/>
          <w:szCs w:val="28"/>
          <w:lang w:eastAsia="zh-CN"/>
        </w:rPr>
        <w:t>三</w:t>
      </w:r>
      <w:r>
        <w:rPr>
          <w:rFonts w:hint="eastAsia" w:asciiTheme="minorEastAsia" w:hAnsiTheme="minorEastAsia" w:eastAsiaTheme="minorEastAsia" w:cstheme="minorEastAsia"/>
          <w:b/>
          <w:color w:val="auto"/>
          <w:sz w:val="28"/>
          <w:szCs w:val="28"/>
        </w:rPr>
        <w:t>、合同生效</w:t>
      </w:r>
    </w:p>
    <w:p w14:paraId="6D5C6C1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 合同双方签订后生效。</w:t>
      </w:r>
    </w:p>
    <w:p w14:paraId="3612281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 本合同一式六份，甲、乙双方各执两份，采购代理机构、监管机构各一份。</w:t>
      </w:r>
    </w:p>
    <w:p w14:paraId="640BA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2" w:firstLineChars="200"/>
        <w:jc w:val="both"/>
        <w:textAlignment w:val="baseline"/>
        <w:rPr>
          <w:rFonts w:hint="eastAsia"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lang w:eastAsia="zh-CN"/>
        </w:rPr>
        <w:t>十四</w:t>
      </w:r>
      <w:r>
        <w:rPr>
          <w:rFonts w:hint="eastAsia" w:asciiTheme="minorEastAsia" w:hAnsiTheme="minorEastAsia" w:eastAsiaTheme="minorEastAsia" w:cstheme="minorEastAsia"/>
          <w:b/>
          <w:color w:val="auto"/>
          <w:sz w:val="28"/>
          <w:szCs w:val="28"/>
        </w:rPr>
        <w:t>、采购单位、采购单位地址、项目联系人及联系电话</w:t>
      </w:r>
    </w:p>
    <w:p w14:paraId="0AB8596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rPr>
      </w:pPr>
      <w:r>
        <w:rPr>
          <w:rFonts w:hint="eastAsia" w:asciiTheme="minorEastAsia" w:hAnsiTheme="minorEastAsia" w:eastAsiaTheme="minorEastAsia" w:cstheme="minorEastAsia"/>
          <w:b w:val="0"/>
          <w:bCs/>
          <w:color w:val="auto"/>
          <w:sz w:val="28"/>
          <w:szCs w:val="28"/>
        </w:rPr>
        <w:t>1、采购单位：府谷</w:t>
      </w:r>
      <w:r>
        <w:rPr>
          <w:rFonts w:hint="eastAsia" w:asciiTheme="minorEastAsia" w:hAnsiTheme="minorEastAsia" w:eastAsiaTheme="minorEastAsia" w:cstheme="minorEastAsia"/>
          <w:b w:val="0"/>
          <w:bCs/>
          <w:color w:val="auto"/>
          <w:sz w:val="28"/>
          <w:szCs w:val="28"/>
          <w:lang w:eastAsia="zh-CN"/>
        </w:rPr>
        <w:t>县府谷镇</w:t>
      </w:r>
      <w:r>
        <w:rPr>
          <w:rFonts w:hint="eastAsia" w:asciiTheme="minorEastAsia" w:hAnsiTheme="minorEastAsia" w:eastAsiaTheme="minorEastAsia" w:cstheme="minorEastAsia"/>
          <w:b w:val="0"/>
          <w:bCs/>
          <w:color w:val="auto"/>
          <w:sz w:val="28"/>
          <w:szCs w:val="28"/>
        </w:rPr>
        <w:t>人民政府</w:t>
      </w:r>
    </w:p>
    <w:p w14:paraId="25EAAC5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2、采购单位地址：府谷县府谷镇</w:t>
      </w:r>
    </w:p>
    <w:p w14:paraId="181911E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rPr>
        <w:t>3、项目联系人：白耀   联系电话：15209122728</w:t>
      </w:r>
    </w:p>
    <w:p w14:paraId="5BECA35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420" w:firstLineChars="200"/>
        <w:jc w:val="both"/>
        <w:textAlignment w:val="baseline"/>
        <w:rPr>
          <w:rFonts w:hint="eastAsia" w:asciiTheme="minorEastAsia" w:hAnsiTheme="minorEastAsia" w:eastAsiaTheme="minorEastAsia" w:cstheme="minorEastAsia"/>
          <w:color w:val="auto"/>
        </w:rPr>
      </w:pPr>
    </w:p>
    <w:p w14:paraId="7B49B95D">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both"/>
        <w:textAlignment w:val="baseline"/>
        <w:rPr>
          <w:rFonts w:hint="eastAsia" w:asciiTheme="minorEastAsia" w:hAnsiTheme="minorEastAsia" w:eastAsiaTheme="minorEastAsia" w:cstheme="minorEastAsia"/>
          <w:color w:val="auto"/>
          <w:sz w:val="28"/>
          <w:szCs w:val="28"/>
          <w:lang w:val="en-US" w:eastAsia="zh-CN"/>
        </w:rPr>
      </w:pPr>
    </w:p>
    <w:p w14:paraId="5661E24B">
      <w:pPr>
        <w:keepNext w:val="0"/>
        <w:keepLines w:val="0"/>
        <w:pageBreakBefore w:val="0"/>
        <w:widowControl/>
        <w:tabs>
          <w:tab w:val="left" w:pos="756"/>
        </w:tabs>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lang w:val="en-US" w:eastAsia="zh-CN"/>
        </w:rPr>
      </w:pPr>
    </w:p>
    <w:p w14:paraId="6462F2C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 xml:space="preserve">府谷县府谷镇人民政府   </w:t>
      </w:r>
    </w:p>
    <w:p w14:paraId="6768D35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60" w:firstLineChars="200"/>
        <w:jc w:val="right"/>
        <w:textAlignment w:val="baseline"/>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202</w:t>
      </w:r>
      <w:bookmarkStart w:id="2" w:name="_GoBack"/>
      <w:bookmarkEnd w:id="2"/>
      <w:r>
        <w:rPr>
          <w:rFonts w:hint="eastAsia" w:asciiTheme="minorEastAsia" w:hAnsiTheme="minorEastAsia" w:eastAsiaTheme="minorEastAsia" w:cstheme="minorEastAsia"/>
          <w:color w:val="auto"/>
          <w:sz w:val="28"/>
          <w:szCs w:val="28"/>
        </w:rPr>
        <w:t>5年</w:t>
      </w:r>
      <w:r>
        <w:rPr>
          <w:rFonts w:hint="eastAsia" w:asciiTheme="minorEastAsia" w:hAnsiTheme="minorEastAsia" w:eastAsiaTheme="minorEastAsia" w:cstheme="minorEastAsia"/>
          <w:color w:val="auto"/>
          <w:sz w:val="28"/>
          <w:szCs w:val="28"/>
          <w:lang w:val="en-US" w:eastAsia="zh-CN"/>
        </w:rPr>
        <w:t>11</w:t>
      </w:r>
      <w:r>
        <w:rPr>
          <w:rFonts w:hint="eastAsia" w:asciiTheme="minorEastAsia" w:hAnsiTheme="minorEastAsia" w:eastAsiaTheme="minorEastAsia" w:cstheme="minorEastAsia"/>
          <w:color w:val="auto"/>
          <w:sz w:val="28"/>
          <w:szCs w:val="28"/>
        </w:rPr>
        <w:t>月</w:t>
      </w:r>
      <w:r>
        <w:rPr>
          <w:rFonts w:hint="eastAsia" w:asciiTheme="minorEastAsia" w:hAnsiTheme="minorEastAsia" w:eastAsiaTheme="minorEastAsia" w:cstheme="minorEastAsia"/>
          <w:color w:val="auto"/>
          <w:sz w:val="28"/>
          <w:szCs w:val="28"/>
          <w:lang w:val="en-US" w:eastAsia="zh-CN"/>
        </w:rPr>
        <w:t>25</w:t>
      </w:r>
      <w:r>
        <w:rPr>
          <w:rFonts w:hint="eastAsia" w:asciiTheme="minorEastAsia" w:hAnsiTheme="minorEastAsia" w:eastAsiaTheme="minorEastAsia" w:cstheme="minorEastAsia"/>
          <w:color w:val="auto"/>
          <w:sz w:val="28"/>
          <w:szCs w:val="28"/>
        </w:rPr>
        <w:t>日</w:t>
      </w:r>
    </w:p>
    <w:sectPr>
      <w:footerReference r:id="rId5" w:type="default"/>
      <w:pgSz w:w="11906" w:h="16839"/>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EDA87">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2C3A9B"/>
    <w:multiLevelType w:val="singleLevel"/>
    <w:tmpl w:val="7A2C3A9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zE5NTVhZDc3NTM3ZTE0OTRlNDY4Mjk4MGFkYTJiMGQifQ=="/>
  </w:docVars>
  <w:rsids>
    <w:rsidRoot w:val="00000000"/>
    <w:rsid w:val="001C7BAF"/>
    <w:rsid w:val="015C2A92"/>
    <w:rsid w:val="01BE7323"/>
    <w:rsid w:val="02F96864"/>
    <w:rsid w:val="06FD269B"/>
    <w:rsid w:val="0B4B40F9"/>
    <w:rsid w:val="0CC9371C"/>
    <w:rsid w:val="0E89540F"/>
    <w:rsid w:val="109040C8"/>
    <w:rsid w:val="114C0FEF"/>
    <w:rsid w:val="154B57D6"/>
    <w:rsid w:val="178638B3"/>
    <w:rsid w:val="17BE19D3"/>
    <w:rsid w:val="195D36E8"/>
    <w:rsid w:val="19AD1CFF"/>
    <w:rsid w:val="20DF18A3"/>
    <w:rsid w:val="248F097F"/>
    <w:rsid w:val="25C73A07"/>
    <w:rsid w:val="2BDD2F99"/>
    <w:rsid w:val="2C5F50DB"/>
    <w:rsid w:val="2D553998"/>
    <w:rsid w:val="2E3B56D4"/>
    <w:rsid w:val="31335E89"/>
    <w:rsid w:val="3430772F"/>
    <w:rsid w:val="36C26992"/>
    <w:rsid w:val="39A1686D"/>
    <w:rsid w:val="3C950F0C"/>
    <w:rsid w:val="3CEF41BB"/>
    <w:rsid w:val="3D1A067D"/>
    <w:rsid w:val="3EBE3EE3"/>
    <w:rsid w:val="3F22090C"/>
    <w:rsid w:val="3FF83425"/>
    <w:rsid w:val="41EB0B09"/>
    <w:rsid w:val="423F533B"/>
    <w:rsid w:val="4398326B"/>
    <w:rsid w:val="44176BB3"/>
    <w:rsid w:val="44801C3A"/>
    <w:rsid w:val="474451A1"/>
    <w:rsid w:val="479357EC"/>
    <w:rsid w:val="4A9C4DD7"/>
    <w:rsid w:val="4C726BF0"/>
    <w:rsid w:val="4CBA69CA"/>
    <w:rsid w:val="4F3B50DC"/>
    <w:rsid w:val="51F77E26"/>
    <w:rsid w:val="52CB32A1"/>
    <w:rsid w:val="534C78B7"/>
    <w:rsid w:val="57C87729"/>
    <w:rsid w:val="584C2108"/>
    <w:rsid w:val="5A505C1D"/>
    <w:rsid w:val="5C5B2C49"/>
    <w:rsid w:val="5DE84681"/>
    <w:rsid w:val="62F3002F"/>
    <w:rsid w:val="672A7AB8"/>
    <w:rsid w:val="67762CFD"/>
    <w:rsid w:val="679B2764"/>
    <w:rsid w:val="76AC43C0"/>
    <w:rsid w:val="786D079D"/>
    <w:rsid w:val="7C105077"/>
    <w:rsid w:val="7D6F401F"/>
    <w:rsid w:val="7E431C71"/>
    <w:rsid w:val="7EC108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szCs w:val="18"/>
    </w:rPr>
  </w:style>
  <w:style w:type="paragraph" w:styleId="3">
    <w:name w:val="Normal Indent"/>
    <w:basedOn w:val="1"/>
    <w:qFormat/>
    <w:uiPriority w:val="0"/>
    <w:pPr>
      <w:ind w:firstLine="420" w:firstLineChars="200"/>
    </w:pPr>
    <w:rPr>
      <w:rFonts w:ascii="Calibri" w:hAnsi="Calibri"/>
    </w:rPr>
  </w:style>
  <w:style w:type="paragraph" w:styleId="4">
    <w:name w:val="Body Text"/>
    <w:basedOn w:val="1"/>
    <w:qFormat/>
    <w:uiPriority w:val="0"/>
    <w:rPr>
      <w:rFonts w:ascii="宋体" w:hAnsi="宋体" w:eastAsia="宋体" w:cs="宋体"/>
      <w:sz w:val="28"/>
      <w:szCs w:val="2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1982</Words>
  <Characters>2055</Characters>
  <TotalTime>4</TotalTime>
  <ScaleCrop>false</ScaleCrop>
  <LinksUpToDate>false</LinksUpToDate>
  <CharactersWithSpaces>2133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2023-09-21T13:04:00Z</dcterms:created>
  <dc:creator>Administrator</dc:creator>
  <cp:lastModifiedBy>Sunny</cp:lastModifiedBy>
  <dcterms:modified xsi:type="dcterms:W3CDTF">2025-11-24T09:19:25Z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2023-10-11T17:40:13Z</vt:filetime>
  </property>
  <property fmtid="{D5CDD505-2E9C-101B-9397-08002B2CF9AE}" pid="4" name="KSOProductBuildVer">
    <vt:lpwstr>2052-12.1.0.23542</vt:lpwstr>
  </property>
  <property fmtid="{D5CDD505-2E9C-101B-9397-08002B2CF9AE}" pid="5" name="ICV">
    <vt:lpwstr>10E5EFEF94D046A6A47C4E9EC231916D_13</vt:lpwstr>
  </property>
  <property fmtid="{D5CDD505-2E9C-101B-9397-08002B2CF9AE}" pid="6" name="KSOTemplateDocerSaveRecord">
    <vt:lpwstr>eyJoZGlkIjoiNGQwZTI2OGNlZWJiNDBjM2MzZmZjZTQzMjZlNjU3ZDEiLCJ1c2VySWQiOiIxMjM2NDk3NzExIn0=</vt:lpwstr>
  </property>
</Properties>
</file>