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36EB">
      <w:r>
        <w:drawing>
          <wp:inline distT="0" distB="0" distL="114300" distR="114300">
            <wp:extent cx="5266690" cy="3333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2025-12-02T03:51:21Z</dcterms:created>
  <dc:creator>1</dc:creator>
  <cp:lastModifiedBy>如果</cp:lastModifiedBy>
  <dcterms:modified xsi:type="dcterms:W3CDTF">2025-12-02T03:51:23Z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eyJoZGlkIjoiZGUxNDE0MTRkMWRjNjA1YmY5ZmU2MmE1ZWM2YmZjZjAiLCJ1c2VySWQiOiIxMDczMTI1NzAyIn0=</vt:lpwstr>
  </property>
  <property fmtid="{D5CDD505-2E9C-101B-9397-08002B2CF9AE}" pid="4" name="ICV">
    <vt:lpwstr>1DB6BA7374E44FA0A7297852EECC3306_12</vt:lpwstr>
  </property>
</Properties>
</file>