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857C2">
      <w:pPr>
        <w:numPr>
          <w:ilvl w:val="-1"/>
          <w:numId w:val="0"/>
        </w:numPr>
        <w:spacing w:line="360" w:lineRule="auto"/>
        <w:ind w:firstLine="0" w:firstLineChars="0"/>
        <w:jc w:val="center"/>
        <w:outlineLvl w:val="0"/>
        <w:rPr>
          <w:rFonts w:hint="eastAsia"/>
          <w:lang w:val="en-US" w:eastAsia="zh-CN"/>
        </w:rPr>
      </w:pPr>
      <w:r>
        <w:rPr>
          <w:rStyle w:val="4"/>
          <w:rFonts w:hint="eastAsia" w:ascii="仿宋" w:hAnsi="仿宋" w:eastAsia="仿宋" w:cs="仿宋"/>
          <w:b/>
          <w:color w:val="auto"/>
          <w:kern w:val="2"/>
          <w:sz w:val="44"/>
          <w:szCs w:val="44"/>
          <w:highlight w:val="none"/>
        </w:rPr>
        <w:t>采购内容及技术要求</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91"/>
        <w:gridCol w:w="741"/>
        <w:gridCol w:w="6519"/>
        <w:gridCol w:w="479"/>
        <w:gridCol w:w="392"/>
      </w:tblGrid>
      <w:tr w14:paraId="33B6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0" w:hRule="atLeast"/>
        </w:trPr>
        <w:tc>
          <w:tcPr>
            <w:tcW w:w="246" w:type="pct"/>
            <w:shd w:val="clear" w:color="auto" w:fill="auto"/>
            <w:vAlign w:val="center"/>
          </w:tcPr>
          <w:p w14:paraId="6AAA7D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rPr>
              <w:t>序号</w:t>
            </w:r>
          </w:p>
        </w:tc>
        <w:tc>
          <w:tcPr>
            <w:tcW w:w="432" w:type="pct"/>
            <w:shd w:val="clear" w:color="auto" w:fill="auto"/>
            <w:vAlign w:val="center"/>
          </w:tcPr>
          <w:p w14:paraId="75C460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rPr>
              <w:t>名称</w:t>
            </w:r>
          </w:p>
        </w:tc>
        <w:tc>
          <w:tcPr>
            <w:tcW w:w="3794" w:type="pct"/>
            <w:shd w:val="clear" w:color="auto" w:fill="auto"/>
            <w:vAlign w:val="center"/>
          </w:tcPr>
          <w:p w14:paraId="7D339E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rPr>
              <w:t>规格</w:t>
            </w:r>
          </w:p>
        </w:tc>
        <w:tc>
          <w:tcPr>
            <w:tcW w:w="279" w:type="pct"/>
            <w:shd w:val="clear" w:color="auto" w:fill="auto"/>
            <w:vAlign w:val="center"/>
          </w:tcPr>
          <w:p w14:paraId="382102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rPr>
              <w:t>数量</w:t>
            </w:r>
          </w:p>
        </w:tc>
        <w:tc>
          <w:tcPr>
            <w:tcW w:w="246" w:type="pct"/>
            <w:shd w:val="clear" w:color="auto" w:fill="auto"/>
            <w:vAlign w:val="center"/>
          </w:tcPr>
          <w:p w14:paraId="5B9BE7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rPr>
              <w:t>单位</w:t>
            </w:r>
          </w:p>
        </w:tc>
      </w:tr>
      <w:tr w14:paraId="30EC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60" w:hRule="atLeast"/>
        </w:trPr>
        <w:tc>
          <w:tcPr>
            <w:tcW w:w="246" w:type="pct"/>
            <w:shd w:val="clear" w:color="auto" w:fill="auto"/>
            <w:vAlign w:val="center"/>
          </w:tcPr>
          <w:p w14:paraId="79795C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w:t>
            </w:r>
          </w:p>
        </w:tc>
        <w:tc>
          <w:tcPr>
            <w:tcW w:w="432" w:type="pct"/>
            <w:shd w:val="clear" w:color="auto" w:fill="auto"/>
            <w:vAlign w:val="center"/>
          </w:tcPr>
          <w:p w14:paraId="3C2CF9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处以下办公桌</w:t>
            </w:r>
          </w:p>
        </w:tc>
        <w:tc>
          <w:tcPr>
            <w:tcW w:w="3794" w:type="pct"/>
            <w:shd w:val="clear" w:color="auto" w:fill="auto"/>
            <w:vAlign w:val="center"/>
          </w:tcPr>
          <w:p w14:paraId="0F1A08F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规格:1600*1600*750</w:t>
            </w:r>
            <w:r>
              <w:rPr>
                <w:rFonts w:hint="eastAsia" w:ascii="仿宋" w:hAnsi="仿宋" w:cs="仿宋"/>
                <w:i w:val="0"/>
                <w:iCs w:val="0"/>
                <w:color w:val="000000"/>
                <w:kern w:val="0"/>
                <w:sz w:val="24"/>
                <w:szCs w:val="24"/>
                <w:highlight w:val="none"/>
                <w:u w:val="none"/>
                <w:lang w:val="en-US" w:eastAsia="zh-CN"/>
              </w:rPr>
              <w:t>mm</w:t>
            </w:r>
            <w:r>
              <w:rPr>
                <w:rFonts w:hint="default" w:ascii="仿宋" w:hAnsi="仿宋" w:cs="仿宋"/>
                <w:i w:val="0"/>
                <w:iCs w:val="0"/>
                <w:color w:val="000000"/>
                <w:kern w:val="0"/>
                <w:sz w:val="24"/>
                <w:szCs w:val="24"/>
                <w:highlight w:val="none"/>
                <w:u w:val="none"/>
                <w:lang w:val="en-US" w:eastAsia="zh-CN"/>
              </w:rPr>
              <w:t>±10mm</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材质说明:</w:t>
            </w:r>
            <w:r>
              <w:rPr>
                <w:rFonts w:hint="eastAsia" w:ascii="仿宋" w:hAnsi="仿宋" w:eastAsia="仿宋" w:cs="仿宋"/>
                <w:i w:val="0"/>
                <w:iCs w:val="0"/>
                <w:color w:val="000000"/>
                <w:kern w:val="0"/>
                <w:sz w:val="24"/>
                <w:szCs w:val="24"/>
                <w:highlight w:val="none"/>
                <w:u w:val="none"/>
                <w:lang w:val="en-US" w:eastAsia="zh-CN"/>
              </w:rPr>
              <w:br w:type="textWrapping"/>
            </w:r>
            <w:r>
              <w:rPr>
                <w:rFonts w:hint="default" w:ascii="仿宋" w:hAnsi="仿宋" w:eastAsia="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40全板主屏风+30上白瓷版下板侧屏风+三抽柜+1.2米高储物柜</w:t>
            </w:r>
          </w:p>
        </w:tc>
        <w:tc>
          <w:tcPr>
            <w:tcW w:w="279" w:type="pct"/>
            <w:shd w:val="clear" w:color="auto" w:fill="auto"/>
            <w:noWrap/>
            <w:vAlign w:val="center"/>
          </w:tcPr>
          <w:p w14:paraId="2A8155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16</w:t>
            </w:r>
          </w:p>
        </w:tc>
        <w:tc>
          <w:tcPr>
            <w:tcW w:w="246" w:type="pct"/>
            <w:shd w:val="clear" w:color="auto" w:fill="auto"/>
            <w:noWrap/>
            <w:vAlign w:val="center"/>
          </w:tcPr>
          <w:p w14:paraId="6CA8D8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件</w:t>
            </w:r>
          </w:p>
        </w:tc>
      </w:tr>
      <w:tr w14:paraId="1D79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80" w:hRule="atLeast"/>
        </w:trPr>
        <w:tc>
          <w:tcPr>
            <w:tcW w:w="246" w:type="pct"/>
            <w:shd w:val="clear" w:color="auto" w:fill="auto"/>
            <w:vAlign w:val="center"/>
          </w:tcPr>
          <w:p w14:paraId="457AE9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2</w:t>
            </w:r>
          </w:p>
        </w:tc>
        <w:tc>
          <w:tcPr>
            <w:tcW w:w="432" w:type="pct"/>
            <w:shd w:val="clear" w:color="auto" w:fill="auto"/>
            <w:vAlign w:val="center"/>
          </w:tcPr>
          <w:p w14:paraId="1E7308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处以下办公椅</w:t>
            </w:r>
          </w:p>
        </w:tc>
        <w:tc>
          <w:tcPr>
            <w:tcW w:w="3794" w:type="pct"/>
            <w:shd w:val="clear" w:color="auto" w:fill="auto"/>
            <w:vAlign w:val="center"/>
          </w:tcPr>
          <w:p w14:paraId="12EBDA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规格:常规</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材质说明:</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1.面料:优质西皮，质感柔软。</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2.材料:单层连体弯板，密度高弹力海绵。</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3.功能:豪华底盘带3档顷仰锁定功能,85#沉4公分电镀汽杆，铁电镀连体架，配皮扶手面。</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4.底脚:</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350铝合金面包脚，</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φ60MM黑色尼龙轮。</w:t>
            </w:r>
          </w:p>
        </w:tc>
        <w:tc>
          <w:tcPr>
            <w:tcW w:w="279" w:type="pct"/>
            <w:shd w:val="clear" w:color="auto" w:fill="auto"/>
            <w:noWrap/>
            <w:vAlign w:val="center"/>
          </w:tcPr>
          <w:p w14:paraId="7D6795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16</w:t>
            </w:r>
          </w:p>
        </w:tc>
        <w:tc>
          <w:tcPr>
            <w:tcW w:w="246" w:type="pct"/>
            <w:shd w:val="clear" w:color="auto" w:fill="auto"/>
            <w:noWrap/>
            <w:vAlign w:val="center"/>
          </w:tcPr>
          <w:p w14:paraId="0108E9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把</w:t>
            </w:r>
          </w:p>
        </w:tc>
      </w:tr>
      <w:tr w14:paraId="59C1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40" w:hRule="atLeast"/>
        </w:trPr>
        <w:tc>
          <w:tcPr>
            <w:tcW w:w="246" w:type="pct"/>
            <w:shd w:val="clear" w:color="auto" w:fill="auto"/>
            <w:vAlign w:val="center"/>
          </w:tcPr>
          <w:p w14:paraId="6AC522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3</w:t>
            </w:r>
          </w:p>
        </w:tc>
        <w:tc>
          <w:tcPr>
            <w:tcW w:w="432" w:type="pct"/>
            <w:shd w:val="clear" w:color="auto" w:fill="auto"/>
            <w:vAlign w:val="center"/>
          </w:tcPr>
          <w:p w14:paraId="73BAE2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处以下文件柜</w:t>
            </w:r>
          </w:p>
        </w:tc>
        <w:tc>
          <w:tcPr>
            <w:tcW w:w="3794" w:type="pct"/>
            <w:shd w:val="clear" w:color="auto" w:fill="auto"/>
            <w:vAlign w:val="center"/>
          </w:tcPr>
          <w:p w14:paraId="401B2C6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规格:798*400*1800</w:t>
            </w:r>
            <w:r>
              <w:rPr>
                <w:rFonts w:hint="eastAsia" w:ascii="仿宋" w:hAnsi="仿宋" w:cs="仿宋"/>
                <w:i w:val="0"/>
                <w:iCs w:val="0"/>
                <w:color w:val="000000"/>
                <w:kern w:val="0"/>
                <w:sz w:val="24"/>
                <w:szCs w:val="24"/>
                <w:highlight w:val="none"/>
                <w:u w:val="none"/>
                <w:lang w:val="en-US" w:eastAsia="zh-CN"/>
              </w:rPr>
              <w:t>mm</w:t>
            </w:r>
            <w:r>
              <w:rPr>
                <w:rFonts w:hint="default" w:ascii="仿宋" w:hAnsi="仿宋" w:cs="仿宋"/>
                <w:i w:val="0"/>
                <w:iCs w:val="0"/>
                <w:color w:val="000000"/>
                <w:kern w:val="0"/>
                <w:sz w:val="24"/>
                <w:szCs w:val="24"/>
                <w:highlight w:val="none"/>
                <w:u w:val="none"/>
                <w:lang w:val="en-US" w:eastAsia="zh-CN"/>
              </w:rPr>
              <w:t>±10mm</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材质说明:</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1.板材:E1级环保MFC板，优质三聚氰胺浸渍胶膜纸饰面(符合GB/T15102-2017技术标准)，甲醛释放量</w:t>
            </w:r>
            <w:r>
              <w:rPr>
                <w:rFonts w:hint="default" w:ascii="仿宋" w:hAnsi="仿宋" w:eastAsia="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0.124mg/m3，经防潮、防虫、防腐处理，各种物理、化学性能指标均达到国际相关标准。</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2.封边:采用优质新型环保封边带，优质环保热熔胶，大型环绕式全自动机械封边机封边，甲醛含量</w:t>
            </w:r>
            <w:r>
              <w:rPr>
                <w:rFonts w:hint="default" w:ascii="仿宋" w:hAnsi="仿宋" w:eastAsia="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1.5mg/L.</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3.五金配件:优质</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32mm系统可拆装国际标准五金配件，优质静音防锈加厚金属电镀液压缓冲阻尼铰链，金属电镀滚珠全拉出式三节滑轨，镀铬拉手，锁芯锁具。</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4.底脚:底部安装防水耐磨平衡底脚。</w:t>
            </w:r>
          </w:p>
        </w:tc>
        <w:tc>
          <w:tcPr>
            <w:tcW w:w="279" w:type="pct"/>
            <w:shd w:val="clear" w:color="auto" w:fill="auto"/>
            <w:noWrap/>
            <w:vAlign w:val="center"/>
          </w:tcPr>
          <w:p w14:paraId="6DAB8B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16</w:t>
            </w:r>
          </w:p>
        </w:tc>
        <w:tc>
          <w:tcPr>
            <w:tcW w:w="246" w:type="pct"/>
            <w:shd w:val="clear" w:color="auto" w:fill="auto"/>
            <w:noWrap/>
            <w:vAlign w:val="center"/>
          </w:tcPr>
          <w:p w14:paraId="46EAA1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件</w:t>
            </w:r>
          </w:p>
        </w:tc>
      </w:tr>
      <w:tr w14:paraId="7D89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46" w:type="pct"/>
            <w:shd w:val="clear" w:color="auto" w:fill="auto"/>
            <w:vAlign w:val="center"/>
          </w:tcPr>
          <w:p w14:paraId="4BE77D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4</w:t>
            </w:r>
          </w:p>
        </w:tc>
        <w:tc>
          <w:tcPr>
            <w:tcW w:w="432" w:type="pct"/>
            <w:shd w:val="clear" w:color="auto" w:fill="auto"/>
            <w:vAlign w:val="center"/>
          </w:tcPr>
          <w:p w14:paraId="5A59E4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衣柜</w:t>
            </w:r>
          </w:p>
        </w:tc>
        <w:tc>
          <w:tcPr>
            <w:tcW w:w="3794" w:type="pct"/>
            <w:shd w:val="clear" w:color="auto" w:fill="auto"/>
            <w:vAlign w:val="center"/>
          </w:tcPr>
          <w:p w14:paraId="4E727B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规格:798*400*1800</w:t>
            </w:r>
            <w:r>
              <w:rPr>
                <w:rFonts w:hint="eastAsia" w:ascii="仿宋" w:hAnsi="仿宋" w:cs="仿宋"/>
                <w:i w:val="0"/>
                <w:iCs w:val="0"/>
                <w:color w:val="000000"/>
                <w:kern w:val="0"/>
                <w:sz w:val="24"/>
                <w:szCs w:val="24"/>
                <w:highlight w:val="none"/>
                <w:u w:val="none"/>
                <w:lang w:val="en-US" w:eastAsia="zh-CN"/>
              </w:rPr>
              <w:t>mm</w:t>
            </w:r>
            <w:r>
              <w:rPr>
                <w:rFonts w:hint="default" w:ascii="仿宋" w:hAnsi="仿宋" w:cs="仿宋"/>
                <w:i w:val="0"/>
                <w:iCs w:val="0"/>
                <w:color w:val="000000"/>
                <w:kern w:val="0"/>
                <w:sz w:val="24"/>
                <w:szCs w:val="24"/>
                <w:highlight w:val="none"/>
                <w:u w:val="none"/>
                <w:lang w:val="en-US" w:eastAsia="zh-CN"/>
              </w:rPr>
              <w:t>±10mm</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1.板材:E1级环保MFC板，优质三聚氰胺浸渍胶膜纸饰面，甲醛释放量</w:t>
            </w:r>
            <w:r>
              <w:rPr>
                <w:rFonts w:hint="default" w:ascii="仿宋" w:hAnsi="仿宋" w:eastAsia="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0.124mg/m3(GB18580-2017)，经防潮、防虫、防腐处理，各种物理、化学性能指标均达到国际相关标准。</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2.封边:采用优质新型环保封边带，优质环保热熔胶，大型环绕式全自动机械封边机封边，甲醛含量</w:t>
            </w:r>
            <w:r>
              <w:rPr>
                <w:rFonts w:hint="default" w:ascii="仿宋" w:hAnsi="仿宋" w:eastAsia="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1.5mg/L.</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3.五金配件:优质</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32mm系统可拆装国际标准</w:t>
            </w:r>
          </w:p>
        </w:tc>
        <w:tc>
          <w:tcPr>
            <w:tcW w:w="279" w:type="pct"/>
            <w:shd w:val="clear" w:color="auto" w:fill="auto"/>
            <w:noWrap/>
            <w:vAlign w:val="center"/>
          </w:tcPr>
          <w:p w14:paraId="5A9B99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16</w:t>
            </w:r>
          </w:p>
        </w:tc>
        <w:tc>
          <w:tcPr>
            <w:tcW w:w="246" w:type="pct"/>
            <w:shd w:val="clear" w:color="auto" w:fill="auto"/>
            <w:noWrap/>
            <w:vAlign w:val="center"/>
          </w:tcPr>
          <w:p w14:paraId="0F8BB2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件</w:t>
            </w:r>
          </w:p>
        </w:tc>
      </w:tr>
      <w:tr w14:paraId="3841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46" w:type="pct"/>
            <w:vMerge w:val="restart"/>
            <w:shd w:val="clear" w:color="auto" w:fill="auto"/>
            <w:vAlign w:val="center"/>
          </w:tcPr>
          <w:p w14:paraId="0A3819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5</w:t>
            </w:r>
          </w:p>
        </w:tc>
        <w:tc>
          <w:tcPr>
            <w:tcW w:w="432" w:type="pct"/>
            <w:vMerge w:val="restart"/>
            <w:shd w:val="clear" w:color="auto" w:fill="auto"/>
            <w:vAlign w:val="center"/>
          </w:tcPr>
          <w:p w14:paraId="78A64B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Style w:val="5"/>
                <w:rFonts w:hint="eastAsia" w:ascii="仿宋" w:hAnsi="仿宋" w:eastAsia="仿宋" w:cs="仿宋"/>
                <w:sz w:val="24"/>
                <w:szCs w:val="24"/>
                <w:highlight w:val="none"/>
                <w:lang w:val="en-US" w:eastAsia="zh-CN"/>
              </w:rPr>
              <w:t>电容多媒体教学系统智慧黑板</w:t>
            </w:r>
            <w:r>
              <w:rPr>
                <w:rStyle w:val="5"/>
                <w:rFonts w:hint="eastAsia" w:ascii="仿宋" w:hAnsi="仿宋" w:eastAsia="仿宋" w:cs="仿宋"/>
                <w:sz w:val="24"/>
                <w:szCs w:val="24"/>
                <w:highlight w:val="none"/>
                <w:lang w:val="en-US" w:eastAsia="zh-CN"/>
              </w:rPr>
              <w:br w:type="textWrapping"/>
            </w:r>
            <w:r>
              <w:rPr>
                <w:rStyle w:val="5"/>
                <w:rFonts w:hint="eastAsia" w:ascii="仿宋" w:hAnsi="仿宋" w:eastAsia="仿宋" w:cs="仿宋"/>
                <w:sz w:val="24"/>
                <w:szCs w:val="24"/>
                <w:highlight w:val="none"/>
                <w:lang w:val="en-US" w:eastAsia="zh-CN"/>
              </w:rPr>
              <w:t>（内置备授课软件+微课软件+学生评价系统+教学数据分析管理平台+智能笔）</w:t>
            </w:r>
            <w:r>
              <w:rPr>
                <w:rStyle w:val="5"/>
                <w:rFonts w:hint="eastAsia" w:ascii="仿宋" w:hAnsi="仿宋" w:eastAsia="仿宋" w:cs="仿宋"/>
                <w:sz w:val="24"/>
                <w:szCs w:val="24"/>
                <w:highlight w:val="none"/>
                <w:lang w:val="en-US" w:eastAsia="zh-CN"/>
              </w:rPr>
              <w:br w:type="textWrapping"/>
            </w:r>
          </w:p>
        </w:tc>
        <w:tc>
          <w:tcPr>
            <w:tcW w:w="3794" w:type="pct"/>
            <w:shd w:val="clear" w:color="auto" w:fill="auto"/>
            <w:vAlign w:val="center"/>
          </w:tcPr>
          <w:p w14:paraId="03AE41A5">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b/>
                <w:bCs/>
                <w:i w:val="0"/>
                <w:iCs w:val="0"/>
                <w:color w:val="000000"/>
                <w:kern w:val="0"/>
                <w:sz w:val="24"/>
                <w:szCs w:val="24"/>
                <w:highlight w:val="none"/>
                <w:u w:val="none"/>
                <w:lang w:val="en-US" w:eastAsia="zh-CN"/>
              </w:rPr>
              <w:t>整体设计</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1.整机采用三拼接平面一体化设计，无推拉式结构及外露连接线，外观简洁。整机尺寸宽度≥4200mm，高度≥1200mm。整机屏幕边缘采用金属圆角包边防护。</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2.整机中间主屏及两侧副屏可支持多种媒介（普通粉笔、液体粉笔、水溶性粉笔等）进行板书书写，便于老师完整书写教学内容。</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3.中央主屏幕显示采用</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86英寸UHD超高清LED液晶屏，显示比例16:9，屏幕分辨率不低于3840*2160，具备防眩光效果。</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4.整机屏幕与屏幕保护层0贴合，减少显示面板与玻璃间的偏光、散射，画面显示更加清晰通透、可视角度更广。</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5.屏幕显示灰度分辨等级达到256灰阶以上，保证画面显示效果细腻。</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b/>
                <w:bCs/>
                <w:i w:val="0"/>
                <w:iCs w:val="0"/>
                <w:color w:val="000000"/>
                <w:kern w:val="0"/>
                <w:sz w:val="24"/>
                <w:szCs w:val="24"/>
                <w:highlight w:val="none"/>
                <w:u w:val="none"/>
                <w:lang w:val="en-US" w:eastAsia="zh-CN"/>
              </w:rPr>
              <w:t>二、电视系统</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6.采用红外触控方式，支持Windows系统中进行</w:t>
            </w:r>
            <w:r>
              <w:rPr>
                <w:rFonts w:hint="default" w:ascii="仿宋" w:hAnsi="仿宋" w:eastAsia="仿宋" w:cs="仿宋"/>
                <w:i w:val="0"/>
                <w:iCs w:val="0"/>
                <w:color w:val="000000"/>
                <w:kern w:val="0"/>
                <w:sz w:val="24"/>
                <w:szCs w:val="24"/>
                <w:highlight w:val="none"/>
                <w:u w:val="none"/>
                <w:lang w:val="en-US" w:eastAsia="zh-CN"/>
              </w:rPr>
              <w:t>20</w:t>
            </w:r>
            <w:r>
              <w:rPr>
                <w:rFonts w:hint="eastAsia" w:ascii="仿宋" w:hAnsi="仿宋" w:eastAsia="仿宋" w:cs="仿宋"/>
                <w:i w:val="0"/>
                <w:iCs w:val="0"/>
                <w:color w:val="000000"/>
                <w:kern w:val="0"/>
                <w:sz w:val="24"/>
                <w:szCs w:val="24"/>
                <w:highlight w:val="none"/>
                <w:u w:val="none"/>
                <w:lang w:val="en-US" w:eastAsia="zh-CN"/>
              </w:rPr>
              <w:t>点或以上触控，支持在Android系统中进行</w:t>
            </w:r>
            <w:r>
              <w:rPr>
                <w:rFonts w:hint="default" w:ascii="仿宋" w:hAnsi="仿宋" w:eastAsia="仿宋" w:cs="仿宋"/>
                <w:i w:val="0"/>
                <w:iCs w:val="0"/>
                <w:color w:val="000000"/>
                <w:kern w:val="0"/>
                <w:sz w:val="24"/>
                <w:szCs w:val="24"/>
                <w:highlight w:val="none"/>
                <w:u w:val="none"/>
                <w:lang w:val="en-US" w:eastAsia="zh-CN"/>
              </w:rPr>
              <w:t>20</w:t>
            </w:r>
            <w:r>
              <w:rPr>
                <w:rFonts w:hint="eastAsia" w:ascii="仿宋" w:hAnsi="仿宋" w:eastAsia="仿宋" w:cs="仿宋"/>
                <w:i w:val="0"/>
                <w:iCs w:val="0"/>
                <w:color w:val="000000"/>
                <w:kern w:val="0"/>
                <w:sz w:val="24"/>
                <w:szCs w:val="24"/>
                <w:highlight w:val="none"/>
                <w:u w:val="none"/>
                <w:lang w:val="en-US" w:eastAsia="zh-CN"/>
              </w:rPr>
              <w:t>点或以上触控。</w:t>
            </w:r>
          </w:p>
          <w:p w14:paraId="66536FB4">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7.整机内置2.2声道扬声器，位于设备上边框，顶置朝前发声，前朝向10W高音扬声器2个，上朝向20W中低音扬声器2个，额定总功率60W。需提供相应的功能证明材料（包括但不限于测试报告、官网和功能截图）。</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8.整机内置非独立外扩展的8阵列麦克风，拾音角度≥180°，可用于对教室环境音频进行采集，拾音距离≥12m。</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9.整机内置扬声器采用缝隙发声技术，喇叭采用槽式开口设计，不大于5.8mm</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b/>
                <w:bCs/>
                <w:i w:val="0"/>
                <w:iCs w:val="0"/>
                <w:color w:val="000000"/>
                <w:kern w:val="0"/>
                <w:sz w:val="24"/>
                <w:szCs w:val="24"/>
                <w:highlight w:val="none"/>
                <w:u w:val="none"/>
                <w:lang w:val="en-US" w:eastAsia="zh-CN"/>
              </w:rPr>
              <w:t>三、整机功能</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10.整机具有减滤蓝光功能，可通过前置面板物理功能按键一键启用护眼模式。</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11.设备支持通过前置物理按键一键启动录屏功能，可将屏幕中显示的课件、音频内容与老师人声同时录制。</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12.整机上边框内置非独立式摄像头，采用一体化集成设计，摄像头数量≥1个。</w:t>
            </w:r>
          </w:p>
          <w:p w14:paraId="787DADEC">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13.支持自定义图像设置，可对对比度、屏幕色温、图像亮度、亮度范围、色彩空间调节设置。</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14.整机上边框内置非独立式摄像头，视场角≥</w:t>
            </w:r>
            <w:r>
              <w:rPr>
                <w:rFonts w:hint="default" w:ascii="仿宋" w:hAnsi="仿宋" w:eastAsia="仿宋" w:cs="仿宋"/>
                <w:i w:val="0"/>
                <w:iCs w:val="0"/>
                <w:color w:val="000000"/>
                <w:kern w:val="0"/>
                <w:sz w:val="24"/>
                <w:szCs w:val="24"/>
                <w:highlight w:val="none"/>
                <w:u w:val="none"/>
                <w:lang w:val="en-US" w:eastAsia="zh-CN"/>
              </w:rPr>
              <w:t>140</w:t>
            </w:r>
            <w:r>
              <w:rPr>
                <w:rFonts w:hint="eastAsia" w:ascii="仿宋" w:hAnsi="仿宋" w:eastAsia="仿宋" w:cs="仿宋"/>
                <w:i w:val="0"/>
                <w:iCs w:val="0"/>
                <w:color w:val="000000"/>
                <w:kern w:val="0"/>
                <w:sz w:val="24"/>
                <w:szCs w:val="24"/>
                <w:highlight w:val="none"/>
                <w:u w:val="none"/>
                <w:lang w:val="en-US" w:eastAsia="zh-CN"/>
              </w:rPr>
              <w:t>度且水平视场角≥</w:t>
            </w:r>
            <w:r>
              <w:rPr>
                <w:rFonts w:hint="default" w:ascii="仿宋" w:hAnsi="仿宋" w:eastAsia="仿宋" w:cs="仿宋"/>
                <w:i w:val="0"/>
                <w:iCs w:val="0"/>
                <w:color w:val="000000"/>
                <w:kern w:val="0"/>
                <w:sz w:val="24"/>
                <w:szCs w:val="24"/>
                <w:highlight w:val="none"/>
                <w:u w:val="none"/>
                <w:lang w:val="en-US" w:eastAsia="zh-CN"/>
              </w:rPr>
              <w:t>138</w:t>
            </w:r>
            <w:r>
              <w:rPr>
                <w:rFonts w:hint="eastAsia" w:ascii="仿宋" w:hAnsi="仿宋" w:eastAsia="仿宋" w:cs="仿宋"/>
                <w:i w:val="0"/>
                <w:iCs w:val="0"/>
                <w:color w:val="000000"/>
                <w:kern w:val="0"/>
                <w:sz w:val="24"/>
                <w:szCs w:val="24"/>
                <w:highlight w:val="none"/>
                <w:u w:val="none"/>
                <w:lang w:val="en-US" w:eastAsia="zh-CN"/>
              </w:rPr>
              <w:t>度，可拍摄≥1600万像素的照片。</w:t>
            </w:r>
          </w:p>
          <w:p w14:paraId="5D979F04">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15.整机支持纸质护眼模式，可以在任意通道任意画面任意软件所有显示内容下实现画面纹理的实时调整；支持纸质纹理：牛皮纸、素描纸、宣纸、水彩纸、水纹纸；支持透明度调节；支持色温调节。</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16.整机内置非独立的高清摄像头，可用于远程巡课，拍摄范围可以涵盖整机距离摄像头垂直法线左右水平距离各大于等于4米，左右最边缘深度大于等于2.3米范围内，并且可以AI识别人像。</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17.在任意信号源通道下，支持十指长按屏幕和遥控器</w:t>
            </w:r>
            <w:r>
              <w:rPr>
                <w:rFonts w:hint="default" w:ascii="仿宋" w:hAnsi="仿宋" w:eastAsia="仿宋" w:cs="仿宋"/>
                <w:i w:val="0"/>
                <w:iCs w:val="0"/>
                <w:color w:val="000000"/>
                <w:kern w:val="0"/>
                <w:sz w:val="24"/>
                <w:szCs w:val="24"/>
                <w:highlight w:val="none"/>
                <w:u w:val="none"/>
                <w:lang w:val="en-US" w:eastAsia="zh-CN"/>
              </w:rPr>
              <w:t>等</w:t>
            </w:r>
            <w:r>
              <w:rPr>
                <w:rFonts w:hint="eastAsia" w:ascii="仿宋" w:hAnsi="仿宋" w:eastAsia="仿宋" w:cs="仿宋"/>
                <w:i w:val="0"/>
                <w:iCs w:val="0"/>
                <w:color w:val="000000"/>
                <w:kern w:val="0"/>
                <w:sz w:val="24"/>
                <w:szCs w:val="24"/>
                <w:highlight w:val="none"/>
                <w:u w:val="none"/>
                <w:lang w:val="en-US" w:eastAsia="zh-CN"/>
              </w:rPr>
              <w:t>方式实现触摸锁定及解锁，触摸锁定时整机无法被触控操作。</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18.支持自定义开机通道，用户可设置默认通道，开机自动进入无需手动切换。</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cs="仿宋"/>
                <w:i w:val="0"/>
                <w:iCs w:val="0"/>
                <w:color w:val="000000"/>
                <w:kern w:val="0"/>
                <w:sz w:val="24"/>
                <w:szCs w:val="24"/>
                <w:highlight w:val="none"/>
                <w:u w:val="none"/>
                <w:lang w:val="en-US" w:eastAsia="zh-CN"/>
              </w:rPr>
              <w:t>19</w:t>
            </w:r>
            <w:r>
              <w:rPr>
                <w:rFonts w:hint="eastAsia" w:ascii="仿宋" w:hAnsi="仿宋" w:eastAsia="仿宋" w:cs="仿宋"/>
                <w:i w:val="0"/>
                <w:iCs w:val="0"/>
                <w:color w:val="000000"/>
                <w:kern w:val="0"/>
                <w:sz w:val="24"/>
                <w:szCs w:val="24"/>
                <w:highlight w:val="none"/>
                <w:u w:val="none"/>
                <w:lang w:val="en-US" w:eastAsia="zh-CN"/>
              </w:rPr>
              <w:t>.整机Windows通道支持文件传输应用，支持通过扫码、wifi直联</w:t>
            </w:r>
            <w:r>
              <w:rPr>
                <w:rFonts w:hint="default" w:ascii="仿宋" w:hAnsi="仿宋" w:eastAsia="仿宋" w:cs="仿宋"/>
                <w:i w:val="0"/>
                <w:iCs w:val="0"/>
                <w:color w:val="auto"/>
                <w:kern w:val="0"/>
                <w:sz w:val="24"/>
                <w:szCs w:val="24"/>
                <w:highlight w:val="none"/>
                <w:u w:val="none"/>
                <w:lang w:val="en-US" w:eastAsia="zh-CN"/>
              </w:rPr>
              <w:t>等</w:t>
            </w:r>
            <w:r>
              <w:rPr>
                <w:rFonts w:hint="eastAsia" w:ascii="仿宋" w:hAnsi="仿宋" w:eastAsia="仿宋" w:cs="仿宋"/>
                <w:i w:val="0"/>
                <w:iCs w:val="0"/>
                <w:color w:val="000000"/>
                <w:kern w:val="0"/>
                <w:sz w:val="24"/>
                <w:szCs w:val="24"/>
                <w:highlight w:val="none"/>
                <w:u w:val="none"/>
                <w:lang w:val="en-US" w:eastAsia="zh-CN"/>
              </w:rPr>
              <w:t>方式与手机进行握手连接，实现文件传输功能。</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w:t>
            </w:r>
            <w:r>
              <w:rPr>
                <w:rFonts w:hint="eastAsia" w:ascii="仿宋" w:hAnsi="仿宋" w:cs="仿宋"/>
                <w:i w:val="0"/>
                <w:iCs w:val="0"/>
                <w:color w:val="000000"/>
                <w:kern w:val="0"/>
                <w:sz w:val="24"/>
                <w:szCs w:val="24"/>
                <w:highlight w:val="none"/>
                <w:u w:val="none"/>
                <w:lang w:val="en-US" w:eastAsia="zh-CN"/>
              </w:rPr>
              <w:t>0</w:t>
            </w:r>
            <w:r>
              <w:rPr>
                <w:rFonts w:hint="eastAsia" w:ascii="仿宋" w:hAnsi="仿宋" w:eastAsia="仿宋" w:cs="仿宋"/>
                <w:i w:val="0"/>
                <w:iCs w:val="0"/>
                <w:color w:val="000000"/>
                <w:kern w:val="0"/>
                <w:sz w:val="24"/>
                <w:szCs w:val="24"/>
                <w:highlight w:val="none"/>
                <w:u w:val="none"/>
                <w:lang w:val="en-US" w:eastAsia="zh-CN"/>
              </w:rPr>
              <w:t>.整机不低于支持蓝牙Bluetooth 5.4标准。</w:t>
            </w:r>
          </w:p>
          <w:p w14:paraId="6F3B6B52">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四、安卓系统</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w:t>
            </w:r>
            <w:r>
              <w:rPr>
                <w:rFonts w:hint="eastAsia" w:ascii="仿宋" w:hAnsi="仿宋" w:cs="仿宋"/>
                <w:i w:val="0"/>
                <w:iCs w:val="0"/>
                <w:color w:val="000000"/>
                <w:kern w:val="0"/>
                <w:sz w:val="24"/>
                <w:szCs w:val="24"/>
                <w:highlight w:val="none"/>
                <w:u w:val="none"/>
                <w:lang w:val="en-US" w:eastAsia="zh-CN"/>
              </w:rPr>
              <w:t>1</w:t>
            </w:r>
            <w:r>
              <w:rPr>
                <w:rFonts w:hint="eastAsia" w:ascii="仿宋" w:hAnsi="仿宋" w:eastAsia="仿宋" w:cs="仿宋"/>
                <w:i w:val="0"/>
                <w:iCs w:val="0"/>
                <w:color w:val="000000"/>
                <w:kern w:val="0"/>
                <w:sz w:val="24"/>
                <w:szCs w:val="24"/>
                <w:highlight w:val="none"/>
                <w:u w:val="none"/>
                <w:lang w:val="en-US" w:eastAsia="zh-CN"/>
              </w:rPr>
              <w:t>.</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嵌入式系统版本不低于Android 14，内存≥2GB，存储空间≥8GB。2</w:t>
            </w:r>
            <w:r>
              <w:rPr>
                <w:rFonts w:hint="eastAsia" w:ascii="仿宋" w:hAnsi="仿宋" w:cs="仿宋"/>
                <w:i w:val="0"/>
                <w:iCs w:val="0"/>
                <w:color w:val="000000"/>
                <w:kern w:val="0"/>
                <w:sz w:val="24"/>
                <w:szCs w:val="24"/>
                <w:highlight w:val="none"/>
                <w:u w:val="none"/>
                <w:lang w:val="en-US" w:eastAsia="zh-CN"/>
              </w:rPr>
              <w:t>2</w:t>
            </w:r>
            <w:r>
              <w:rPr>
                <w:rFonts w:hint="eastAsia" w:ascii="仿宋" w:hAnsi="仿宋" w:eastAsia="仿宋" w:cs="仿宋"/>
                <w:i w:val="0"/>
                <w:iCs w:val="0"/>
                <w:color w:val="000000"/>
                <w:kern w:val="0"/>
                <w:sz w:val="24"/>
                <w:szCs w:val="24"/>
                <w:highlight w:val="none"/>
                <w:u w:val="none"/>
                <w:lang w:val="en-US" w:eastAsia="zh-CN"/>
              </w:rPr>
              <w:t>.在安卓操作系统下，能对TV多媒体USB所读取到的课件文件进行自动归类，可快速分类查找文档、板书、图片、音视频，检索后可直接在界面中打开。</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w:t>
            </w:r>
            <w:r>
              <w:rPr>
                <w:rFonts w:hint="eastAsia" w:ascii="仿宋" w:hAnsi="仿宋" w:cs="仿宋"/>
                <w:i w:val="0"/>
                <w:iCs w:val="0"/>
                <w:color w:val="000000"/>
                <w:kern w:val="0"/>
                <w:sz w:val="24"/>
                <w:szCs w:val="24"/>
                <w:highlight w:val="none"/>
                <w:u w:val="none"/>
                <w:lang w:val="en-US" w:eastAsia="zh-CN"/>
              </w:rPr>
              <w:t>3</w:t>
            </w:r>
            <w:r>
              <w:rPr>
                <w:rFonts w:hint="eastAsia" w:ascii="仿宋" w:hAnsi="仿宋" w:eastAsia="仿宋" w:cs="仿宋"/>
                <w:i w:val="0"/>
                <w:iCs w:val="0"/>
                <w:color w:val="000000"/>
                <w:kern w:val="0"/>
                <w:sz w:val="24"/>
                <w:szCs w:val="24"/>
                <w:highlight w:val="none"/>
                <w:u w:val="none"/>
                <w:lang w:val="en-US" w:eastAsia="zh-CN"/>
              </w:rPr>
              <w:t>.安卓系统内置互动白板支持全局漫游，并能在工具栏中对全局内容进行预览和移动。</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b/>
                <w:bCs/>
                <w:i w:val="0"/>
                <w:iCs w:val="0"/>
                <w:color w:val="000000"/>
                <w:kern w:val="0"/>
                <w:sz w:val="24"/>
                <w:szCs w:val="24"/>
                <w:highlight w:val="none"/>
                <w:u w:val="none"/>
                <w:lang w:val="en-US" w:eastAsia="zh-CN"/>
              </w:rPr>
              <w:t>五、电脑配置</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w:t>
            </w:r>
            <w:r>
              <w:rPr>
                <w:rFonts w:hint="eastAsia" w:ascii="仿宋" w:hAnsi="仿宋" w:cs="仿宋"/>
                <w:i w:val="0"/>
                <w:iCs w:val="0"/>
                <w:color w:val="000000"/>
                <w:kern w:val="0"/>
                <w:sz w:val="24"/>
                <w:szCs w:val="24"/>
                <w:highlight w:val="none"/>
                <w:u w:val="none"/>
                <w:lang w:val="en-US" w:eastAsia="zh-CN"/>
              </w:rPr>
              <w:t>4</w:t>
            </w:r>
            <w:r>
              <w:rPr>
                <w:rFonts w:hint="eastAsia" w:ascii="仿宋" w:hAnsi="仿宋" w:eastAsia="仿宋" w:cs="仿宋"/>
                <w:i w:val="0"/>
                <w:iCs w:val="0"/>
                <w:color w:val="000000"/>
                <w:kern w:val="0"/>
                <w:sz w:val="24"/>
                <w:szCs w:val="24"/>
                <w:highlight w:val="none"/>
                <w:u w:val="none"/>
                <w:lang w:val="en-US" w:eastAsia="zh-CN"/>
              </w:rPr>
              <w:t>.采用抽拉内置式模块化电脑，抽拉内置式，PC模块可插入整机，可实现无单独接线的插拔。按压式卡扣方式，无需工具即可快速拆卸电脑模块。</w:t>
            </w:r>
          </w:p>
          <w:p w14:paraId="6559B1B5">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2</w:t>
            </w:r>
            <w:r>
              <w:rPr>
                <w:rFonts w:hint="eastAsia" w:ascii="仿宋" w:hAnsi="仿宋" w:cs="仿宋"/>
                <w:i w:val="0"/>
                <w:iCs w:val="0"/>
                <w:color w:val="000000"/>
                <w:kern w:val="0"/>
                <w:sz w:val="24"/>
                <w:szCs w:val="24"/>
                <w:highlight w:val="none"/>
                <w:u w:val="none"/>
                <w:lang w:val="en-US" w:eastAsia="zh-CN"/>
              </w:rPr>
              <w:t>5</w:t>
            </w:r>
            <w:r>
              <w:rPr>
                <w:rFonts w:hint="eastAsia" w:ascii="仿宋" w:hAnsi="仿宋" w:eastAsia="仿宋" w:cs="仿宋"/>
                <w:i w:val="0"/>
                <w:iCs w:val="0"/>
                <w:color w:val="000000"/>
                <w:kern w:val="0"/>
                <w:sz w:val="24"/>
                <w:szCs w:val="24"/>
                <w:highlight w:val="none"/>
                <w:u w:val="none"/>
                <w:lang w:val="en-US" w:eastAsia="zh-CN"/>
              </w:rPr>
              <w:t>.主板采用</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H510芯片组，搭载</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Intel 12代酷睿 i5CPU。内存：</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8GB DDR4笔记本内存或以上配置。硬盘：</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256GB SSD固态硬盘或以上配置。</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具有独立非外扩展的电脑USB接口：电脑上至少具备3个USB3.0 接口。</w:t>
            </w:r>
          </w:p>
        </w:tc>
        <w:tc>
          <w:tcPr>
            <w:tcW w:w="279" w:type="pct"/>
            <w:vMerge w:val="restart"/>
            <w:shd w:val="clear" w:color="auto" w:fill="auto"/>
            <w:noWrap/>
            <w:vAlign w:val="center"/>
          </w:tcPr>
          <w:p w14:paraId="7E8E75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w:t>
            </w:r>
          </w:p>
        </w:tc>
        <w:tc>
          <w:tcPr>
            <w:tcW w:w="246" w:type="pct"/>
            <w:vMerge w:val="restart"/>
            <w:shd w:val="clear" w:color="auto" w:fill="auto"/>
            <w:noWrap/>
            <w:vAlign w:val="center"/>
          </w:tcPr>
          <w:p w14:paraId="5FA7EF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台</w:t>
            </w:r>
          </w:p>
        </w:tc>
      </w:tr>
      <w:tr w14:paraId="7A56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38" w:hRule="atLeast"/>
        </w:trPr>
        <w:tc>
          <w:tcPr>
            <w:tcW w:w="246" w:type="pct"/>
            <w:vMerge w:val="continue"/>
            <w:shd w:val="clear" w:color="auto" w:fill="auto"/>
            <w:vAlign w:val="center"/>
          </w:tcPr>
          <w:p w14:paraId="1A9127E3">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432" w:type="pct"/>
            <w:vMerge w:val="continue"/>
            <w:shd w:val="clear" w:color="auto" w:fill="auto"/>
            <w:vAlign w:val="center"/>
          </w:tcPr>
          <w:p w14:paraId="508F4991">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3794" w:type="pct"/>
            <w:shd w:val="clear" w:color="auto" w:fill="auto"/>
            <w:vAlign w:val="center"/>
          </w:tcPr>
          <w:p w14:paraId="7EE2F7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kern w:val="0"/>
                <w:sz w:val="24"/>
                <w:szCs w:val="24"/>
                <w:highlight w:val="none"/>
                <w:u w:val="none"/>
                <w:lang w:val="en-US" w:eastAsia="zh-CN"/>
              </w:rPr>
            </w:pPr>
            <w:r>
              <w:rPr>
                <w:rFonts w:hint="default" w:ascii="仿宋" w:hAnsi="仿宋" w:eastAsia="仿宋" w:cs="仿宋"/>
                <w:i w:val="0"/>
                <w:iCs w:val="0"/>
                <w:color w:val="000000"/>
                <w:kern w:val="0"/>
                <w:sz w:val="24"/>
                <w:szCs w:val="24"/>
                <w:highlight w:val="none"/>
                <w:u w:val="none"/>
                <w:lang w:val="en-US" w:eastAsia="zh-CN"/>
              </w:rPr>
              <w:t xml:space="preserve">同前 </w:t>
            </w:r>
            <w:r>
              <w:rPr>
                <w:rFonts w:hint="eastAsia" w:ascii="仿宋" w:hAnsi="仿宋" w:eastAsia="仿宋" w:cs="仿宋"/>
                <w:i w:val="0"/>
                <w:iCs w:val="0"/>
                <w:color w:val="000000"/>
                <w:kern w:val="0"/>
                <w:sz w:val="24"/>
                <w:szCs w:val="24"/>
                <w:highlight w:val="none"/>
                <w:u w:val="none"/>
                <w:lang w:val="en-US" w:eastAsia="zh-CN"/>
              </w:rPr>
              <w:t>1、备授课一体化，具有备课模式及授课模式，且操作界面 根据备课和授课使用场景不同而区别设计，符合用户使用需求。</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电子白板软件提供至少三种登录方式，所有应用模块的入口均在统一界面上，包括教师云空间、课件资源库、云直播课堂、知识胶囊录制，校本资源库等功能。各级菜单功能按钮和图标的各级菜单均配备明确标识。</w:t>
            </w:r>
          </w:p>
          <w:p w14:paraId="2F5ADA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3、支持用户在软件中打开pptx格式文件，且用户可在软件中自由编辑原文件中的图片、文字、表格等元素，并支持修改原文件中的动画。老师利用软件互动功能在原有PPT基础上修改课件。</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4、文本框：支持文本输入并可快速设置字体、大小、颜色、粗体、斜体、下划线、上角标、下角标、项目符号，方便指数、化学式等复杂文本的输入。可对文本的对齐、缩进、行高等进行设置。</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5、多媒体导入：支持导入图片、音视频等多媒体文件供备课使用，兼容以下格式：rm\rmvb\wmv\avi\mp4\3gp\mkv\flv\mp3\wav\wma\ogg\aac\png\bmp\jpg\jpeg\gif</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提供专门的白板软件手机版，在手机上登录账号后，支持以列表的方式查看该账号里所有的云课件，预览模式下的云课件支持元素拖拽、克隆、置顶、删除等互动功能，支持在手机上进行思维导图、课堂活动等操作。</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7、支持通过U盘制作U盘钥匙快速登录账号，并同步云端课件。</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8、具有在课件中一键生成评课和课件分享二维码</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评课标准为央馆一师一优课标准模板，或学校可根据实际情况自己定义，并支持主观评价。</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9、提供教学设计功能，支持教师根据教学需要自主添加课堂活动。课堂活动中涵盖趣味分类，超级分类，选词填空，知识配对，分组竞争，判断对错等环节，支持调整编辑或增删各个环节。</w:t>
            </w:r>
          </w:p>
          <w:p w14:paraId="1E0B10A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10、分组竞争游戏：支持创建分组竞争游戏，教师可设置正确项／干扰项，让两组学生开展竞争游戏。系统提供≥3种难度、≥10种游戏模板选择。</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11、支持在备授课软件中一键录制教学小视频：个人空间支持语音识别转文字，支持视频内课件控制，支持在个人空间查看录制数量、累计时长数据，提供上述数据个人与全校教师的对比情况。在白板软件直接录制，不接受使用第三方软件和平台。</w:t>
            </w:r>
          </w:p>
          <w:p w14:paraId="1A6F4E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12、思维导图总结联系：支持对思维导图任意相邻节点进行总结，老师知识点的总结呈现，同时在节点引出联系内容，知识点的关联和总结。系统自带关联和总结方式，而非手动绘制粘贴等方式。且模板样式支持自定义修改。</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13、AI智能英语听写工具：配合英语学科听写工具，覆盖小初高不少于8000个英语单词及多个常用教材版本，单词内容与教材章节相匹配，支持自定义选择单词。自定义听写频率和次数，一键生成听写卡；授课模式下支持一键开启听写朗读。</w:t>
            </w:r>
          </w:p>
          <w:p w14:paraId="42094A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14、英语工具：AI智能纠错：软件内置的AI智能语义分析模块，可对输入的英文文本的拼写、句型、语法进行错误检查，并支持一键纠错。</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15、直播功能须内置于白板软件中，支持在授课模式下快速开启课堂直播，可直播音频和课件的互动操作，微课直播开始后自动生成分享海报，学生扫码在即可在微信观看，无需登录和下载app使用，学生观看直播时可进行多种互动，可主动操作屏幕，控制教师课件，移动、删除克隆课件内的元素，参与课堂活动互动练习。</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该软件需与触摸一体机有兼容性，必须满足甲方的使用要求。</w:t>
            </w:r>
          </w:p>
        </w:tc>
        <w:tc>
          <w:tcPr>
            <w:tcW w:w="279" w:type="pct"/>
            <w:vMerge w:val="continue"/>
            <w:shd w:val="clear" w:color="auto" w:fill="auto"/>
            <w:noWrap/>
            <w:vAlign w:val="center"/>
          </w:tcPr>
          <w:p w14:paraId="00388DF3">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246" w:type="pct"/>
            <w:vMerge w:val="continue"/>
            <w:shd w:val="clear" w:color="auto" w:fill="auto"/>
            <w:noWrap/>
            <w:vAlign w:val="center"/>
          </w:tcPr>
          <w:p w14:paraId="78B5B49F">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r>
      <w:tr w14:paraId="5145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9" w:hRule="atLeast"/>
        </w:trPr>
        <w:tc>
          <w:tcPr>
            <w:tcW w:w="246" w:type="pct"/>
            <w:vMerge w:val="continue"/>
            <w:shd w:val="clear" w:color="auto" w:fill="auto"/>
            <w:vAlign w:val="center"/>
          </w:tcPr>
          <w:p w14:paraId="7096ABD3">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432" w:type="pct"/>
            <w:vMerge w:val="continue"/>
            <w:shd w:val="clear" w:color="auto" w:fill="auto"/>
            <w:vAlign w:val="center"/>
          </w:tcPr>
          <w:p w14:paraId="41A21EA9">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3794" w:type="pct"/>
            <w:shd w:val="clear" w:color="auto" w:fill="auto"/>
            <w:vAlign w:val="center"/>
          </w:tcPr>
          <w:p w14:paraId="39144D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1.采编一体化设计，可在同一软件中录制并编辑微课视频。</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2.支持全屏录制及任意区域截屏录制两种模式，可切换16:9或4:3录制比例。</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3.支持快速短视频录制，可直接在播放器中播放视频，通过软件直接录制视频画面及系统音量，录制成功后可一键导出为MP4格式视频。</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4.支持与双摄像头展台配合使用，能够将双路摄像画面合成在同一播放画面中，且双画面可随意切换主画面。</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5.录制后微课可直接进入编辑模式，可对微课视频进行自由裁剪、编辑等操作，还可将视频、图片、文字等素材进行多轨合成，轨道数量可自由设置。</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6.支持从视频中分离提取音频进行编辑，方便后期处理。</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7.支持内容局部变焦缩放功能：可以视频进行局部聚焦放大。</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8.支持对微课视频添加水印，水印信息包括作者名称和网站地址。</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9.编辑完成的微课视频支持一键导出到白板软件或另存到本地，也可上传到资源分享平台。</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该软件需与触摸一体机有兼容性，必须满足甲方的使用要求。</w:t>
            </w:r>
          </w:p>
        </w:tc>
        <w:tc>
          <w:tcPr>
            <w:tcW w:w="279" w:type="pct"/>
            <w:vMerge w:val="continue"/>
            <w:shd w:val="clear" w:color="auto" w:fill="auto"/>
            <w:noWrap/>
            <w:vAlign w:val="center"/>
          </w:tcPr>
          <w:p w14:paraId="0C3A2DAB">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246" w:type="pct"/>
            <w:vMerge w:val="continue"/>
            <w:shd w:val="clear" w:color="auto" w:fill="auto"/>
            <w:noWrap/>
            <w:vAlign w:val="center"/>
          </w:tcPr>
          <w:p w14:paraId="05FF40C3">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r>
      <w:tr w14:paraId="59E4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9" w:hRule="atLeast"/>
        </w:trPr>
        <w:tc>
          <w:tcPr>
            <w:tcW w:w="246" w:type="pct"/>
            <w:vMerge w:val="continue"/>
            <w:shd w:val="clear" w:color="auto" w:fill="auto"/>
            <w:vAlign w:val="center"/>
          </w:tcPr>
          <w:p w14:paraId="5325C9F4">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432" w:type="pct"/>
            <w:vMerge w:val="continue"/>
            <w:shd w:val="clear" w:color="auto" w:fill="auto"/>
            <w:vAlign w:val="center"/>
          </w:tcPr>
          <w:p w14:paraId="1C1E3CAC">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3794" w:type="pct"/>
            <w:shd w:val="clear" w:color="auto" w:fill="auto"/>
            <w:vAlign w:val="center"/>
          </w:tcPr>
          <w:p w14:paraId="6D8F5C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rPr>
              <w:t>基础功能：</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1、支持通过数字账号、微信二维码、硬件密钥方式登录教师个人账号。</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2、移动端支持教师/家长双重身份无缝切换，软件内可直接切换账户类型，无需安装多个APP应用或退出账号重新登录。</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3、兼容多平台系统，可在PC、Web、安卓、iOS等系统使用，且各终端数据互通，教师可多场景下对学生进行管理与评价。</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4、学生行为评价系统集成学校管理、教师管理、课堂表现评价、家校互联互通功能，所有功能同一软件平台的同一账户实现。</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5、支持对家长进行定向邀请，家长入班后可查看学生在校表现并实时接收教师通知。</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6、支持对任课教师进行定向邀请，教师入班后可协同对班级学生进行管理评价。</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b/>
                <w:bCs/>
                <w:i w:val="0"/>
                <w:iCs w:val="0"/>
                <w:color w:val="000000"/>
                <w:kern w:val="0"/>
                <w:sz w:val="24"/>
                <w:szCs w:val="24"/>
                <w:highlight w:val="none"/>
                <w:u w:val="none"/>
                <w:lang w:val="en-US" w:eastAsia="zh-CN"/>
              </w:rPr>
              <w:t>学生点评：</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1、支持按学生或小组的首字母、总分、表扬分数、待改进分数等维度进行排序，方便老师快速找到需要评价的学生或小组。</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2、提供TBL\PBL分组教学评价功能，教师可自由创建多个学生小组，支持对单个小组成员进行换组调整。同时提供快速随机分组功能，可快速将班级学生按照教师需求的组别数量进行随机分组。</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3、根据评价得分情况，对应小组或学生的头像装饰产生相应变化，以游戏化方式激励学生积极参与课堂互动。</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4、支持考勤功能，可对学生的出勤、迟到、缺勤、请假状态进行记录，并支持查看课堂考勤统计报表，可详细查看班级考勤概览数据。</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5、支持网页端、PC授课端查看学生成长统计报表，按饼状图形式展现学生课堂表现情况，支持查看班级或学生个人情况，并可追溯每条评价的原因、对象、分值，便于教师进行精准评价。</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手机端学生档案，支持从思想品德、社会实践、身心健康、学业水平、艺术素养五大维度分析和呈现学生发展情况。网页端学生成长统计档案支持导出excel格式的班级学生评价分数，也可以单个学生的形式导出pdf格式的成长档案。</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7、支持丰富的班级报表功能，方便老师管理班级，可查看任意时段的学生个人排行榜、小组排行榜、学生进步榜、以及未点评学生列表。</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8、系统根据学生日常行为评价情况，通过AI学生能力模型进行智能分析，为每个学生生成定制化评语，评语可支持教师二次编辑修改并推送至家长端。</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9、系统根据学生日常行为评价情况智能生成学生期末综合评价电子报告，报告包含学生综合素养、动手能力、思想品德、学业水平、作业表现、课堂表现等维度在内的雷达数据图、作业表现对比图、各月份成绩得分曲线图等图表。</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10、系统支持教师为学生头像增添挂件，可标识班干部、值日生、课代表等树立班级榜样。</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11、AI助教功能，通过AI分析学生和班级评价情况，为老师智能提示班级管理决策信息，为学生智能分析成长建议。</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b/>
                <w:bCs/>
                <w:i w:val="0"/>
                <w:iCs w:val="0"/>
                <w:color w:val="000000"/>
                <w:kern w:val="0"/>
                <w:sz w:val="24"/>
                <w:szCs w:val="24"/>
                <w:highlight w:val="none"/>
                <w:u w:val="none"/>
                <w:lang w:val="en-US" w:eastAsia="zh-CN"/>
              </w:rPr>
              <w:t>家校互通：</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1、支持教师与其他教师及家长进行文字、语音、图片交流，且教师可设置免打扰时间段，非工作时间内消息不会发生提醒。</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2、无需上传任何文件，按模板格式批量填写上传考试成绩，可自动生成班级成绩单，包括学生姓名、学生总分，并可查看每个学生的每科得分情况。</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3、支持教师向其他教师或家长发送通知，支持设置定时发送时间，通知支持超过200字的文本、图片、语音、视频和外部网页链接等形式。</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4、支持教师发送作业给其他教师或家长，支持设置定时发送时间，作业支持超过200字的文本、图片、视频、语音、文件、外部网页链接等形式。</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5、支持教师发送打卡给其他教师或家长，内置30+模板，支持超过200字的文本、图片、视频、语音、外部网页链接、文件等形式。支持设置打卡时间、定时发送时间，支持给打卡学生自动评价。</w:t>
            </w:r>
          </w:p>
        </w:tc>
        <w:tc>
          <w:tcPr>
            <w:tcW w:w="279" w:type="pct"/>
            <w:vMerge w:val="continue"/>
            <w:shd w:val="clear" w:color="auto" w:fill="auto"/>
            <w:noWrap/>
            <w:vAlign w:val="center"/>
          </w:tcPr>
          <w:p w14:paraId="32BFE169">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246" w:type="pct"/>
            <w:vMerge w:val="continue"/>
            <w:shd w:val="clear" w:color="auto" w:fill="auto"/>
            <w:noWrap/>
            <w:vAlign w:val="center"/>
          </w:tcPr>
          <w:p w14:paraId="66690D38">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r>
      <w:tr w14:paraId="5FEF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246" w:type="pct"/>
            <w:vMerge w:val="continue"/>
            <w:shd w:val="clear" w:color="auto" w:fill="auto"/>
            <w:vAlign w:val="center"/>
          </w:tcPr>
          <w:p w14:paraId="28C21464">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432" w:type="pct"/>
            <w:vMerge w:val="continue"/>
            <w:shd w:val="clear" w:color="auto" w:fill="auto"/>
            <w:vAlign w:val="center"/>
          </w:tcPr>
          <w:p w14:paraId="3601C055">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3794" w:type="pct"/>
            <w:shd w:val="clear" w:color="auto" w:fill="auto"/>
            <w:vAlign w:val="center"/>
          </w:tcPr>
          <w:p w14:paraId="6F9BF5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1.后台采用B/S架构设计，支持学校管理者在Windows、Linux、Android、IOS等多种不同的操作系统上进行操作，可统计全校教师软件活跃数据、学生点评及课件上传等数据。</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2.支持管理员及教师使用网页端、移动端登录，移动端支持查看数据信息，教师榜单，并定期推送数据分析报表，帮助学校检验信息化教学成果。</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3.信息化数据雷达图：将信息化教学数据分五个维度进行评估，分别为资源建设、校本研修、学情分析、班级氛围、校影响力，并与全省均值对比。</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4.学校教师影响力：展示本校部分师资力量，及本校教师产生的资源在全国范围的影响，关注教师成长，促进本校师资力量建设发展。</w:t>
            </w:r>
          </w:p>
          <w:p w14:paraId="5AF96D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5.学校通知：管理员可根据组织架构信息，自由选定教师发送学校通知。发送后，管理员可实时查阅教师已读、未读情况。通知的发送、接收都可在微信小程序中完成，随时随地进行通知的查阅和管理。</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教师考勤：具备教师GPS定位打卡考勤功能。学校管理员可设置考勤时间、考勤范围，还可以查看和导出考勤数据报表。教师可在移动端进行GPS考勤，到达学校范围后即激活打卡，支持入校、离校、迟到、早退等多种打卡类型。</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7.组织架构：管理员可自定义构建部门，亦可将教师导入相应的部门，方便进行分组管理。支持管理者在移动端审核教师入校，快速处理教师的申请。</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8.人员管理：支持管理员通过多种方式邀请教师入校，包含直接导入教师、链接邀请入校、二维码邀请入校。支持以姓名、手机号快速搜索教师，同时支持导出学校教师名单。</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9.信息管理：支持修改管理员、教师的账户信息，支持管理员上传校徽，并对本校内管理者账户都可见。</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10.班级管理：支持查看校内每个班级的班主任、班级人数，查看每位学生的课堂行为点评。</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11.为学校提供教研全流程管理服务，包含教学计划、电子教案、听课评课、校本资源、班级氛围的流程管理和数据分析，方便学校统筹管理教学、教研活动进展，收集数据反馈和评价，了解全校教师的教学教研产出。</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12.学校目标与计划：可以在系统中录入学校教学计划，计划可以和教案的课时数相关联，方便管理者掌握学校教学进度。</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13.校本课件管理：可统一审核发布、删除教师上传至校本库的课件，支持查看更新时间、大小、下载次数等数据。校本课件支持文件夹分组，方便各学科课件的分组管理。同时支持课件的批量移动、删除。</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14.校本课件榜单：支持查看校本课件各维度的榜单，包含最多分享教师榜单、最受欢迎课件榜单、最受欢迎教师榜单，可以查看数据详情，支持一键获取课件。</w:t>
            </w:r>
          </w:p>
          <w:p w14:paraId="58E2D0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15.课件制作数据：支持按本周、本月、本学期、自定义时间查看全校教师课件制作的数据排行，教师榜单支持按照课件数、上传校本课件数、校本课件热度进行排序。课件数据支持按学科对比，方便总览全校课件制作情况。</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16.校本课件数据详情：支持查看校本课件数据，包括新增数据，各年级和学科的对比，可查看校本课件列表，校本课件列表可按累计被下载次数排序。</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17.听课评课概览：展示教研组听评课数据概况，数据包含教研组授课节数、听课人数、优秀课例前三名，教师得分榜前三名。支持获取查看优秀课例，可查看教师评课维度得分详情。</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18.听评课数据统计导出：支持对不同评课维度得分进行统计，计算平均分并找出评分薄弱项，方便管理者针对性优化教学策略，同时支持查看全校的评课记录和得分详情，并可一键导出Excel表格。</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19.教师的教学教研一站式服务平台，为教师提供教学计划与教案设计、资源中心、个人云空间、教学数据分析模块，覆盖老师课前、课中、课后的教学场景，方便课前制定教学计划并完成电子备课，课中使用教学资源进行互动教学，课后收集教学数据及评价反馈。通过一站式服务，提高老师教学工作效率，使教学过程全记录，教学数据完全打通。</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该软件需与触摸一体机有兼容性，必须满足甲方的使用要求。</w:t>
            </w:r>
          </w:p>
        </w:tc>
        <w:tc>
          <w:tcPr>
            <w:tcW w:w="279" w:type="pct"/>
            <w:vMerge w:val="continue"/>
            <w:shd w:val="clear" w:color="auto" w:fill="auto"/>
            <w:noWrap/>
            <w:vAlign w:val="center"/>
          </w:tcPr>
          <w:p w14:paraId="70A4A02D">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246" w:type="pct"/>
            <w:vMerge w:val="continue"/>
            <w:shd w:val="clear" w:color="auto" w:fill="auto"/>
            <w:noWrap/>
            <w:vAlign w:val="center"/>
          </w:tcPr>
          <w:p w14:paraId="46BF3B6D">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r>
      <w:tr w14:paraId="64E3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7" w:hRule="atLeast"/>
        </w:trPr>
        <w:tc>
          <w:tcPr>
            <w:tcW w:w="246" w:type="pct"/>
            <w:vMerge w:val="continue"/>
            <w:shd w:val="clear" w:color="auto" w:fill="auto"/>
            <w:vAlign w:val="center"/>
          </w:tcPr>
          <w:p w14:paraId="342D2F29">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432" w:type="pct"/>
            <w:vMerge w:val="continue"/>
            <w:shd w:val="clear" w:color="auto" w:fill="auto"/>
            <w:vAlign w:val="center"/>
          </w:tcPr>
          <w:p w14:paraId="1BA16A8A">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3794" w:type="pct"/>
            <w:shd w:val="clear" w:color="auto" w:fill="auto"/>
            <w:vAlign w:val="center"/>
          </w:tcPr>
          <w:p w14:paraId="182281F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kern w:val="0"/>
                <w:sz w:val="24"/>
                <w:szCs w:val="24"/>
                <w:highlight w:val="none"/>
                <w:u w:val="none"/>
                <w:lang w:val="en-US" w:eastAsia="zh-CN"/>
              </w:rPr>
            </w:pPr>
            <w:r>
              <w:rPr>
                <w:rFonts w:hint="default" w:ascii="仿宋" w:hAnsi="仿宋" w:eastAsia="仿宋" w:cs="仿宋"/>
                <w:i w:val="0"/>
                <w:iCs w:val="0"/>
                <w:color w:val="000000"/>
                <w:kern w:val="0"/>
                <w:sz w:val="24"/>
                <w:szCs w:val="24"/>
                <w:highlight w:val="none"/>
                <w:u w:val="none"/>
                <w:lang w:val="en-US" w:eastAsia="zh-CN"/>
              </w:rPr>
              <w:t xml:space="preserve"> </w:t>
            </w:r>
            <w:r>
              <w:rPr>
                <w:rFonts w:hint="eastAsia" w:ascii="仿宋" w:hAnsi="仿宋" w:eastAsia="仿宋" w:cs="仿宋"/>
                <w:i w:val="0"/>
                <w:iCs w:val="0"/>
                <w:color w:val="000000"/>
                <w:kern w:val="0"/>
                <w:sz w:val="24"/>
                <w:szCs w:val="24"/>
                <w:highlight w:val="none"/>
                <w:u w:val="none"/>
                <w:lang w:val="en-US" w:eastAsia="zh-CN"/>
              </w:rPr>
              <w:t>1.外观：笔身造型采用圆润一体化笔型设计，表面采用手感漆工艺便于握持；</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2.笔身配置按键，具备上下翻页，智能语音，远程聚光灯/放大，书写颜色切换，兼顾触摸书写以及远程操控的握持姿态；</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3.笔头：采用锥型笔尖设计，直径≤3mm；同时支持电容，红外触控设备书写，书写最小精度2mm；</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4.笔头：连续书写距离不小于7km；</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5.翻页按键：短按上下翻页按键，可实现白板软件/ppt/pdf等文档上下翻页；长按上下翻页按键3s，可实现ppt播放/退出；</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6.多功能按键：可实现播放/暂停音视频或flash；可实现空鼠/放大镜/聚光灯等功能切换</w:t>
            </w:r>
            <w:r>
              <w:rPr>
                <w:rFonts w:hint="eastAsia" w:ascii="仿宋" w:hAnsi="仿宋" w:cs="仿宋"/>
                <w:i w:val="0"/>
                <w:iCs w:val="0"/>
                <w:color w:val="000000"/>
                <w:kern w:val="0"/>
                <w:sz w:val="24"/>
                <w:szCs w:val="24"/>
                <w:highlight w:val="none"/>
                <w:u w:val="none"/>
                <w:lang w:val="en-US" w:eastAsia="zh-CN"/>
              </w:rPr>
              <w:t>；</w:t>
            </w:r>
          </w:p>
          <w:p w14:paraId="06F6C1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7.语音：内置麦克风，支持按键唤醒语音识别功能，避免杂音造成误唤醒；</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8.语音：支持唤醒语音识别时，可直接通过语音打开已安装的应用，可直接通过语音调用网络搜索引擎搜索查询相应资料，可进行语音转写输入，支持语音控制屏幕黑屏、亮屏，音量大小调整，返回桌面，截屏，关机等操作</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9.语音：支持白板软件内，通过语音控制：切换书写、擦除、选择模式，最小化返回桌面，打开板中板，清空书写批注等操作；</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10.批注：支持按键调起批注功能，可通过按键实现批注颜色切换，长按按键可实现橡皮擦功能</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11.无线：为保障用户在不同场景使用智能笔，支持无线dongle及蓝牙两种连接方式，支持蓝牙5.1协议；</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12.无线：无线dongle&amp;蓝牙连接距离≥12m，上下翻页/语音控制/远程批注实现距离≥12m，覆盖标准教室；</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13.充电：内置锂电池，支持type-c充电，待机时间≥60h,连续书写时间≥8h，从无电到满电的充电时长≤1小时；</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14.自动休眠：支持智能休眠节电，当设备&gt;5min无人操作时，设备自动进入休眠节电模式；</w:t>
            </w:r>
          </w:p>
        </w:tc>
        <w:tc>
          <w:tcPr>
            <w:tcW w:w="279" w:type="pct"/>
            <w:vMerge w:val="continue"/>
            <w:shd w:val="clear" w:color="auto" w:fill="auto"/>
            <w:noWrap/>
            <w:vAlign w:val="center"/>
          </w:tcPr>
          <w:p w14:paraId="0726436D">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246" w:type="pct"/>
            <w:vMerge w:val="continue"/>
            <w:shd w:val="clear" w:color="auto" w:fill="auto"/>
            <w:noWrap/>
            <w:vAlign w:val="center"/>
          </w:tcPr>
          <w:p w14:paraId="4EA4DB15">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r>
      <w:tr w14:paraId="486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3" w:hRule="atLeast"/>
        </w:trPr>
        <w:tc>
          <w:tcPr>
            <w:tcW w:w="246" w:type="pct"/>
            <w:vMerge w:val="continue"/>
            <w:shd w:val="clear" w:color="auto" w:fill="auto"/>
            <w:vAlign w:val="center"/>
          </w:tcPr>
          <w:p w14:paraId="675ED26B">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432" w:type="pct"/>
            <w:vMerge w:val="restart"/>
            <w:shd w:val="clear" w:color="auto" w:fill="auto"/>
            <w:vAlign w:val="center"/>
          </w:tcPr>
          <w:p w14:paraId="216BED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6"/>
                <w:rFonts w:hint="default" w:ascii="仿宋" w:hAnsi="仿宋" w:eastAsia="仿宋" w:cs="仿宋"/>
                <w:dstrike/>
                <w:sz w:val="24"/>
                <w:szCs w:val="24"/>
                <w:highlight w:val="none"/>
                <w:lang w:val="en-US" w:eastAsia="zh-CN"/>
              </w:rPr>
            </w:pPr>
            <w:r>
              <w:rPr>
                <w:rStyle w:val="5"/>
                <w:rFonts w:hint="eastAsia" w:ascii="仿宋" w:hAnsi="仿宋" w:eastAsia="仿宋" w:cs="仿宋"/>
                <w:sz w:val="24"/>
                <w:szCs w:val="24"/>
                <w:highlight w:val="none"/>
                <w:lang w:val="en-US" w:eastAsia="zh-CN"/>
              </w:rPr>
              <w:t>电容智慧窗一体化黑板</w:t>
            </w:r>
            <w:r>
              <w:rPr>
                <w:rStyle w:val="5"/>
                <w:rFonts w:hint="eastAsia" w:ascii="仿宋" w:hAnsi="仿宋" w:eastAsia="仿宋" w:cs="仿宋"/>
                <w:sz w:val="24"/>
                <w:szCs w:val="24"/>
                <w:highlight w:val="none"/>
                <w:lang w:val="en-US" w:eastAsia="zh-CN"/>
              </w:rPr>
              <w:br w:type="textWrapping"/>
            </w:r>
            <w:r>
              <w:rPr>
                <w:rStyle w:val="5"/>
                <w:rFonts w:hint="eastAsia" w:ascii="仿宋" w:hAnsi="仿宋" w:eastAsia="仿宋" w:cs="仿宋"/>
                <w:sz w:val="24"/>
                <w:szCs w:val="24"/>
                <w:highlight w:val="none"/>
                <w:lang w:val="en-US" w:eastAsia="zh-CN"/>
              </w:rPr>
              <w:t>（含智能笔）</w:t>
            </w:r>
            <w:r>
              <w:rPr>
                <w:rStyle w:val="5"/>
                <w:rFonts w:hint="eastAsia" w:ascii="仿宋" w:hAnsi="仿宋" w:eastAsia="仿宋" w:cs="仿宋"/>
                <w:sz w:val="24"/>
                <w:szCs w:val="24"/>
                <w:highlight w:val="none"/>
                <w:lang w:val="en-US" w:eastAsia="zh-CN"/>
              </w:rPr>
              <w:br w:type="textWrapping"/>
            </w:r>
            <w:r>
              <w:rPr>
                <w:rStyle w:val="5"/>
                <w:rFonts w:hint="eastAsia" w:ascii="仿宋" w:hAnsi="仿宋" w:cs="仿宋"/>
                <w:b/>
                <w:bCs/>
                <w:sz w:val="24"/>
                <w:szCs w:val="24"/>
                <w:highlight w:val="none"/>
                <w:lang w:val="en-US" w:eastAsia="zh-CN"/>
              </w:rPr>
              <w:t>（核心产品）</w:t>
            </w:r>
          </w:p>
          <w:p w14:paraId="74EE99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default" w:ascii="仿宋" w:hAnsi="仿宋" w:eastAsia="仿宋" w:cs="仿宋"/>
                <w:i w:val="0"/>
                <w:iCs w:val="0"/>
                <w:color w:val="000000"/>
                <w:sz w:val="24"/>
                <w:szCs w:val="24"/>
                <w:highlight w:val="none"/>
                <w:u w:val="none"/>
                <w:lang w:val="en-US"/>
              </w:rPr>
              <w:t>同前</w:t>
            </w:r>
          </w:p>
        </w:tc>
        <w:tc>
          <w:tcPr>
            <w:tcW w:w="3794" w:type="pct"/>
            <w:shd w:val="clear" w:color="auto" w:fill="auto"/>
            <w:vAlign w:val="center"/>
          </w:tcPr>
          <w:p w14:paraId="2CE1274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b/>
                <w:bCs/>
                <w:i w:val="0"/>
                <w:iCs w:val="0"/>
                <w:color w:val="000000"/>
                <w:kern w:val="0"/>
                <w:sz w:val="24"/>
                <w:szCs w:val="24"/>
                <w:highlight w:val="none"/>
                <w:u w:val="none"/>
                <w:lang w:val="en-US" w:eastAsia="zh-CN"/>
              </w:rPr>
              <w:t>硬件屏体要求</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1.整机屏幕需采用UHD超高清A规LED液晶屏，屏幕显示尺寸≥86英寸，显示比例16:9，屏幕图像分辨率≥3840*2160。</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2.液晶显示层与钢化玻璃层需采用零贴合或全贴合设计。</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3.整机需采用内置摄像头、麦克风，需支持无需外接线材连接和任何可见外接线材及模块化拼接痕迹，不占用整机外部设备接口。</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4.整机需支持前置物理接口不少于5个，所有接口均采用非转接方式，包含1路HDMI接口、2路双通道USB3.0接口(Windows和 Android系统均能被识别）、1路Type-C接口（支持全功能PD 65W）、1路USB-Type-B接口（Touch）。</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cs="仿宋"/>
                <w:i w:val="0"/>
                <w:iCs w:val="0"/>
                <w:strike w:val="0"/>
                <w:dstrike w:val="0"/>
                <w:color w:val="000000"/>
                <w:kern w:val="0"/>
                <w:sz w:val="24"/>
                <w:szCs w:val="24"/>
                <w:highlight w:val="none"/>
                <w:u w:val="none"/>
                <w:lang w:val="en-US" w:eastAsia="zh-CN"/>
              </w:rPr>
              <w:t>5</w:t>
            </w:r>
            <w:r>
              <w:rPr>
                <w:rFonts w:hint="eastAsia" w:ascii="仿宋" w:hAnsi="仿宋" w:eastAsia="仿宋" w:cs="仿宋"/>
                <w:i w:val="0"/>
                <w:iCs w:val="0"/>
                <w:color w:val="000000"/>
                <w:kern w:val="0"/>
                <w:sz w:val="24"/>
                <w:szCs w:val="24"/>
                <w:highlight w:val="none"/>
                <w:u w:val="none"/>
                <w:lang w:val="en-US" w:eastAsia="zh-CN"/>
              </w:rPr>
              <w:t>.</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整机后置物理接口需不少于10个，包含≥2路HDMI2.0、≥2路USB2.0、≥1路RS232、≥1路RJ45、≥1路TOUCH  USB(触控输出接口)、≥1路mic in3.5mm、≥1路LINE out 3.5mm、≥1路HDMI OUT</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cs="仿宋"/>
                <w:i w:val="0"/>
                <w:iCs w:val="0"/>
                <w:color w:val="000000"/>
                <w:kern w:val="0"/>
                <w:sz w:val="24"/>
                <w:szCs w:val="24"/>
                <w:highlight w:val="none"/>
                <w:u w:val="none"/>
                <w:lang w:val="en-US" w:eastAsia="zh-CN"/>
              </w:rPr>
              <w:t>6</w:t>
            </w:r>
            <w:r>
              <w:rPr>
                <w:rFonts w:hint="eastAsia" w:ascii="仿宋" w:hAnsi="仿宋" w:eastAsia="仿宋" w:cs="仿宋"/>
                <w:i w:val="0"/>
                <w:iCs w:val="0"/>
                <w:color w:val="000000"/>
                <w:kern w:val="0"/>
                <w:sz w:val="24"/>
                <w:szCs w:val="24"/>
                <w:highlight w:val="none"/>
                <w:u w:val="none"/>
                <w:lang w:val="en-US" w:eastAsia="zh-CN"/>
              </w:rPr>
              <w:t>.整机需支持内置环境光感传感器，支持根据环境光自动调节整机亮度。</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cs="仿宋"/>
                <w:i w:val="0"/>
                <w:iCs w:val="0"/>
                <w:color w:val="000000"/>
                <w:kern w:val="0"/>
                <w:sz w:val="24"/>
                <w:szCs w:val="24"/>
                <w:highlight w:val="none"/>
                <w:u w:val="none"/>
                <w:lang w:val="en-US" w:eastAsia="zh-CN"/>
              </w:rPr>
              <w:t>7</w:t>
            </w:r>
            <w:r>
              <w:rPr>
                <w:rFonts w:hint="eastAsia" w:ascii="仿宋" w:hAnsi="仿宋" w:eastAsia="仿宋" w:cs="仿宋"/>
                <w:i w:val="0"/>
                <w:iCs w:val="0"/>
                <w:color w:val="000000"/>
                <w:kern w:val="0"/>
                <w:sz w:val="24"/>
                <w:szCs w:val="24"/>
                <w:highlight w:val="none"/>
                <w:u w:val="none"/>
                <w:lang w:val="en-US" w:eastAsia="zh-CN"/>
              </w:rPr>
              <w:t>.整机自带Android操作系统， 系统版本≥Android 14，≥八核处理器，内存≥4GB，存储空间≥32GB。</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cs="仿宋"/>
                <w:i w:val="0"/>
                <w:iCs w:val="0"/>
                <w:color w:val="000000"/>
                <w:kern w:val="0"/>
                <w:sz w:val="24"/>
                <w:szCs w:val="24"/>
                <w:highlight w:val="none"/>
                <w:u w:val="none"/>
                <w:lang w:val="en-US" w:eastAsia="zh-CN"/>
              </w:rPr>
              <w:t>8</w:t>
            </w:r>
            <w:r>
              <w:rPr>
                <w:rFonts w:hint="eastAsia" w:ascii="仿宋" w:hAnsi="仿宋" w:eastAsia="仿宋" w:cs="仿宋"/>
                <w:i w:val="0"/>
                <w:iCs w:val="0"/>
                <w:color w:val="000000"/>
                <w:kern w:val="0"/>
                <w:sz w:val="24"/>
                <w:szCs w:val="24"/>
                <w:highlight w:val="none"/>
                <w:u w:val="none"/>
                <w:lang w:val="en-US" w:eastAsia="zh-CN"/>
              </w:rPr>
              <w:t>.</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需支持通过口语表达快速返回系统桌面、选人和打开白板、亮度调整、声音大小调整、打开资源库和课本、计时器、管家、AI 录课、上一页、下一页等。</w:t>
            </w:r>
          </w:p>
          <w:p w14:paraId="39577DF9">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cs="仿宋"/>
                <w:i w:val="0"/>
                <w:iCs w:val="0"/>
                <w:strike w:val="0"/>
                <w:dstrike w:val="0"/>
                <w:color w:val="000000"/>
                <w:kern w:val="0"/>
                <w:sz w:val="24"/>
                <w:szCs w:val="24"/>
                <w:highlight w:val="none"/>
                <w:u w:val="none"/>
                <w:lang w:val="en-US" w:eastAsia="zh-CN"/>
              </w:rPr>
              <w:t>9</w:t>
            </w:r>
            <w:r>
              <w:rPr>
                <w:rFonts w:hint="eastAsia" w:ascii="仿宋" w:hAnsi="仿宋" w:eastAsia="仿宋" w:cs="仿宋"/>
                <w:i w:val="0"/>
                <w:iCs w:val="0"/>
                <w:color w:val="000000"/>
                <w:kern w:val="0"/>
                <w:sz w:val="24"/>
                <w:szCs w:val="24"/>
                <w:highlight w:val="none"/>
                <w:u w:val="none"/>
                <w:lang w:val="en-US" w:eastAsia="zh-CN"/>
              </w:rPr>
              <w:t>.同品牌智能笔或无线麦克风接收设备，需支持Windows操作系统或UOS操作系统下的语音操作，支持通过语音指令打开操作系统桌面上的已安装应用。</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w:t>
            </w:r>
            <w:r>
              <w:rPr>
                <w:rFonts w:hint="eastAsia" w:ascii="仿宋" w:hAnsi="仿宋" w:cs="仿宋"/>
                <w:i w:val="0"/>
                <w:iCs w:val="0"/>
                <w:color w:val="000000"/>
                <w:kern w:val="0"/>
                <w:sz w:val="24"/>
                <w:szCs w:val="24"/>
                <w:highlight w:val="none"/>
                <w:u w:val="none"/>
                <w:lang w:val="en-US" w:eastAsia="zh-CN"/>
              </w:rPr>
              <w:t>0</w:t>
            </w:r>
            <w:r>
              <w:rPr>
                <w:rFonts w:hint="eastAsia" w:ascii="仿宋" w:hAnsi="仿宋" w:eastAsia="仿宋" w:cs="仿宋"/>
                <w:i w:val="0"/>
                <w:iCs w:val="0"/>
                <w:color w:val="000000"/>
                <w:kern w:val="0"/>
                <w:sz w:val="24"/>
                <w:szCs w:val="24"/>
                <w:highlight w:val="none"/>
                <w:u w:val="none"/>
                <w:lang w:val="en-US" w:eastAsia="zh-CN"/>
              </w:rPr>
              <w:t>.支持在整机运行环境下，配套教学设备如智能笔实时显示连接状态，并支持监控当前电量百分比，支持提醒用户及时充电。</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w:t>
            </w:r>
            <w:r>
              <w:rPr>
                <w:rFonts w:hint="eastAsia" w:ascii="仿宋" w:hAnsi="仿宋" w:cs="仿宋"/>
                <w:i w:val="0"/>
                <w:iCs w:val="0"/>
                <w:color w:val="000000"/>
                <w:kern w:val="0"/>
                <w:sz w:val="24"/>
                <w:szCs w:val="24"/>
                <w:highlight w:val="none"/>
                <w:u w:val="none"/>
                <w:lang w:val="en-US" w:eastAsia="zh-CN"/>
              </w:rPr>
              <w:t>1</w:t>
            </w:r>
            <w:r>
              <w:rPr>
                <w:rFonts w:hint="eastAsia" w:ascii="仿宋" w:hAnsi="仿宋" w:eastAsia="仿宋" w:cs="仿宋"/>
                <w:i w:val="0"/>
                <w:iCs w:val="0"/>
                <w:color w:val="000000"/>
                <w:kern w:val="0"/>
                <w:sz w:val="24"/>
                <w:szCs w:val="24"/>
                <w:highlight w:val="none"/>
                <w:u w:val="none"/>
                <w:lang w:val="en-US" w:eastAsia="zh-CN"/>
              </w:rPr>
              <w:t>.需支持可通过语音直接打开网络搜索引擎，可通过口语表达进行语音转写文本输入和控制机器的音量大小。</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w:t>
            </w:r>
            <w:r>
              <w:rPr>
                <w:rFonts w:hint="eastAsia" w:ascii="仿宋" w:hAnsi="仿宋" w:cs="仿宋"/>
                <w:i w:val="0"/>
                <w:iCs w:val="0"/>
                <w:color w:val="000000"/>
                <w:kern w:val="0"/>
                <w:sz w:val="24"/>
                <w:szCs w:val="24"/>
                <w:highlight w:val="none"/>
                <w:u w:val="none"/>
                <w:lang w:val="en-US" w:eastAsia="zh-CN"/>
              </w:rPr>
              <w:t>2</w:t>
            </w:r>
            <w:r>
              <w:rPr>
                <w:rFonts w:hint="eastAsia" w:ascii="仿宋" w:hAnsi="仿宋" w:eastAsia="仿宋" w:cs="仿宋"/>
                <w:i w:val="0"/>
                <w:iCs w:val="0"/>
                <w:color w:val="000000"/>
                <w:kern w:val="0"/>
                <w:sz w:val="24"/>
                <w:szCs w:val="24"/>
                <w:highlight w:val="none"/>
                <w:u w:val="none"/>
                <w:lang w:val="en-US" w:eastAsia="zh-CN"/>
              </w:rPr>
              <w:t>.在整机系统运行环境下需支持多种人机交互能力。</w:t>
            </w:r>
          </w:p>
          <w:p w14:paraId="10B460AA">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1</w:t>
            </w:r>
            <w:r>
              <w:rPr>
                <w:rFonts w:hint="eastAsia" w:ascii="仿宋" w:hAnsi="仿宋" w:cs="仿宋"/>
                <w:i w:val="0"/>
                <w:iCs w:val="0"/>
                <w:color w:val="000000"/>
                <w:kern w:val="0"/>
                <w:sz w:val="24"/>
                <w:szCs w:val="24"/>
                <w:highlight w:val="none"/>
                <w:u w:val="none"/>
                <w:lang w:val="en-US" w:eastAsia="zh-CN"/>
              </w:rPr>
              <w:t>3</w:t>
            </w:r>
            <w:r>
              <w:rPr>
                <w:rFonts w:hint="eastAsia" w:ascii="仿宋" w:hAnsi="仿宋" w:eastAsia="仿宋" w:cs="仿宋"/>
                <w:i w:val="0"/>
                <w:iCs w:val="0"/>
                <w:color w:val="000000"/>
                <w:kern w:val="0"/>
                <w:sz w:val="24"/>
                <w:szCs w:val="24"/>
                <w:highlight w:val="none"/>
                <w:u w:val="none"/>
                <w:lang w:val="en-US" w:eastAsia="zh-CN"/>
              </w:rPr>
              <w:t>.整机需内置 2.2 声道扬声器，位于设备下边框出音，20W全频扬声器2个，15W高音扬声器2个，额定总功率≥70W，最大峰值功率≥80W，语言清晰度（STI-PA）≥0.8。</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w:t>
            </w:r>
            <w:r>
              <w:rPr>
                <w:rFonts w:hint="eastAsia" w:ascii="仿宋" w:hAnsi="仿宋" w:cs="仿宋"/>
                <w:i w:val="0"/>
                <w:iCs w:val="0"/>
                <w:color w:val="000000"/>
                <w:kern w:val="0"/>
                <w:sz w:val="24"/>
                <w:szCs w:val="24"/>
                <w:highlight w:val="none"/>
                <w:u w:val="none"/>
                <w:lang w:val="en-US" w:eastAsia="zh-CN"/>
              </w:rPr>
              <w:t>4</w:t>
            </w:r>
            <w:r>
              <w:rPr>
                <w:rFonts w:hint="eastAsia" w:ascii="仿宋" w:hAnsi="仿宋" w:eastAsia="仿宋" w:cs="仿宋"/>
                <w:i w:val="0"/>
                <w:iCs w:val="0"/>
                <w:color w:val="000000"/>
                <w:kern w:val="0"/>
                <w:sz w:val="24"/>
                <w:szCs w:val="24"/>
                <w:highlight w:val="none"/>
                <w:u w:val="none"/>
                <w:lang w:val="en-US" w:eastAsia="zh-CN"/>
              </w:rPr>
              <w:t>.</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AI音效模式需支持可通过内置麦克风功能采集教室物理环境声音，自动生成符合当前教室物理环境音效，包括高频段5KHz~10KHz和中低频段120Hz~1.5KHz数值项、音量0-100数值项、分贝-12dB~12dB数值项调节。</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w:t>
            </w:r>
            <w:r>
              <w:rPr>
                <w:rFonts w:hint="eastAsia" w:ascii="仿宋" w:hAnsi="仿宋" w:cs="仿宋"/>
                <w:i w:val="0"/>
                <w:iCs w:val="0"/>
                <w:color w:val="000000"/>
                <w:kern w:val="0"/>
                <w:sz w:val="24"/>
                <w:szCs w:val="24"/>
                <w:highlight w:val="none"/>
                <w:u w:val="none"/>
                <w:lang w:val="en-US" w:eastAsia="zh-CN"/>
              </w:rPr>
              <w:t>5</w:t>
            </w:r>
            <w:r>
              <w:rPr>
                <w:rFonts w:hint="eastAsia" w:ascii="仿宋" w:hAnsi="仿宋" w:eastAsia="仿宋" w:cs="仿宋"/>
                <w:i w:val="0"/>
                <w:iCs w:val="0"/>
                <w:color w:val="000000"/>
                <w:kern w:val="0"/>
                <w:sz w:val="24"/>
                <w:szCs w:val="24"/>
                <w:highlight w:val="none"/>
                <w:u w:val="none"/>
                <w:lang w:val="en-US" w:eastAsia="zh-CN"/>
              </w:rPr>
              <w:t>.整机扬声器需支持在100%音量下，1米处声压级≥90db，10米处声压级≥85dB，1米到10米距离内响度差距≤5dB，声场覆盖85%区域内响度差异≤5dB。</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w:t>
            </w:r>
            <w:r>
              <w:rPr>
                <w:rFonts w:hint="eastAsia" w:ascii="仿宋" w:hAnsi="仿宋" w:cs="仿宋"/>
                <w:i w:val="0"/>
                <w:iCs w:val="0"/>
                <w:color w:val="000000"/>
                <w:kern w:val="0"/>
                <w:sz w:val="24"/>
                <w:szCs w:val="24"/>
                <w:highlight w:val="none"/>
                <w:u w:val="none"/>
                <w:lang w:val="en-US" w:eastAsia="zh-CN"/>
              </w:rPr>
              <w:t>6</w:t>
            </w:r>
            <w:r>
              <w:rPr>
                <w:rFonts w:hint="eastAsia" w:ascii="仿宋" w:hAnsi="仿宋" w:eastAsia="仿宋" w:cs="仿宋"/>
                <w:i w:val="0"/>
                <w:iCs w:val="0"/>
                <w:color w:val="000000"/>
                <w:kern w:val="0"/>
                <w:sz w:val="24"/>
                <w:szCs w:val="24"/>
                <w:highlight w:val="none"/>
                <w:u w:val="none"/>
                <w:lang w:val="en-US" w:eastAsia="zh-CN"/>
              </w:rPr>
              <w:t>.整机屏体需支持亮度≥350cd/m²，支持最大亮度≤400cd/m²，色彩覆盖率≥85%NTSC，对比度≥4000：1。</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w:t>
            </w:r>
            <w:r>
              <w:rPr>
                <w:rFonts w:hint="eastAsia" w:ascii="仿宋" w:hAnsi="仿宋" w:cs="仿宋"/>
                <w:i w:val="0"/>
                <w:iCs w:val="0"/>
                <w:color w:val="000000"/>
                <w:kern w:val="0"/>
                <w:sz w:val="24"/>
                <w:szCs w:val="24"/>
                <w:highlight w:val="none"/>
                <w:u w:val="none"/>
                <w:lang w:val="en-US" w:eastAsia="zh-CN"/>
              </w:rPr>
              <w:t>7</w:t>
            </w:r>
            <w:r>
              <w:rPr>
                <w:rFonts w:hint="eastAsia" w:ascii="仿宋" w:hAnsi="仿宋" w:eastAsia="仿宋" w:cs="仿宋"/>
                <w:i w:val="0"/>
                <w:iCs w:val="0"/>
                <w:color w:val="000000"/>
                <w:kern w:val="0"/>
                <w:sz w:val="24"/>
                <w:szCs w:val="24"/>
                <w:highlight w:val="none"/>
                <w:u w:val="none"/>
                <w:lang w:val="en-US" w:eastAsia="zh-CN"/>
              </w:rPr>
              <w:t>.整机需支持色彩空间可选，包含标准模式和sRGB模式，在sRGB模式下可做到高色准△E≤1。</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w:t>
            </w:r>
            <w:r>
              <w:rPr>
                <w:rFonts w:hint="eastAsia" w:ascii="仿宋" w:hAnsi="仿宋" w:cs="仿宋"/>
                <w:i w:val="0"/>
                <w:iCs w:val="0"/>
                <w:color w:val="000000"/>
                <w:kern w:val="0"/>
                <w:sz w:val="24"/>
                <w:szCs w:val="24"/>
                <w:highlight w:val="none"/>
                <w:u w:val="none"/>
                <w:lang w:val="en-US" w:eastAsia="zh-CN"/>
              </w:rPr>
              <w:t>8</w:t>
            </w:r>
            <w:r>
              <w:rPr>
                <w:rFonts w:hint="eastAsia" w:ascii="仿宋" w:hAnsi="仿宋" w:eastAsia="仿宋" w:cs="仿宋"/>
                <w:i w:val="0"/>
                <w:iCs w:val="0"/>
                <w:color w:val="000000"/>
                <w:kern w:val="0"/>
                <w:sz w:val="24"/>
                <w:szCs w:val="24"/>
                <w:highlight w:val="none"/>
                <w:u w:val="none"/>
                <w:lang w:val="en-US" w:eastAsia="zh-CN"/>
              </w:rPr>
              <w:t>.整机屏体需支持无需操作即可实现蓝光防护，具备物理防蓝光（过滤蓝光）功能，有效抗蓝光、防眩光，蓝光占比＜50%，低蓝光保护显示不偏色、不泛黄。</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cs="仿宋"/>
                <w:i w:val="0"/>
                <w:iCs w:val="0"/>
                <w:color w:val="000000"/>
                <w:kern w:val="0"/>
                <w:sz w:val="24"/>
                <w:szCs w:val="24"/>
                <w:highlight w:val="none"/>
                <w:u w:val="none"/>
                <w:lang w:val="en-US" w:eastAsia="zh-CN"/>
              </w:rPr>
              <w:t>19</w:t>
            </w:r>
            <w:r>
              <w:rPr>
                <w:rFonts w:hint="eastAsia" w:ascii="仿宋" w:hAnsi="仿宋" w:eastAsia="仿宋" w:cs="仿宋"/>
                <w:i w:val="0"/>
                <w:iCs w:val="0"/>
                <w:color w:val="000000"/>
                <w:kern w:val="0"/>
                <w:sz w:val="24"/>
                <w:szCs w:val="24"/>
                <w:highlight w:val="none"/>
                <w:u w:val="none"/>
                <w:lang w:val="en-US" w:eastAsia="zh-CN"/>
              </w:rPr>
              <w:t>.整机需具备可达到4K分辨率，屏幕刷新率≥60Hz，无频闪。</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w:t>
            </w:r>
            <w:r>
              <w:rPr>
                <w:rFonts w:hint="eastAsia" w:ascii="仿宋" w:hAnsi="仿宋" w:cs="仿宋"/>
                <w:i w:val="0"/>
                <w:iCs w:val="0"/>
                <w:color w:val="000000"/>
                <w:kern w:val="0"/>
                <w:sz w:val="24"/>
                <w:szCs w:val="24"/>
                <w:highlight w:val="none"/>
                <w:u w:val="none"/>
                <w:lang w:val="en-US" w:eastAsia="zh-CN"/>
              </w:rPr>
              <w:t>0</w:t>
            </w:r>
            <w:r>
              <w:rPr>
                <w:rFonts w:hint="eastAsia" w:ascii="仿宋" w:hAnsi="仿宋" w:eastAsia="仿宋" w:cs="仿宋"/>
                <w:i w:val="0"/>
                <w:iCs w:val="0"/>
                <w:color w:val="000000"/>
                <w:kern w:val="0"/>
                <w:sz w:val="24"/>
                <w:szCs w:val="24"/>
                <w:highlight w:val="none"/>
                <w:u w:val="none"/>
                <w:lang w:val="en-US" w:eastAsia="zh-CN"/>
              </w:rPr>
              <w:t>.整机屏幕需采用全物理钢化玻璃，表面硬度≥9H、莫氏≥7级。钢化玻璃透光率≥90%。整机需支持超薄全物理钢化玻璃，厚度≤4mm。</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w:t>
            </w:r>
            <w:r>
              <w:rPr>
                <w:rFonts w:hint="eastAsia" w:ascii="仿宋" w:hAnsi="仿宋" w:cs="仿宋"/>
                <w:i w:val="0"/>
                <w:iCs w:val="0"/>
                <w:color w:val="000000"/>
                <w:kern w:val="0"/>
                <w:sz w:val="24"/>
                <w:szCs w:val="24"/>
                <w:highlight w:val="none"/>
                <w:u w:val="none"/>
                <w:lang w:val="en-US" w:eastAsia="zh-CN"/>
              </w:rPr>
              <w:t>1</w:t>
            </w:r>
            <w:r>
              <w:rPr>
                <w:rFonts w:hint="eastAsia" w:ascii="仿宋" w:hAnsi="仿宋" w:eastAsia="仿宋" w:cs="仿宋"/>
                <w:i w:val="0"/>
                <w:iCs w:val="0"/>
                <w:color w:val="000000"/>
                <w:kern w:val="0"/>
                <w:sz w:val="24"/>
                <w:szCs w:val="24"/>
                <w:highlight w:val="none"/>
                <w:u w:val="none"/>
                <w:lang w:val="en-US" w:eastAsia="zh-CN"/>
              </w:rPr>
              <w:t>.整机需具备智能书写护眼模式，可做到屏幕书写过程中逐步降低整机背光亮度至50%，符合D65标准光源色温值，降低色温≤6500K。</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w:t>
            </w:r>
            <w:r>
              <w:rPr>
                <w:rFonts w:hint="eastAsia" w:ascii="仿宋" w:hAnsi="仿宋" w:cs="仿宋"/>
                <w:i w:val="0"/>
                <w:iCs w:val="0"/>
                <w:color w:val="000000"/>
                <w:kern w:val="0"/>
                <w:sz w:val="24"/>
                <w:szCs w:val="24"/>
                <w:highlight w:val="none"/>
                <w:u w:val="none"/>
                <w:lang w:val="en-US" w:eastAsia="zh-CN"/>
              </w:rPr>
              <w:t>2</w:t>
            </w:r>
            <w:r>
              <w:rPr>
                <w:rFonts w:hint="eastAsia" w:ascii="仿宋" w:hAnsi="仿宋" w:eastAsia="仿宋" w:cs="仿宋"/>
                <w:i w:val="0"/>
                <w:iCs w:val="0"/>
                <w:color w:val="000000"/>
                <w:kern w:val="0"/>
                <w:sz w:val="24"/>
                <w:szCs w:val="24"/>
                <w:highlight w:val="none"/>
                <w:u w:val="none"/>
                <w:lang w:val="en-US" w:eastAsia="zh-CN"/>
              </w:rPr>
              <w:t>.整机需具有前置按键，数量不低于6个，包含开关机、护眼、录课、主页、音量+、音量-。</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w:t>
            </w:r>
            <w:r>
              <w:rPr>
                <w:rFonts w:hint="eastAsia" w:ascii="仿宋" w:hAnsi="仿宋" w:cs="仿宋"/>
                <w:i w:val="0"/>
                <w:iCs w:val="0"/>
                <w:color w:val="000000"/>
                <w:kern w:val="0"/>
                <w:sz w:val="24"/>
                <w:szCs w:val="24"/>
                <w:highlight w:val="none"/>
                <w:u w:val="none"/>
                <w:lang w:val="en-US" w:eastAsia="zh-CN"/>
              </w:rPr>
              <w:t>3</w:t>
            </w:r>
            <w:r>
              <w:rPr>
                <w:rFonts w:hint="eastAsia" w:ascii="仿宋" w:hAnsi="仿宋" w:eastAsia="仿宋" w:cs="仿宋"/>
                <w:i w:val="0"/>
                <w:iCs w:val="0"/>
                <w:color w:val="000000"/>
                <w:kern w:val="0"/>
                <w:sz w:val="24"/>
                <w:szCs w:val="24"/>
                <w:highlight w:val="none"/>
                <w:u w:val="none"/>
                <w:lang w:val="en-US" w:eastAsia="zh-CN"/>
              </w:rPr>
              <w:t>.需支持通过前置面板物理按键一键启动录课功能，录制屏幕及整机半径12米内课堂现场音频，录制画面完整，无死角，人声清晰，无较大背景噪音。</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w:t>
            </w:r>
            <w:r>
              <w:rPr>
                <w:rFonts w:hint="eastAsia" w:ascii="仿宋" w:hAnsi="仿宋" w:cs="仿宋"/>
                <w:i w:val="0"/>
                <w:iCs w:val="0"/>
                <w:color w:val="000000"/>
                <w:kern w:val="0"/>
                <w:sz w:val="24"/>
                <w:szCs w:val="24"/>
                <w:highlight w:val="none"/>
                <w:u w:val="none"/>
                <w:lang w:val="en-US" w:eastAsia="zh-CN"/>
              </w:rPr>
              <w:t>4</w:t>
            </w:r>
            <w:r>
              <w:rPr>
                <w:rFonts w:hint="eastAsia" w:ascii="仿宋" w:hAnsi="仿宋" w:eastAsia="仿宋" w:cs="仿宋"/>
                <w:i w:val="0"/>
                <w:iCs w:val="0"/>
                <w:color w:val="000000"/>
                <w:kern w:val="0"/>
                <w:sz w:val="24"/>
                <w:szCs w:val="24"/>
                <w:highlight w:val="none"/>
                <w:u w:val="none"/>
                <w:lang w:val="en-US" w:eastAsia="zh-CN"/>
              </w:rPr>
              <w:t>.需具备三合一电源按键，支持整机大屏开关机、OPS电脑开关机和息屏三合一，息屏后可实现降低功耗≥90%。</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w:t>
            </w:r>
            <w:r>
              <w:rPr>
                <w:rFonts w:hint="eastAsia" w:ascii="仿宋" w:hAnsi="仿宋" w:cs="仿宋"/>
                <w:i w:val="0"/>
                <w:iCs w:val="0"/>
                <w:color w:val="000000"/>
                <w:kern w:val="0"/>
                <w:sz w:val="24"/>
                <w:szCs w:val="24"/>
                <w:highlight w:val="none"/>
                <w:u w:val="none"/>
                <w:lang w:val="en-US" w:eastAsia="zh-CN"/>
              </w:rPr>
              <w:t>5</w:t>
            </w:r>
            <w:r>
              <w:rPr>
                <w:rFonts w:hint="eastAsia" w:ascii="仿宋" w:hAnsi="仿宋" w:eastAsia="仿宋" w:cs="仿宋"/>
                <w:i w:val="0"/>
                <w:iCs w:val="0"/>
                <w:color w:val="000000"/>
                <w:kern w:val="0"/>
                <w:sz w:val="24"/>
                <w:szCs w:val="24"/>
                <w:highlight w:val="none"/>
                <w:u w:val="none"/>
                <w:lang w:val="en-US" w:eastAsia="zh-CN"/>
              </w:rPr>
              <w:t>.需支持一网通</w:t>
            </w:r>
          </w:p>
          <w:p w14:paraId="52CDDAD5">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2</w:t>
            </w:r>
            <w:r>
              <w:rPr>
                <w:rFonts w:hint="eastAsia" w:ascii="仿宋" w:hAnsi="仿宋" w:cs="仿宋"/>
                <w:i w:val="0"/>
                <w:iCs w:val="0"/>
                <w:color w:val="000000"/>
                <w:kern w:val="0"/>
                <w:sz w:val="24"/>
                <w:szCs w:val="24"/>
                <w:highlight w:val="none"/>
                <w:u w:val="none"/>
                <w:lang w:val="en-US" w:eastAsia="zh-CN"/>
              </w:rPr>
              <w:t>6</w:t>
            </w:r>
            <w:r>
              <w:rPr>
                <w:rFonts w:hint="eastAsia" w:ascii="仿宋" w:hAnsi="仿宋" w:eastAsia="仿宋" w:cs="仿宋"/>
                <w:i w:val="0"/>
                <w:iCs w:val="0"/>
                <w:color w:val="000000"/>
                <w:kern w:val="0"/>
                <w:sz w:val="24"/>
                <w:szCs w:val="24"/>
                <w:highlight w:val="none"/>
                <w:u w:val="none"/>
                <w:lang w:val="en-US" w:eastAsia="zh-CN"/>
              </w:rPr>
              <w:t>.需支持WiFi6，为提高无线信号接发稳定性并避免信号遮挡，整机需内置2.4G、5GHz双频wifi。需支持Wi-Fi和AP热点工作距离≥12m。</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w:t>
            </w:r>
            <w:r>
              <w:rPr>
                <w:rFonts w:hint="eastAsia" w:ascii="仿宋" w:hAnsi="仿宋" w:cs="仿宋"/>
                <w:i w:val="0"/>
                <w:iCs w:val="0"/>
                <w:color w:val="000000"/>
                <w:kern w:val="0"/>
                <w:sz w:val="24"/>
                <w:szCs w:val="24"/>
                <w:highlight w:val="none"/>
                <w:u w:val="none"/>
                <w:lang w:val="en-US" w:eastAsia="zh-CN"/>
              </w:rPr>
              <w:t>7</w:t>
            </w:r>
            <w:r>
              <w:rPr>
                <w:rFonts w:hint="eastAsia" w:ascii="仿宋" w:hAnsi="仿宋" w:eastAsia="仿宋" w:cs="仿宋"/>
                <w:i w:val="0"/>
                <w:iCs w:val="0"/>
                <w:color w:val="000000"/>
                <w:kern w:val="0"/>
                <w:sz w:val="24"/>
                <w:szCs w:val="24"/>
                <w:highlight w:val="none"/>
                <w:u w:val="none"/>
                <w:lang w:val="en-US" w:eastAsia="zh-CN"/>
              </w:rPr>
              <w:t>.整机内置蓝牙模块，需支持蓝牙Bluetooth 5.4标准。</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w:t>
            </w:r>
            <w:r>
              <w:rPr>
                <w:rFonts w:hint="eastAsia" w:ascii="仿宋" w:hAnsi="仿宋" w:cs="仿宋"/>
                <w:i w:val="0"/>
                <w:iCs w:val="0"/>
                <w:color w:val="000000"/>
                <w:kern w:val="0"/>
                <w:sz w:val="24"/>
                <w:szCs w:val="24"/>
                <w:highlight w:val="none"/>
                <w:u w:val="none"/>
                <w:lang w:val="en-US" w:eastAsia="zh-CN"/>
              </w:rPr>
              <w:t>8</w:t>
            </w:r>
            <w:r>
              <w:rPr>
                <w:rFonts w:hint="eastAsia" w:ascii="仿宋" w:hAnsi="仿宋" w:eastAsia="仿宋" w:cs="仿宋"/>
                <w:i w:val="0"/>
                <w:iCs w:val="0"/>
                <w:color w:val="000000"/>
                <w:kern w:val="0"/>
                <w:sz w:val="24"/>
                <w:szCs w:val="24"/>
                <w:highlight w:val="none"/>
                <w:u w:val="none"/>
                <w:lang w:val="en-US" w:eastAsia="zh-CN"/>
              </w:rPr>
              <w:t>.整机需内置非独立外扩展麦克风阵列，麦克风数量≥8个，可用于对教室环境音频进行采集，整机拾音距离≥12m，拾音角度≥180°。</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cs="仿宋"/>
                <w:i w:val="0"/>
                <w:iCs w:val="0"/>
                <w:color w:val="000000"/>
                <w:kern w:val="0"/>
                <w:sz w:val="24"/>
                <w:szCs w:val="24"/>
                <w:highlight w:val="none"/>
                <w:u w:val="none"/>
                <w:lang w:val="en-US" w:eastAsia="zh-CN"/>
              </w:rPr>
              <w:t>29</w:t>
            </w:r>
            <w:r>
              <w:rPr>
                <w:rFonts w:hint="eastAsia" w:ascii="仿宋" w:hAnsi="仿宋" w:eastAsia="仿宋" w:cs="仿宋"/>
                <w:i w:val="0"/>
                <w:iCs w:val="0"/>
                <w:color w:val="000000"/>
                <w:kern w:val="0"/>
                <w:sz w:val="24"/>
                <w:szCs w:val="24"/>
                <w:highlight w:val="none"/>
                <w:u w:val="none"/>
                <w:lang w:val="en-US" w:eastAsia="zh-CN"/>
              </w:rPr>
              <w:t>.摄像头需具备下倾设计，下倾角度≥10°，拍摄画面全面。需支持生物特征识别，如面部识别功能，支持AI识别人像，最大距离≥10米。</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w:t>
            </w:r>
            <w:r>
              <w:rPr>
                <w:rFonts w:hint="eastAsia" w:ascii="仿宋" w:hAnsi="仿宋" w:cs="仿宋"/>
                <w:i w:val="0"/>
                <w:iCs w:val="0"/>
                <w:color w:val="000000"/>
                <w:kern w:val="0"/>
                <w:sz w:val="24"/>
                <w:szCs w:val="24"/>
                <w:highlight w:val="none"/>
                <w:u w:val="none"/>
                <w:lang w:val="en-US" w:eastAsia="zh-CN"/>
              </w:rPr>
              <w:t>0</w:t>
            </w:r>
            <w:r>
              <w:rPr>
                <w:rFonts w:hint="eastAsia" w:ascii="仿宋" w:hAnsi="仿宋" w:eastAsia="仿宋" w:cs="仿宋"/>
                <w:i w:val="0"/>
                <w:iCs w:val="0"/>
                <w:color w:val="000000"/>
                <w:kern w:val="0"/>
                <w:sz w:val="24"/>
                <w:szCs w:val="24"/>
                <w:highlight w:val="none"/>
                <w:u w:val="none"/>
                <w:lang w:val="en-US" w:eastAsia="zh-CN"/>
              </w:rPr>
              <w:t>.摄像头像素≥4800万像素，需支持输出8000×6000pix的照片，对角视场角≥135°，水平视场角≥120°，垂直视场角≥80°。</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w:t>
            </w:r>
            <w:r>
              <w:rPr>
                <w:rFonts w:hint="eastAsia" w:ascii="仿宋" w:hAnsi="仿宋" w:cs="仿宋"/>
                <w:i w:val="0"/>
                <w:iCs w:val="0"/>
                <w:color w:val="000000"/>
                <w:kern w:val="0"/>
                <w:sz w:val="24"/>
                <w:szCs w:val="24"/>
                <w:highlight w:val="none"/>
                <w:u w:val="none"/>
                <w:lang w:val="en-US" w:eastAsia="zh-CN"/>
              </w:rPr>
              <w:t>1</w:t>
            </w:r>
            <w:r>
              <w:rPr>
                <w:rFonts w:hint="eastAsia" w:ascii="仿宋" w:hAnsi="仿宋" w:eastAsia="仿宋" w:cs="仿宋"/>
                <w:i w:val="0"/>
                <w:iCs w:val="0"/>
                <w:color w:val="000000"/>
                <w:kern w:val="0"/>
                <w:sz w:val="24"/>
                <w:szCs w:val="24"/>
                <w:highlight w:val="none"/>
                <w:u w:val="none"/>
                <w:lang w:val="en-US" w:eastAsia="zh-CN"/>
              </w:rPr>
              <w:t>.整机在安卓系统触控需支持≥40点触控及同时书写，触摸分辨率≥32768×32768。整机Windows系统需支持≥50点触控书写，触摸分辨率≥32768×32768。</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w:t>
            </w:r>
            <w:r>
              <w:rPr>
                <w:rFonts w:hint="eastAsia" w:ascii="仿宋" w:hAnsi="仿宋" w:cs="仿宋"/>
                <w:i w:val="0"/>
                <w:iCs w:val="0"/>
                <w:color w:val="000000"/>
                <w:kern w:val="0"/>
                <w:sz w:val="24"/>
                <w:szCs w:val="24"/>
                <w:highlight w:val="none"/>
                <w:u w:val="none"/>
                <w:lang w:val="en-US" w:eastAsia="zh-CN"/>
              </w:rPr>
              <w:t>2</w:t>
            </w:r>
            <w:r>
              <w:rPr>
                <w:rFonts w:hint="eastAsia" w:ascii="仿宋" w:hAnsi="仿宋" w:eastAsia="仿宋" w:cs="仿宋"/>
                <w:i w:val="0"/>
                <w:iCs w:val="0"/>
                <w:color w:val="000000"/>
                <w:kern w:val="0"/>
                <w:sz w:val="24"/>
                <w:szCs w:val="24"/>
                <w:highlight w:val="none"/>
                <w:u w:val="none"/>
                <w:lang w:val="en-US" w:eastAsia="zh-CN"/>
              </w:rPr>
              <w:t>.需支持Windows 7、Windows 8、Windows 10、Linux、Mac OS、UOS（统信）、KYLIN（麒麟）、中科方德系统外置电脑操作系统接入时，无需安装触摸驱动。</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w:t>
            </w:r>
            <w:r>
              <w:rPr>
                <w:rFonts w:hint="eastAsia" w:ascii="仿宋" w:hAnsi="仿宋" w:cs="仿宋"/>
                <w:i w:val="0"/>
                <w:iCs w:val="0"/>
                <w:color w:val="000000"/>
                <w:kern w:val="0"/>
                <w:sz w:val="24"/>
                <w:szCs w:val="24"/>
                <w:highlight w:val="none"/>
                <w:u w:val="none"/>
                <w:lang w:val="en-US" w:eastAsia="zh-CN"/>
              </w:rPr>
              <w:t>3</w:t>
            </w:r>
            <w:r>
              <w:rPr>
                <w:rFonts w:hint="eastAsia" w:ascii="仿宋" w:hAnsi="仿宋" w:eastAsia="仿宋" w:cs="仿宋"/>
                <w:i w:val="0"/>
                <w:iCs w:val="0"/>
                <w:color w:val="000000"/>
                <w:kern w:val="0"/>
                <w:sz w:val="24"/>
                <w:szCs w:val="24"/>
                <w:highlight w:val="none"/>
                <w:u w:val="none"/>
                <w:lang w:val="en-US" w:eastAsia="zh-CN"/>
              </w:rPr>
              <w:t>.整机双系统下，支持在任意信号源通道下，都可调出侧边栏快捷菜单，菜单含中控导航、系统切换、小工具、快捷设置、亮度/音量调节。</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w:t>
            </w:r>
            <w:r>
              <w:rPr>
                <w:rFonts w:hint="eastAsia" w:ascii="仿宋" w:hAnsi="仿宋" w:cs="仿宋"/>
                <w:i w:val="0"/>
                <w:iCs w:val="0"/>
                <w:color w:val="000000"/>
                <w:kern w:val="0"/>
                <w:sz w:val="24"/>
                <w:szCs w:val="24"/>
                <w:highlight w:val="none"/>
                <w:u w:val="none"/>
                <w:lang w:val="en-US" w:eastAsia="zh-CN"/>
              </w:rPr>
              <w:t>4</w:t>
            </w:r>
            <w:r>
              <w:rPr>
                <w:rFonts w:hint="eastAsia" w:ascii="仿宋" w:hAnsi="仿宋" w:eastAsia="仿宋" w:cs="仿宋"/>
                <w:i w:val="0"/>
                <w:iCs w:val="0"/>
                <w:color w:val="000000"/>
                <w:kern w:val="0"/>
                <w:sz w:val="24"/>
                <w:szCs w:val="24"/>
                <w:highlight w:val="none"/>
                <w:u w:val="none"/>
                <w:lang w:val="en-US" w:eastAsia="zh-CN"/>
              </w:rPr>
              <w:t>.整机具备智能手势识别功能，在任意信号源通道下均可识别五指长按唤出罗盘、两指双击熄屏/唤醒、三指长按下滑多种手势。</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w:t>
            </w:r>
            <w:r>
              <w:rPr>
                <w:rFonts w:hint="eastAsia" w:ascii="仿宋" w:hAnsi="仿宋" w:cs="仿宋"/>
                <w:i w:val="0"/>
                <w:iCs w:val="0"/>
                <w:color w:val="000000"/>
                <w:kern w:val="0"/>
                <w:sz w:val="24"/>
                <w:szCs w:val="24"/>
                <w:highlight w:val="none"/>
                <w:u w:val="none"/>
                <w:lang w:val="en-US" w:eastAsia="zh-CN"/>
              </w:rPr>
              <w:t>5</w:t>
            </w:r>
            <w:r>
              <w:rPr>
                <w:rFonts w:hint="eastAsia" w:ascii="仿宋" w:hAnsi="仿宋" w:eastAsia="仿宋" w:cs="仿宋"/>
                <w:i w:val="0"/>
                <w:iCs w:val="0"/>
                <w:color w:val="000000"/>
                <w:kern w:val="0"/>
                <w:sz w:val="24"/>
                <w:szCs w:val="24"/>
                <w:highlight w:val="none"/>
                <w:u w:val="none"/>
                <w:lang w:val="en-US" w:eastAsia="zh-CN"/>
              </w:rPr>
              <w:t>.内置无线传屏接收端，无需外接接收部件，无线传屏发射器与整机匹配后即可实现传屏功能，可以将外部电脑的屏幕画面通过无线方式传输到整机上。</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w:t>
            </w:r>
            <w:r>
              <w:rPr>
                <w:rFonts w:hint="eastAsia" w:ascii="仿宋" w:hAnsi="仿宋" w:cs="仿宋"/>
                <w:i w:val="0"/>
                <w:iCs w:val="0"/>
                <w:color w:val="000000"/>
                <w:kern w:val="0"/>
                <w:sz w:val="24"/>
                <w:szCs w:val="24"/>
                <w:highlight w:val="none"/>
                <w:u w:val="none"/>
                <w:lang w:val="en-US" w:eastAsia="zh-CN"/>
              </w:rPr>
              <w:t>6</w:t>
            </w:r>
            <w:r>
              <w:rPr>
                <w:rFonts w:hint="eastAsia" w:ascii="仿宋" w:hAnsi="仿宋" w:eastAsia="仿宋" w:cs="仿宋"/>
                <w:i w:val="0"/>
                <w:iCs w:val="0"/>
                <w:color w:val="000000"/>
                <w:kern w:val="0"/>
                <w:sz w:val="24"/>
                <w:szCs w:val="24"/>
                <w:highlight w:val="none"/>
                <w:u w:val="none"/>
                <w:lang w:val="en-US" w:eastAsia="zh-CN"/>
              </w:rPr>
              <w:t>.设备支持系统锁定功能，支持USB key解锁。</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b/>
                <w:bCs/>
                <w:i w:val="0"/>
                <w:iCs w:val="0"/>
                <w:color w:val="000000"/>
                <w:kern w:val="0"/>
                <w:sz w:val="24"/>
                <w:szCs w:val="24"/>
                <w:highlight w:val="none"/>
                <w:u w:val="none"/>
                <w:lang w:val="en-US" w:eastAsia="zh-CN"/>
              </w:rPr>
              <w:t>二、OPS:</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1.整机架构:为降低电脑模块维护成本，接口需严格遵循Intel相关规范,针脚数为行业通用≥80Pin ,与大屏无单独接线。</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2.整机OPS电脑安装结构需支持按压式卡扣或螺丝固定模式，抽拉式安装，无需工具就可快速拆卸电脑模块。</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 xml:space="preserve">3.需支持英特尔等处理器：≥8核12线程，主频≥2GHz，处理器≥I5,内存≥8G（每根通道最大支持扩展到32G，总容量64GB），硬盘≥256G SSD </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4.USB接口要求：USB3.0和USB2.0</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6个；</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5.其他接口要求：需支持网络接口不少于1个，DP输出接口不少于1个，HDMI不少于1个，耳机不少于1个，麦克风输入接口不少于1个；</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 Wi-Fi 6：需支持802.11b/g/n/ac/ax，蓝牙需支持Bluetooth 4.2及以上。</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b/>
                <w:bCs/>
                <w:i w:val="0"/>
                <w:iCs w:val="0"/>
                <w:color w:val="000000"/>
                <w:kern w:val="0"/>
                <w:sz w:val="24"/>
                <w:szCs w:val="24"/>
                <w:highlight w:val="none"/>
                <w:u w:val="none"/>
                <w:lang w:val="en-US" w:eastAsia="zh-CN"/>
              </w:rPr>
              <w:t>三、教学软件</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1.需支持一键开机后即刻进入教学应用系统界面；需支持教师通过二维码扫描、账密输入、人脸识别登录方式进入教学应用系统。</w:t>
            </w:r>
          </w:p>
          <w:p w14:paraId="4BC9CF97">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2.配套教学资源：需提供小学、初中、高中学段同步教学资源，不少于10个以上学科配套资源；配套资源类型包括课件、文本、图片、音频、视频、H5动画；需提供全学科电子化教材，其中语文、英语、音乐学科学习资源支持即点即读功能。</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支持提供校本资源库，资源格式支持txt、word、excel、PowerPoint、图片（如jpg、bmp）、视频（如mp4、flv、avi、rmvb、wmv）及音频（如mp3、wma、wav）；资源内容支持按目录检索条件、资源筛选排序，并支持校本资源的预览、下载、存到个人资源库功能，支持个人的教学资源分享校本资源库。</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4.备课功能：支持通过云端将备课的资源同步至电子课本对应章节目录，无需拷贝；</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（1）资源备课：支持从云端、校本资源库、个人资源库多途径获取资源；</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（2）PPT备课工具：支持制作PPT课件时可插入教学互动活动，如分类、连线、卡片、画廊、 语言学科评测练习、函数等；支持直接引用与课程相关的云端、校本资源库、个人资源库资源；</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支持教师在网盘存储与管理个人新建的包含教学互动内容的课件、教学资源；支持按照章节目录存储备课资源；支持教师对个人的资源进行上传、存储和管理，支持教师在个人资源库新建文件夹储存资源，支持将云端资源、校本资源收藏至网盘；</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支持电子课本、课件、电子白板、作业讲评多种授课形式，满足教学新授课、复习课、讲评课的多样化需求；支持电子课本授课时一键获取备课资源，并下载至课本中，支持对电子课本的标注、聚焦、翻页、单双页切换操作；</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 xml:space="preserve">7.电子白板教学：电子白板手写中英文实现转写功能，手写字词、单词、句子转写成印刷体，识别为印刷体后支持朗读、评测、生成卡片功能，中文卡片包括拼音、笔顺、部首和结构，英文卡片包括发音、翻译、关联词、常用短语、例句； </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（1）学科类工具：需提供通用类工具包括线、平面图形、立体图形；数学需提供尺规、平面几何、立体几何、函数工具，函数工具支持自主编辑函数公式，立体几何需支持三维旋转、带颜色填充的展开和收起；</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（2）支持对电子白板上书写的中文、英文字词、句子进行网络搜索；</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8.学科应用教学：支持自定义中、英文文本朗读，支持教师导出朗读音频；支持教师选择教材同步内容的单词、生字、词语和课文进行课堂检测；</w:t>
            </w:r>
          </w:p>
        </w:tc>
        <w:tc>
          <w:tcPr>
            <w:tcW w:w="279" w:type="pct"/>
            <w:vMerge w:val="restart"/>
            <w:shd w:val="clear" w:color="auto" w:fill="auto"/>
            <w:noWrap/>
            <w:vAlign w:val="center"/>
          </w:tcPr>
          <w:p w14:paraId="7B9ED8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w:t>
            </w:r>
          </w:p>
        </w:tc>
        <w:tc>
          <w:tcPr>
            <w:tcW w:w="246" w:type="pct"/>
            <w:vMerge w:val="restart"/>
            <w:shd w:val="clear" w:color="auto" w:fill="auto"/>
            <w:noWrap/>
            <w:vAlign w:val="center"/>
          </w:tcPr>
          <w:p w14:paraId="247B45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台</w:t>
            </w:r>
          </w:p>
        </w:tc>
      </w:tr>
      <w:tr w14:paraId="3D4C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6" w:hRule="atLeast"/>
        </w:trPr>
        <w:tc>
          <w:tcPr>
            <w:tcW w:w="246" w:type="pct"/>
            <w:vMerge w:val="continue"/>
            <w:shd w:val="clear" w:color="auto" w:fill="auto"/>
            <w:vAlign w:val="center"/>
          </w:tcPr>
          <w:p w14:paraId="2E290C14">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432" w:type="pct"/>
            <w:vMerge w:val="continue"/>
            <w:shd w:val="clear" w:color="auto" w:fill="auto"/>
            <w:vAlign w:val="center"/>
          </w:tcPr>
          <w:p w14:paraId="5A85702D">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3794" w:type="pct"/>
            <w:shd w:val="clear" w:color="auto" w:fill="auto"/>
            <w:vAlign w:val="center"/>
          </w:tcPr>
          <w:p w14:paraId="07DA90A1">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笔身配置按键，包括一键开关机、上下翻页、智能语音/ 扩音、书写颜色切换、无线鼠标。笔尖连续书写距离不小于20km。</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2.在配套整机运行环境下，在任意通道下智能笔需支持一键扩音功能，扩音延迟≤25ms。</w:t>
            </w:r>
          </w:p>
          <w:p w14:paraId="4D878027">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3.需支持通过语音指令直接调用 Windows 桌面应用/文件、关闭窗口、回到桌面、息屏、调节设备亮度与音量、打开系统设置；需支持教师通过中文控制常见应用教学场景，包括打开白板、网页搜索、打开/关闭电子课件，需支持电子课本调用/关闭等 300 条控制功能；在配套整机运行环境下，需支持多种方式进行师生互动、教学评价，包括点击屏幕、语音调用模式，均需支持</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6 种互动教学场景，包括随机选人、PK 板、学生抢答等，需支持不少于100 种语音指令。</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4.需支持直接通过语音调用网络搜索引擎，一步查询百度百科相应资料。</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5.在教学系统和白板场景下，需支持对中英文字词进行朗读评测，通过智能笔采集朗读音频后检测发言是否标准。</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6.需采用超节能设计，满电状态下，智能笔待机时间≥120h,连续书写时间≥8h，连续扩音≥8h。</w:t>
            </w:r>
          </w:p>
        </w:tc>
        <w:tc>
          <w:tcPr>
            <w:tcW w:w="279" w:type="pct"/>
            <w:vMerge w:val="continue"/>
            <w:shd w:val="clear" w:color="auto" w:fill="auto"/>
            <w:noWrap/>
            <w:vAlign w:val="center"/>
          </w:tcPr>
          <w:p w14:paraId="27C0E5FA">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246" w:type="pct"/>
            <w:vMerge w:val="continue"/>
            <w:shd w:val="clear" w:color="auto" w:fill="auto"/>
            <w:noWrap/>
            <w:vAlign w:val="center"/>
          </w:tcPr>
          <w:p w14:paraId="04599E26">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r>
      <w:tr w14:paraId="4807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0" w:hRule="atLeast"/>
        </w:trPr>
        <w:tc>
          <w:tcPr>
            <w:tcW w:w="246" w:type="pct"/>
            <w:vMerge w:val="continue"/>
            <w:shd w:val="clear" w:color="auto" w:fill="auto"/>
            <w:vAlign w:val="center"/>
          </w:tcPr>
          <w:p w14:paraId="23FAE58B">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432" w:type="pct"/>
            <w:vMerge w:val="restart"/>
            <w:shd w:val="clear" w:color="auto" w:fill="auto"/>
            <w:vAlign w:val="center"/>
          </w:tcPr>
          <w:p w14:paraId="494378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Style w:val="5"/>
                <w:rFonts w:hint="eastAsia" w:ascii="仿宋" w:hAnsi="仿宋" w:eastAsia="仿宋" w:cs="仿宋"/>
                <w:sz w:val="24"/>
                <w:szCs w:val="24"/>
                <w:highlight w:val="none"/>
                <w:lang w:val="en-US" w:eastAsia="zh-CN"/>
              </w:rPr>
              <w:t>智慧窗交互式一体机</w:t>
            </w:r>
            <w:r>
              <w:rPr>
                <w:rStyle w:val="5"/>
                <w:rFonts w:hint="eastAsia" w:ascii="仿宋" w:hAnsi="仿宋" w:eastAsia="仿宋" w:cs="仿宋"/>
                <w:sz w:val="24"/>
                <w:szCs w:val="24"/>
                <w:highlight w:val="none"/>
                <w:lang w:val="en-US" w:eastAsia="zh-CN"/>
              </w:rPr>
              <w:br w:type="textWrapping"/>
            </w:r>
            <w:r>
              <w:rPr>
                <w:rStyle w:val="5"/>
                <w:rFonts w:hint="eastAsia" w:ascii="仿宋" w:hAnsi="仿宋" w:eastAsia="仿宋" w:cs="仿宋"/>
                <w:sz w:val="24"/>
                <w:szCs w:val="24"/>
                <w:highlight w:val="none"/>
                <w:lang w:val="en-US" w:eastAsia="zh-CN"/>
              </w:rPr>
              <w:t>（含智能笔+移动支架）</w:t>
            </w:r>
          </w:p>
        </w:tc>
        <w:tc>
          <w:tcPr>
            <w:tcW w:w="3794" w:type="pct"/>
            <w:shd w:val="clear" w:color="auto" w:fill="auto"/>
            <w:vAlign w:val="center"/>
          </w:tcPr>
          <w:p w14:paraId="5F876711">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b/>
                <w:bCs/>
                <w:i w:val="0"/>
                <w:iCs w:val="0"/>
                <w:color w:val="000000"/>
                <w:kern w:val="0"/>
                <w:sz w:val="24"/>
                <w:szCs w:val="24"/>
                <w:highlight w:val="none"/>
                <w:u w:val="none"/>
                <w:lang w:val="en-US" w:eastAsia="zh-CN"/>
              </w:rPr>
              <w:t>硬件屏体：</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1.整机屏幕需采用UHD超高清A规LED液晶屏，屏幕显示尺寸≥86英寸，显示比例16:9，屏幕图像分辨率≥3840*2160。</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2.液晶显示层与钢化玻璃层需采用零贴合或全贴合设计。</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3.整机需采用内置摄像头、麦克风，需支持无需外接线材连接和任何可见外接线材及模块化拼接痕迹，不占用整机外部设备接口。</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 xml:space="preserve"> 整机需支持前置物理接口不少于5个，所有接口均采用非转接方式，包含1路HDMI接口、2路双通道USB3.0接口(Windows和 Android系统均能被识别）、1路Type-C接口（支持全功能PD 15W）、1路USB-Type-B接口（Touch）。</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5.Type-C接口需具备全功能。</w:t>
            </w:r>
          </w:p>
          <w:p w14:paraId="5606E0AC">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6.整机前置接口（不限USB接口）均需具备防撞挡板设计，防撞挡板需采用转轴式翻转设计。</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7.整机后置物理接口需不少于11个，包含≥2路HDMI2.0、≥2路USB2.0、≥1路RS232、≥1路RJ45、≥1路TOUCH  USB(触控输出接口)、≥1路mic in 3.5mm、≥1路LINE out 3.5mm、≥1路Coax、≥1路TF Card。</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8.整机需支持具有防浪涌、防静电、防辐射、防划伤、触摸屏防遮挡安全保护措施。</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9.整机需支持内置环境光感传感器，支持根据环境光自动调节整机亮度。</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10.整机自带Android操作系统， 系统版本≥Android 14，≥八核处理器，内存≥4GB，存储空间≥32GB。</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11.需支持通过口语表达快速返回系统桌面、选人和打开白板、亮度调整、声音大小调整、打开资源库和课本、计时器、AI 录课、上一页、下一页。</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12.整机需具备两处磁吸区域，可吸附具备磁吸功能的书写笔。</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13.</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在整机运行环境下，需支持自适应扩音优化、防啸叫算法能力；配套智能笔通过整机实现高质量扩音，语言清晰度（STI-PA）0.75，啸叫距离≤20cm，7.5 米扩音延时≤27ms。</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14. 在整机系统运行环境下需支持多种人机交互能力，如点击屏幕、语音控制。</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15.整机需内置 2.2 声道扬声器，位于设备下边框出音，额定总功率≥60W，语言清晰度（STI-PA）≥0.75。</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16. 喇叭声音需具有“标准”、“会议”、“影音”、“教室”、“AI音效”、“自定义音效”</w:t>
            </w:r>
            <w:r>
              <w:rPr>
                <w:rFonts w:hint="default" w:ascii="仿宋" w:hAnsi="仿宋" w:eastAsia="仿宋" w:cs="仿宋"/>
                <w:i w:val="0"/>
                <w:iCs w:val="0"/>
                <w:strike w:val="0"/>
                <w:dstrike w:val="0"/>
                <w:color w:val="000000"/>
                <w:kern w:val="0"/>
                <w:sz w:val="24"/>
                <w:szCs w:val="24"/>
                <w:highlight w:val="none"/>
                <w:u w:val="none"/>
                <w:lang w:val="en-US" w:eastAsia="zh-CN"/>
              </w:rPr>
              <w:t>等</w:t>
            </w:r>
            <w:r>
              <w:rPr>
                <w:rFonts w:hint="eastAsia" w:ascii="仿宋" w:hAnsi="仿宋" w:eastAsia="仿宋" w:cs="仿宋"/>
                <w:i w:val="0"/>
                <w:iCs w:val="0"/>
                <w:color w:val="000000"/>
                <w:kern w:val="0"/>
                <w:sz w:val="24"/>
                <w:szCs w:val="24"/>
                <w:highlight w:val="none"/>
                <w:u w:val="none"/>
                <w:lang w:val="en-US" w:eastAsia="zh-CN"/>
              </w:rPr>
              <w:t>声音模式切换，适应各个教学场景。</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17.整机屏体需支持亮度≥350cd/m²，色彩覆盖率≥72%NTSC，对比度≥1200：1。</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18.整机需支持色彩空间可选，包含标准模式和sRGB模式，在sRGB模式下可做到高色准△E≤2。</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19.整机屏体需支持无需操作即可实现蓝光防护，具备物理防蓝光（过滤蓝光）功能，有效抗蓝光、防眩光，蓝光占比＜50%，低蓝光保护显示不偏色、不泛黄。</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20.整机灰度等级需≥256灰阶。</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21.整机屏幕需采用全物理钢化玻璃，表面硬度≥9H。钢化玻璃透光率≥90%。钢化玻璃厚度≤4mm。整机主屏需采用防眩光玻璃，屏幕需支持防眩光功能。</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22.</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整机需具备智能书写护眼模式，可做到屏幕书写过程中逐步降低整机背光亮度至50%，降低色温≤6500K。</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23.整机需具有前置按键，包含开关机、护眼、录课、主页、音量+、音量-。</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24.需具备三合一电源按键，支持整机大屏开关机、OPS电脑开关机和息屏三合一，息屏后可实现降低功耗≥90%。</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25.需支持WiFi6，为提高无线信号接发稳定性并避免信号遮挡，整机需内置2.4G、5GHz双频wifi。</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26.整机内置蓝牙模块，需支持蓝牙Bluetooth 5.4标准。</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27.需支持Wi-Fi和AP热点工作距离≥12m。</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28.整机需内置高清广角摄像头，结构采用非独立设计。整机需内置非独立外扩展麦克风阵列，麦克风数量≥8个，可用于对教室环境音频进行采集，整机拾音距离≥12m，拾音角度≥180°。</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29.摄像头像素≥4800万像素，对角视场角≥135°，水平视场角≥120°，垂直视场角≥80°。</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30.整机在安卓系统触控需支持≥40点触控及同时书写，触摸分辨率≥32768×32768。整机Windows系统需支持≥50点触控书写，触摸分辨率≥32768×32768。</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31.需支持Windows 7、Windows 8、Windows 10、Linux、Mac OS、UOS（统信）、KYLIN（麒麟）外置电脑操作系统接入时，无需安装触摸驱动。</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32.触摸屏需支持在照度100k lux（勒克司）环境下仍能正常工作。</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b/>
                <w:bCs/>
                <w:i w:val="0"/>
                <w:iCs w:val="0"/>
                <w:color w:val="000000"/>
                <w:kern w:val="0"/>
                <w:sz w:val="24"/>
                <w:szCs w:val="24"/>
                <w:highlight w:val="none"/>
                <w:u w:val="none"/>
                <w:lang w:val="en-US" w:eastAsia="zh-CN"/>
              </w:rPr>
              <w:t>二、Ops</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1.整机架构:为降低电脑模块维护成本，接口需严格遵循Intel相关规范,针脚数为行业通用≥80Pin ,与大屏无单独接线；</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2.整机 OPS 电脑安装结构需支持按压式卡扣或螺丝固定模式，插拔式抽屉安装，无需工具就可快速拆卸电脑模块。</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3.需支持英特尔等处理器：≥8核12线程，主频≥2GHz，内存≥8G（最大支持扩展到32G），硬盘≥256G SSD （单盘最大支持扩展到1TB）</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4.USB接口要求：USB3.0和USB2.0</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6个；</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5.其他接口要求：需支持网络接口不少于1个，DP输出接口不少于1个，HDMI不少于1个，耳机不少于1个，麦克风输入接口不少于1个；</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 蓝牙需支持Bluetooth 4.2。</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b/>
                <w:bCs/>
                <w:i w:val="0"/>
                <w:iCs w:val="0"/>
                <w:color w:val="000000"/>
                <w:kern w:val="0"/>
                <w:sz w:val="24"/>
                <w:szCs w:val="24"/>
                <w:highlight w:val="none"/>
                <w:u w:val="none"/>
                <w:lang w:val="en-US" w:eastAsia="zh-CN"/>
              </w:rPr>
              <w:t>三、教学软件</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1.需支持一键开机后即刻进入教学应用系统界面；需支持教师通过二维码扫描、账密输入、人脸识别登录方式进入教学应用系统。</w:t>
            </w:r>
          </w:p>
          <w:p w14:paraId="19D44845">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2.配套教学资源：需提供小学、初中、高中学段同步教学资源，不少于10个以上学科配套资源；配套资源类型包括课件、文本、图片、音频、视频、H5动画；需提供全学科电子化教材，其中语文、英语、音乐学科学习资源支持即点即读功能。</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支持提供校本资源库，资源格式支持txt、word、excel、PowerPoint、图片（如jpg、bmp）、视频（如mp4、flv、avi、rmvb、wmv）及音频（如mp3、wma、wav）；资源内容支持按目录检索条件、资源筛选排序，并支持校本资源的预览、下载、存到个人资源库功能，支持个人的教学资源分享校本资源库。</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4.备课功能：支持通过云端将备课的资源同步至电子课本对应章节目录，无需拷贝；</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（1）资源备课：支持从云端、校本资源库、个人资源库多途径获取资源；</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（2）PPT备课工具：支持制作PPT课件时可插入教学互动活动，如分类、连线、卡片、画廊、 语言学科评测练习、函数等；支持直接引用与课程相关的云端、校本资源库、个人资源库资源；</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支持教师在网盘存储与管理个人新建的包含教学互动内容的课件、教学资源；支持按照章节目录存储备课资源；支持教师对个人的资源进行上传、存储和管理，支持教师在个人资源库新建文件夹储存资源，支持将云端资源、校本资源收藏至网盘；</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支持电子课本、课件、电子白板、作业讲评多种授课形式，满足教学新授课、复习课、讲评课的多样化需求；支持电子课本授课时一键获取备课资源，并下载至课本中，支持对电子课本的标注、聚焦、翻页、单双页切换操作；</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 xml:space="preserve">7.电子白板教学：电子白板手写中英文实现转写功能，手写字词、单词、句子转写成印刷体，识别为印刷体后支持朗读、评测、生成卡片功能，中文卡片包括拼音、笔顺、部首和结构，英文卡片包括发音、翻译、关联词、常用短语、例句； </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（1）学科类工具：需提供通用类工具包括线、平面图形、立体图形；数学需提供尺规、平面几何、立体几何、函数工具，函数工具支持自主编辑函数公式，立体几何需支持三维旋转、带颜色填充的展开和收起；</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（2）支持对电子白板上书写的中文、英文字词、句子进行网络搜索；</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8.学科应用教学：支持自定义中、英文文本朗读，支持教师导出朗读音频；支持教师选择教材同步内容的单词、生字、词语和课文进行课堂检测；</w:t>
            </w:r>
          </w:p>
        </w:tc>
        <w:tc>
          <w:tcPr>
            <w:tcW w:w="279" w:type="pct"/>
            <w:vMerge w:val="restart"/>
            <w:shd w:val="clear" w:color="auto" w:fill="auto"/>
            <w:noWrap/>
            <w:vAlign w:val="center"/>
          </w:tcPr>
          <w:p w14:paraId="212CB4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w:t>
            </w:r>
          </w:p>
        </w:tc>
        <w:tc>
          <w:tcPr>
            <w:tcW w:w="246" w:type="pct"/>
            <w:vMerge w:val="restart"/>
            <w:shd w:val="clear" w:color="auto" w:fill="auto"/>
            <w:noWrap/>
            <w:vAlign w:val="center"/>
          </w:tcPr>
          <w:p w14:paraId="0A0C2A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台</w:t>
            </w:r>
          </w:p>
        </w:tc>
      </w:tr>
      <w:tr w14:paraId="7459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trPr>
        <w:tc>
          <w:tcPr>
            <w:tcW w:w="246" w:type="pct"/>
            <w:vMerge w:val="continue"/>
            <w:shd w:val="clear" w:color="auto" w:fill="auto"/>
            <w:vAlign w:val="center"/>
          </w:tcPr>
          <w:p w14:paraId="4079D1C3">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432" w:type="pct"/>
            <w:vMerge w:val="continue"/>
            <w:shd w:val="clear" w:color="auto" w:fill="auto"/>
            <w:vAlign w:val="center"/>
          </w:tcPr>
          <w:p w14:paraId="13227711">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3794" w:type="pct"/>
            <w:shd w:val="clear" w:color="auto" w:fill="auto"/>
            <w:vAlign w:val="center"/>
          </w:tcPr>
          <w:p w14:paraId="207B2D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1.移动支架通过防倾斜实验，正负10度倾斜下不能翻倒。</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2.壁挂高度可调;整体高度≥1500mm;</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3.隔板承重</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30KG，设置物槽;</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4.支架移动电黑色喷涂;</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5.支撑立杆采用壁厚≥2mm管，冷轧钢材质，表面酸洗工艺静；</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6.提供搁板，均需采用厚度≥1.2mm冷轧钢材质；表面酸洗工艺静电黑色喷涂;</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7.承重底板四角须采用圆滑处理，防止碰伤。</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8.脚轮为万向轮，聚氨酯材质，均带脚刹，直径不小于55mm。</w:t>
            </w:r>
          </w:p>
        </w:tc>
        <w:tc>
          <w:tcPr>
            <w:tcW w:w="279" w:type="pct"/>
            <w:vMerge w:val="continue"/>
            <w:shd w:val="clear" w:color="auto" w:fill="auto"/>
            <w:noWrap/>
            <w:vAlign w:val="center"/>
          </w:tcPr>
          <w:p w14:paraId="4BE0384E">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246" w:type="pct"/>
            <w:vMerge w:val="continue"/>
            <w:shd w:val="clear" w:color="auto" w:fill="auto"/>
            <w:noWrap/>
            <w:vAlign w:val="center"/>
          </w:tcPr>
          <w:p w14:paraId="5C828C5C">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r>
      <w:tr w14:paraId="29BF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0" w:hRule="atLeast"/>
        </w:trPr>
        <w:tc>
          <w:tcPr>
            <w:tcW w:w="246" w:type="pct"/>
            <w:vMerge w:val="continue"/>
            <w:shd w:val="clear" w:color="auto" w:fill="auto"/>
            <w:vAlign w:val="center"/>
          </w:tcPr>
          <w:p w14:paraId="7FFBFDCC">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432" w:type="pct"/>
            <w:vMerge w:val="continue"/>
            <w:shd w:val="clear" w:color="auto" w:fill="auto"/>
            <w:vAlign w:val="center"/>
          </w:tcPr>
          <w:p w14:paraId="679CAF42">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3794" w:type="pct"/>
            <w:shd w:val="clear" w:color="auto" w:fill="auto"/>
            <w:vAlign w:val="center"/>
          </w:tcPr>
          <w:p w14:paraId="26B8E2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1.笔身配置需不少于5个按键，包括一键开关机、上下翻页、智能语音/ 扩音、书写颜色切换、无线鼠标（飞鼠/空鼠）。笔尖连续书写距离不小于20km。</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2.在配套整机运行环境下，在任意通道下智能笔需支持一键扩音功能，扩音延迟≤25ms，满足教师移动教学需要。</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3.需支持通过语音指令直接调用 Windows 桌面应用/文件、关闭窗口、回到桌面、息屏、调节设备亮度与音量、打开系统设置；需支持教师通过中文控制常见应用教学场景，包括打开白板、网页搜索、打开/关闭电子课件，需支持电子课本调用/关闭等 300 条控制功能；在配套整机运行环境下，需支持多种方式进行师生互动、教学评价，包括点击屏幕、语音调用模式，均需支持</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6 种互动教学场景，包括随机选人、PK 板、学生抢答等，需支持</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100 种语音指令。</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4.需支持直接通过语音调用网络搜索引擎，一步查询百度百科相应资料。</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5.在教学系统和白板场景下，需支持对中英文字词进行朗读评测，通过智能笔采集朗读音频后检测发言是否标准。</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6.需采用超节能设计，满电状态下，智能笔待机时间≥120h,连续书写时间≥8h，连续扩音≥8h。</w:t>
            </w:r>
          </w:p>
        </w:tc>
        <w:tc>
          <w:tcPr>
            <w:tcW w:w="279" w:type="pct"/>
            <w:vMerge w:val="continue"/>
            <w:shd w:val="clear" w:color="auto" w:fill="auto"/>
            <w:noWrap/>
            <w:vAlign w:val="center"/>
          </w:tcPr>
          <w:p w14:paraId="33AA94E9">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246" w:type="pct"/>
            <w:vMerge w:val="continue"/>
            <w:shd w:val="clear" w:color="auto" w:fill="auto"/>
            <w:noWrap/>
            <w:vAlign w:val="center"/>
          </w:tcPr>
          <w:p w14:paraId="294954FD">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r>
      <w:tr w14:paraId="5028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246" w:type="pct"/>
            <w:vMerge w:val="restart"/>
            <w:shd w:val="clear" w:color="auto" w:fill="auto"/>
            <w:vAlign w:val="center"/>
          </w:tcPr>
          <w:p w14:paraId="578DEF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6</w:t>
            </w:r>
          </w:p>
        </w:tc>
        <w:tc>
          <w:tcPr>
            <w:tcW w:w="432" w:type="pct"/>
            <w:shd w:val="clear" w:color="auto" w:fill="auto"/>
            <w:vAlign w:val="center"/>
          </w:tcPr>
          <w:p w14:paraId="3770E0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Style w:val="5"/>
                <w:rFonts w:hint="eastAsia" w:ascii="仿宋" w:hAnsi="仿宋" w:eastAsia="仿宋" w:cs="仿宋"/>
                <w:sz w:val="24"/>
                <w:szCs w:val="24"/>
                <w:highlight w:val="none"/>
                <w:lang w:val="en-US" w:eastAsia="zh-CN"/>
              </w:rPr>
              <w:t>展台</w:t>
            </w:r>
          </w:p>
        </w:tc>
        <w:tc>
          <w:tcPr>
            <w:tcW w:w="3794" w:type="pct"/>
            <w:shd w:val="clear" w:color="auto" w:fill="auto"/>
            <w:vAlign w:val="center"/>
          </w:tcPr>
          <w:p w14:paraId="210D52D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1.箱体采用ABS外壳。</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2.采用三折叠开合式托板，展开后托板尺寸≥A4面积。</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3.采用</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800W像素自动对焦摄像头，可拍摄A4画幅，采用USB高速接口，单根USB线实现供电、高清数据传输需求。</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4.展台按键采用电容式触摸按键，可实现一键启动展台画面、画面放大、画面缩小、画面旋转、拍照截图等功能，同时也支持在一体机或电脑上进行同样的操作。</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5.支持二维码扫码功能：打开扫一扫功能后，将书本上的二维码放入扫描框内即可自动扫描，并进入系统浏览器获取二维码的链接内容，帮助老师快速获取电子教学资源。</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老师可在一体机或电脑上选择延时拍照功能，支持故障自动检测，在软件无法出现展台拍摄画面时，自动出现检测链接，帮助用户检测“无画面”的原因，并给出引导性解决方案。可判断硬件连接、显卡驱动、摄像头占用、软件版本等问题。连接、显卡驱动、摄像头占用、软件版本等问题。</w:t>
            </w:r>
          </w:p>
        </w:tc>
        <w:tc>
          <w:tcPr>
            <w:tcW w:w="279" w:type="pct"/>
            <w:shd w:val="clear" w:color="auto" w:fill="auto"/>
            <w:noWrap/>
            <w:vAlign w:val="center"/>
          </w:tcPr>
          <w:p w14:paraId="5EF242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2</w:t>
            </w:r>
          </w:p>
        </w:tc>
        <w:tc>
          <w:tcPr>
            <w:tcW w:w="246" w:type="pct"/>
            <w:shd w:val="clear" w:color="auto" w:fill="auto"/>
            <w:noWrap/>
            <w:vAlign w:val="center"/>
          </w:tcPr>
          <w:p w14:paraId="345014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台</w:t>
            </w:r>
          </w:p>
        </w:tc>
      </w:tr>
      <w:tr w14:paraId="54E8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trPr>
        <w:tc>
          <w:tcPr>
            <w:tcW w:w="246" w:type="pct"/>
            <w:vMerge w:val="continue"/>
            <w:shd w:val="clear" w:color="auto" w:fill="auto"/>
            <w:vAlign w:val="center"/>
          </w:tcPr>
          <w:p w14:paraId="472FC090">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highlight w:val="none"/>
                <w:u w:val="none"/>
              </w:rPr>
            </w:pPr>
          </w:p>
        </w:tc>
        <w:tc>
          <w:tcPr>
            <w:tcW w:w="432" w:type="pct"/>
            <w:shd w:val="clear" w:color="auto" w:fill="auto"/>
            <w:vAlign w:val="center"/>
          </w:tcPr>
          <w:p w14:paraId="277307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Style w:val="5"/>
                <w:rFonts w:hint="eastAsia" w:ascii="仿宋" w:hAnsi="仿宋" w:eastAsia="仿宋" w:cs="仿宋"/>
                <w:sz w:val="24"/>
                <w:szCs w:val="24"/>
                <w:highlight w:val="none"/>
                <w:lang w:val="en-US" w:eastAsia="zh-CN"/>
              </w:rPr>
              <w:t>视频展台</w:t>
            </w:r>
          </w:p>
        </w:tc>
        <w:tc>
          <w:tcPr>
            <w:tcW w:w="3794" w:type="pct"/>
            <w:shd w:val="clear" w:color="auto" w:fill="auto"/>
            <w:vAlign w:val="center"/>
          </w:tcPr>
          <w:p w14:paraId="219E97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b/>
                <w:bCs/>
                <w:i w:val="0"/>
                <w:iCs w:val="0"/>
                <w:color w:val="000000"/>
                <w:kern w:val="0"/>
                <w:sz w:val="24"/>
                <w:szCs w:val="24"/>
                <w:highlight w:val="none"/>
                <w:u w:val="none"/>
                <w:lang w:val="en-US" w:eastAsia="zh-CN"/>
              </w:rPr>
              <w:t>整体设计:</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1显示屏外观尺寸:</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2英寸。分辨率:320X240。对比度:400:1。亮度:400cd/m2。背光类型:ELED</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2.麦克风;类型:双阵列麦克风。拾音距离:≤3Am</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3.摄像头:数量1个，像素:1300万像素，1/3inch。位置:顶部居中.试场角:对角 82°(畸变在 1以内)。光圈 F2.2。对焦方式:FDAF 自动对焦，支持数码变焦及任意位置点对焦，对焦距离&gt;10cm,拍摄幅面:A3。输出分辨率及帧率:无线输出:1080P@30fps;3840X2160@30fpsUSB2.0输出;1080p@30fps;3840X2160@30FS(非同时输出)。录像、拍照输出分辨率及帧率:录像;1920X1080@20fps拍照:4224X</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31204.1/0接口USB2.01个，麦克风2个，TF卡槽1(32GB及以下容量的卡，建议格式化为 FAT32格式，32GB容量的卡，建议格式化为 EXFAT32).按键;开关机，功能切换键，启动键，旋转(顺时针旋转90°)。指示灯功能;电量指示，连接指示，开关机指示。</w:t>
            </w:r>
          </w:p>
          <w:p w14:paraId="491BF8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5.电器参数;电池;</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3600Mah,最大功耗</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8w,</w:t>
            </w:r>
          </w:p>
          <w:p w14:paraId="0C5BCD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6.附件:USB线X1(1m),电源适配器X1(5v/2A),无线网卡X1</w:t>
            </w:r>
          </w:p>
        </w:tc>
        <w:tc>
          <w:tcPr>
            <w:tcW w:w="279" w:type="pct"/>
            <w:shd w:val="clear" w:color="auto" w:fill="auto"/>
            <w:noWrap/>
            <w:vAlign w:val="center"/>
          </w:tcPr>
          <w:p w14:paraId="4538AB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w:t>
            </w:r>
          </w:p>
        </w:tc>
        <w:tc>
          <w:tcPr>
            <w:tcW w:w="246" w:type="pct"/>
            <w:shd w:val="clear" w:color="auto" w:fill="auto"/>
            <w:noWrap/>
            <w:vAlign w:val="center"/>
          </w:tcPr>
          <w:p w14:paraId="6A52C5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台</w:t>
            </w:r>
          </w:p>
        </w:tc>
      </w:tr>
      <w:tr w14:paraId="55A4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4" w:hRule="atLeast"/>
        </w:trPr>
        <w:tc>
          <w:tcPr>
            <w:tcW w:w="246" w:type="pct"/>
            <w:shd w:val="clear" w:color="auto" w:fill="auto"/>
            <w:vAlign w:val="center"/>
          </w:tcPr>
          <w:p w14:paraId="3E89EB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7</w:t>
            </w:r>
          </w:p>
        </w:tc>
        <w:tc>
          <w:tcPr>
            <w:tcW w:w="432" w:type="pct"/>
            <w:shd w:val="clear" w:color="auto" w:fill="auto"/>
            <w:vAlign w:val="center"/>
          </w:tcPr>
          <w:p w14:paraId="493D4E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Style w:val="5"/>
                <w:rFonts w:hint="eastAsia" w:ascii="仿宋" w:hAnsi="仿宋" w:eastAsia="仿宋" w:cs="仿宋"/>
                <w:sz w:val="24"/>
                <w:szCs w:val="24"/>
                <w:highlight w:val="none"/>
                <w:lang w:val="en-US" w:eastAsia="zh-CN"/>
              </w:rPr>
              <w:t>音响</w:t>
            </w:r>
          </w:p>
        </w:tc>
        <w:tc>
          <w:tcPr>
            <w:tcW w:w="3794" w:type="pct"/>
            <w:shd w:val="clear" w:color="auto" w:fill="auto"/>
            <w:vAlign w:val="center"/>
          </w:tcPr>
          <w:p w14:paraId="12ECA1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1.硬件参数:音响灵敏度:88Db(1w/1m),额定功率:40w,频率响应:65Hz~18KHZ,信噪比 65Db(A 计),THD+N5%@1000mVrms/1k,静噪电平1.5mVrms@最大功率，且有信号，LED指示灯:支持，U 段扩音:支持(数字U 段)，蓝牙音频传输:支持,LINEIN:1,LINEOUT:1，USB:1(仅用于升级)，RJ45 网络端口:</w:t>
            </w:r>
          </w:p>
        </w:tc>
        <w:tc>
          <w:tcPr>
            <w:tcW w:w="279" w:type="pct"/>
            <w:shd w:val="clear" w:color="auto" w:fill="auto"/>
            <w:noWrap/>
            <w:vAlign w:val="center"/>
          </w:tcPr>
          <w:p w14:paraId="389D79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3</w:t>
            </w:r>
          </w:p>
        </w:tc>
        <w:tc>
          <w:tcPr>
            <w:tcW w:w="246" w:type="pct"/>
            <w:shd w:val="clear" w:color="auto" w:fill="auto"/>
            <w:noWrap/>
            <w:vAlign w:val="center"/>
          </w:tcPr>
          <w:p w14:paraId="348B79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套</w:t>
            </w:r>
          </w:p>
        </w:tc>
      </w:tr>
      <w:tr w14:paraId="3F43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40" w:hRule="atLeast"/>
        </w:trPr>
        <w:tc>
          <w:tcPr>
            <w:tcW w:w="246" w:type="pct"/>
            <w:shd w:val="clear" w:color="auto" w:fill="auto"/>
            <w:vAlign w:val="center"/>
          </w:tcPr>
          <w:p w14:paraId="3BA68C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8</w:t>
            </w:r>
          </w:p>
        </w:tc>
        <w:tc>
          <w:tcPr>
            <w:tcW w:w="432" w:type="pct"/>
            <w:shd w:val="clear" w:color="auto" w:fill="auto"/>
            <w:vAlign w:val="center"/>
          </w:tcPr>
          <w:p w14:paraId="3D98E0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智能讲桌</w:t>
            </w:r>
          </w:p>
        </w:tc>
        <w:tc>
          <w:tcPr>
            <w:tcW w:w="3794" w:type="pct"/>
            <w:shd w:val="clear" w:color="auto" w:fill="auto"/>
            <w:vAlign w:val="center"/>
          </w:tcPr>
          <w:p w14:paraId="7A5D28F9">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智能讲台结构：木结构部分均采用E0级木质板材结构，甲醛释放量≤0.05mg/m³，桌面防静电。</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2.智能讲台底座尺寸及外观：（长×宽×高）≥ 1100×550×1030 ±5mm，讲台三面环抱式设计</w:t>
            </w:r>
          </w:p>
          <w:p w14:paraId="3C49F091">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3.智能讲台底座提供大容量收纳空间，可供老师放置无线麦克风、粉笔、键盘、鼠标、作业试卷等，时刻保持讲台桌面干净整洁。</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4.智能讲台底座自带4只脚杯，脚杯支持地钉锁定，可确保讲台安装更稳固、牢靠，避免师生椅靠、挪动等行为造成人身伤害。</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1.</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屏体的屏幕采用≥23.8英寸电容触摸屏，具备防眩光功能，厚度≥2.1mm；支持≥10点触控；支持屏幕手动角度调节，可实现与桌面形成20°至80°角度调节.</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2.屏体侧面具有物理实体快捷按键≥6个，按键功能包括：屏幕一键开/关屏幕、对连接的大屏进行一键熄屏以及一键音量加、一键音量减。</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屏体侧边内置接口：USB接口≥2路；支持接入U盘等设备，可被连接的大屏识别和使用；Type-C接口≥1路；HDMI IN接口≥1个；支持通过 Type-C 或HDMI IN接口单路连接笔记本，使画面显示在屏幕及连接的大屏上；Type-C 接口支持连接移动桌面系统终端(如平板、笔记本、手机)，支持将移动桌面系统终端画面显示在主屏幕及连接的大屏上并可用于充电。</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屏体底座内置接口：HDMI IN接口≥2个；HDMI OUT接口≥1个；USB接口≥4个；RJ45接口≥1个；AUDIO OUT接口≥1个；RS232接口≥1个。</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5.屏体侧边内置NFC模块；讲台屏至少支持NFC刷卡、二维码2种方式实现设备使用前的用户身份认证。</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6.讲台屏操作系统版本≥Android 11，支持在整机全通道下唤出多功能中控菜单并实现相关操作。</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7.屏幕可调出中控菜单界面，支持一键上课及下课两种场景控制，也支持对连接的大屏单独控制开关机；支持对屏幕输入源显示画面切换，包括HDMI、Type-C。支持接入匹配教室内的录播主机时，支持显示录播导播流画面，支持选择开始录制、暂停录制和结束录制功能；当有物联产品接入匹配教室时，支持进行可视化显示物联设备和应用场景化管理；</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支持控制讲桌升降，无需使用升降控制器物理按键操作。</w:t>
            </w:r>
          </w:p>
        </w:tc>
        <w:tc>
          <w:tcPr>
            <w:tcW w:w="279" w:type="pct"/>
            <w:shd w:val="clear" w:color="auto" w:fill="auto"/>
            <w:noWrap/>
            <w:vAlign w:val="center"/>
          </w:tcPr>
          <w:p w14:paraId="7FD81C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3</w:t>
            </w:r>
          </w:p>
        </w:tc>
        <w:tc>
          <w:tcPr>
            <w:tcW w:w="246" w:type="pct"/>
            <w:shd w:val="clear" w:color="auto" w:fill="auto"/>
            <w:noWrap/>
            <w:vAlign w:val="center"/>
          </w:tcPr>
          <w:p w14:paraId="0B4D4A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套</w:t>
            </w:r>
          </w:p>
        </w:tc>
      </w:tr>
      <w:tr w14:paraId="5383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0" w:hRule="atLeast"/>
        </w:trPr>
        <w:tc>
          <w:tcPr>
            <w:tcW w:w="246" w:type="pct"/>
            <w:shd w:val="clear" w:color="auto" w:fill="auto"/>
            <w:vAlign w:val="center"/>
          </w:tcPr>
          <w:p w14:paraId="3ADE52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9</w:t>
            </w:r>
          </w:p>
        </w:tc>
        <w:tc>
          <w:tcPr>
            <w:tcW w:w="432" w:type="pct"/>
            <w:shd w:val="clear" w:color="auto" w:fill="auto"/>
            <w:vAlign w:val="center"/>
          </w:tcPr>
          <w:p w14:paraId="062F11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教师椅</w:t>
            </w:r>
          </w:p>
        </w:tc>
        <w:tc>
          <w:tcPr>
            <w:tcW w:w="3794" w:type="pct"/>
            <w:shd w:val="clear" w:color="auto" w:fill="auto"/>
            <w:vAlign w:val="center"/>
          </w:tcPr>
          <w:p w14:paraId="235B9B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1.专业办公网布饰面;</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2.黑色尼龙背架;</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3.定型海绵配高弹力绒布座;</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4.PP扶手</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5.</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2.0厚黑色弓形架.可承重</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150公斤</w:t>
            </w:r>
          </w:p>
        </w:tc>
        <w:tc>
          <w:tcPr>
            <w:tcW w:w="279" w:type="pct"/>
            <w:shd w:val="clear" w:color="auto" w:fill="auto"/>
            <w:noWrap/>
            <w:vAlign w:val="center"/>
          </w:tcPr>
          <w:p w14:paraId="2CF56D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3</w:t>
            </w:r>
          </w:p>
        </w:tc>
        <w:tc>
          <w:tcPr>
            <w:tcW w:w="246" w:type="pct"/>
            <w:shd w:val="clear" w:color="auto" w:fill="auto"/>
            <w:noWrap/>
            <w:vAlign w:val="center"/>
          </w:tcPr>
          <w:p w14:paraId="64B67B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把</w:t>
            </w:r>
          </w:p>
        </w:tc>
      </w:tr>
      <w:tr w14:paraId="1DF4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 w:hRule="atLeast"/>
        </w:trPr>
        <w:tc>
          <w:tcPr>
            <w:tcW w:w="246" w:type="pct"/>
            <w:shd w:val="clear" w:color="auto" w:fill="auto"/>
            <w:vAlign w:val="center"/>
          </w:tcPr>
          <w:p w14:paraId="323D58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10</w:t>
            </w:r>
          </w:p>
        </w:tc>
        <w:tc>
          <w:tcPr>
            <w:tcW w:w="432" w:type="pct"/>
            <w:shd w:val="clear" w:color="auto" w:fill="auto"/>
            <w:vAlign w:val="center"/>
          </w:tcPr>
          <w:p w14:paraId="0398C4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三人午休床（学生用）</w:t>
            </w:r>
          </w:p>
        </w:tc>
        <w:tc>
          <w:tcPr>
            <w:tcW w:w="3794" w:type="pct"/>
            <w:shd w:val="clear" w:color="auto" w:fill="auto"/>
            <w:vAlign w:val="center"/>
          </w:tcPr>
          <w:p w14:paraId="04FD92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一、床架前厅:床架由8根40mm*20mm.板材厚度</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1.5 的钢板压型组成，链接处用品牌合页链接应紧密结合，牢固，不易脱落。工艺部分:铁床部份焊接采用二氧化碳保护焊接，型材表面经除油，去锈，酸洗、表调、磷化后双面静电喷塑，高温固化而成。喷涂面平整、光滑、无颗粒、气泡、渣点。</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 xml:space="preserve">二、床板:E0 级多层板，要求静曲强度 </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 xml:space="preserve">15.0MPa:内结合强度 </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0.35MPa:含水率:3.0-13.0%，密度0.60-0.90g/Cm，2h 吸水厚度膨胀率7.0%,表面胶合强度0.60Mpa，表面耐磨磨耗值80mg/100r，甲醛释放量:气候箱法E0=0.005mg/m'。检验依据:500GB/T15102 2006《浸渍胶膜纸饰面人造板》CB185802017(室内装饰装修材料人造板及其制品中甲醛释放限量》</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2、连接件:检测依据不低于QB/T282032011《家用连接件技术要求及实验方法》、金属件表面无锈蚀、毛刺刃口、露底，光滑平整，无气泡、泛黄、花斑、烧焦、裂纹、划痕、磕碰等缺陷。</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三、床垫为高回弹海绵。精选</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45mg/m，床垫海绵，舒适睡感，回弹迅速，久用不变形，贴合人体脊椎弧度，呵护脊椎，八折折叠床架，加宽加厚，多折加固设计。床底12个两寸高级静音轮设计，带缓冲减震、抽拉顺畅。</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四:1、柜体:柜体采用E0级20MM厚多层三氨面板、甲醛释放量:气候箱法 E1=0.005mg/m'。检验依据:500GB/T15102 2006《浸渍胶膜纸饰面人造板》CB 185802017(室内装饰装修材料人造板及其制品中甲醛释放限量》,柜体上部横向推拉式储物门、采用内嵌式柜体拉手、柜体下部配按压锁。</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2、床柜边角流线型圆弧设计，门板侧板均设计没有锋和的棱边，柜体可上墙.柜体尺寸</w:t>
            </w:r>
            <w:r>
              <w:rPr>
                <w:rFonts w:hint="default" w:ascii="仿宋" w:hAnsi="仿宋" w:eastAsia="仿宋" w:cs="仿宋"/>
                <w:i w:val="0"/>
                <w:iCs w:val="0"/>
                <w:color w:val="000000"/>
                <w:kern w:val="0"/>
                <w:sz w:val="24"/>
                <w:szCs w:val="24"/>
                <w:highlight w:val="none"/>
                <w:u w:val="none"/>
                <w:lang w:val="en-US" w:eastAsia="zh-CN"/>
              </w:rPr>
              <w:t xml:space="preserve">约 </w:t>
            </w:r>
            <w:r>
              <w:rPr>
                <w:rFonts w:hint="eastAsia" w:ascii="仿宋" w:hAnsi="仿宋" w:eastAsia="仿宋" w:cs="仿宋"/>
                <w:i w:val="0"/>
                <w:iCs w:val="0"/>
                <w:color w:val="000000"/>
                <w:kern w:val="0"/>
                <w:sz w:val="24"/>
                <w:szCs w:val="24"/>
                <w:highlight w:val="none"/>
                <w:u w:val="none"/>
                <w:lang w:val="en-US" w:eastAsia="zh-CN"/>
              </w:rPr>
              <w:t>H900*W1500*D460mm床体尺寸</w:t>
            </w:r>
            <w:r>
              <w:rPr>
                <w:rFonts w:hint="default" w:ascii="仿宋" w:hAnsi="仿宋" w:eastAsia="仿宋" w:cs="仿宋"/>
                <w:i w:val="0"/>
                <w:iCs w:val="0"/>
                <w:color w:val="000000"/>
                <w:kern w:val="0"/>
                <w:sz w:val="24"/>
                <w:szCs w:val="24"/>
                <w:highlight w:val="none"/>
                <w:u w:val="none"/>
                <w:lang w:val="en-US" w:eastAsia="zh-CN"/>
              </w:rPr>
              <w:t xml:space="preserve">约 </w:t>
            </w:r>
            <w:r>
              <w:rPr>
                <w:rFonts w:hint="eastAsia" w:ascii="仿宋" w:hAnsi="仿宋" w:eastAsia="仿宋" w:cs="仿宋"/>
                <w:i w:val="0"/>
                <w:iCs w:val="0"/>
                <w:color w:val="000000"/>
                <w:kern w:val="0"/>
                <w:sz w:val="24"/>
                <w:szCs w:val="24"/>
                <w:highlight w:val="none"/>
                <w:u w:val="none"/>
                <w:lang w:val="en-US" w:eastAsia="zh-CN"/>
              </w:rPr>
              <w:t>H220*W1400*L1700mm(具体详细精确尺寸以现场测量为准)</w:t>
            </w:r>
          </w:p>
        </w:tc>
        <w:tc>
          <w:tcPr>
            <w:tcW w:w="279" w:type="pct"/>
            <w:shd w:val="clear" w:color="auto" w:fill="auto"/>
            <w:noWrap/>
            <w:vAlign w:val="center"/>
          </w:tcPr>
          <w:p w14:paraId="444601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3</w:t>
            </w:r>
          </w:p>
        </w:tc>
        <w:tc>
          <w:tcPr>
            <w:tcW w:w="246" w:type="pct"/>
            <w:shd w:val="clear" w:color="auto" w:fill="auto"/>
            <w:noWrap/>
            <w:vAlign w:val="center"/>
          </w:tcPr>
          <w:p w14:paraId="06E8FE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组</w:t>
            </w:r>
          </w:p>
        </w:tc>
      </w:tr>
      <w:tr w14:paraId="4E7F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246" w:type="pct"/>
            <w:shd w:val="clear" w:color="auto" w:fill="auto"/>
            <w:vAlign w:val="center"/>
          </w:tcPr>
          <w:p w14:paraId="1014A3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11</w:t>
            </w:r>
          </w:p>
        </w:tc>
        <w:tc>
          <w:tcPr>
            <w:tcW w:w="432" w:type="pct"/>
            <w:shd w:val="clear" w:color="auto" w:fill="auto"/>
            <w:vAlign w:val="center"/>
          </w:tcPr>
          <w:p w14:paraId="0B9376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双人午休床</w:t>
            </w:r>
          </w:p>
        </w:tc>
        <w:tc>
          <w:tcPr>
            <w:tcW w:w="3794" w:type="pct"/>
            <w:shd w:val="clear" w:color="auto" w:fill="auto"/>
            <w:vAlign w:val="center"/>
          </w:tcPr>
          <w:p w14:paraId="04AFC5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一、床架前厅:床架由8根40mm*20mm.板材厚度1.5 的钢板压型组成，链接处用品牌合页链接应紧密结合，牢固，不易脱落。工艺部分:铁床部份焊接采用二氧化碳保护焊接，型材表面经除油，去锈，酸洗、表调、磷化后双面静电喷塑，高温固化而成。喷涂面平整、光滑、无颗粒、气泡、渣点。</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二、床板:E0 级多层板，要求静曲强度15.0MPa:内结合强度0.35MPa:含水率:3.0-13.0%，密度0.60-0.90g/Cm，2h 吸水厚度膨胀率7.0%,表面胶合强度0.60Mpa，表面耐磨磨耗值80mg/100r，甲醛释放量:气候箱法 E0=0.005mg/m'。检验依据:500GB/T15102 2006《浸渍胶膜纸饰面人造板》CB 185802017(室内装饰装修材料人造板及其制品中甲醛释放限量》</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2、连接件:检测依据不低于QB/T28203 2011《家用连接件技术要求及实验方法》、金属件表面无锈蚀、毛刺刃口、露底，光滑平整，无气泡、泛黄、花斑、烧焦、裂纹、划痕、磕碰等缺陷。</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三、床垫为高回弹海绵。精选 45mg/m，床垫海绵，舒适睡感，回弹迅速，久用不变形，贴合人体脊椎弧度，呵护脊椎，八折折叠床架，加宽加厚，多折加固设计.床底12个两寸高级静音轮设计,带缓冲减震、抽拉顺畅。</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四:1、柜体:柜体采用E0级20MM厚多层三氨面板、</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甲醛释放量:气候箱法 E1=0.005mg/m'。检验依据:500GB/T15102 2006《浸渍胶膜纸饰面人造板》CB 185802017(室内装饰装修材料人造板及其制品中甲醛释放限量》,柜体上部横向推拉式储物门、采用内嵌式柜体拉手、柜体下部配按压锁。</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2、床柜边角流线型圆弧设计，门板侧板均设计没有锋和的棱边，柜体可上墙。柜体尺寸H900*W1500*D460mm床体尺寸H220*W1400*L1700mm</w:t>
            </w:r>
          </w:p>
        </w:tc>
        <w:tc>
          <w:tcPr>
            <w:tcW w:w="279" w:type="pct"/>
            <w:shd w:val="clear" w:color="auto" w:fill="auto"/>
            <w:noWrap/>
            <w:vAlign w:val="center"/>
          </w:tcPr>
          <w:p w14:paraId="01372C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45</w:t>
            </w:r>
          </w:p>
        </w:tc>
        <w:tc>
          <w:tcPr>
            <w:tcW w:w="246" w:type="pct"/>
            <w:shd w:val="clear" w:color="auto" w:fill="auto"/>
            <w:noWrap/>
            <w:vAlign w:val="center"/>
          </w:tcPr>
          <w:p w14:paraId="23A68B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组</w:t>
            </w:r>
          </w:p>
        </w:tc>
      </w:tr>
      <w:tr w14:paraId="6DE9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0" w:hRule="atLeast"/>
        </w:trPr>
        <w:tc>
          <w:tcPr>
            <w:tcW w:w="246" w:type="pct"/>
            <w:shd w:val="clear" w:color="auto" w:fill="auto"/>
            <w:vAlign w:val="center"/>
          </w:tcPr>
          <w:p w14:paraId="767D41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12</w:t>
            </w:r>
          </w:p>
        </w:tc>
        <w:tc>
          <w:tcPr>
            <w:tcW w:w="432" w:type="pct"/>
            <w:shd w:val="clear" w:color="auto" w:fill="auto"/>
            <w:vAlign w:val="center"/>
          </w:tcPr>
          <w:p w14:paraId="20203D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对开门矮柜（学生置物柜）</w:t>
            </w:r>
          </w:p>
        </w:tc>
        <w:tc>
          <w:tcPr>
            <w:tcW w:w="3794" w:type="pct"/>
            <w:shd w:val="clear" w:color="auto" w:fill="auto"/>
            <w:vAlign w:val="center"/>
          </w:tcPr>
          <w:p w14:paraId="0BB927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1、柜体:柜体采用E0级20MM 厚多层三氨面板、甲醛释放量:气候箱法 E0=0.005mg/m'。检验依据:500GB/T151022006《浸渍胶膜纸饰面人造板》CB 185802017(室内装饰装修材料人造板及其制品中甲醛释放限量》</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2.锁具:选用优质品牌锁具</w:t>
            </w:r>
            <w:r>
              <w:rPr>
                <w:rFonts w:hint="eastAsia" w:ascii="仿宋" w:hAnsi="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3.扣手:内嵌式柜体拉手</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4.结构:对开门，内空</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柜体尺寸:</w:t>
            </w:r>
            <w:r>
              <w:rPr>
                <w:rFonts w:hint="default" w:ascii="仿宋" w:hAnsi="仿宋" w:eastAsia="仿宋" w:cs="仿宋"/>
                <w:i w:val="0"/>
                <w:iCs w:val="0"/>
                <w:color w:val="000000"/>
                <w:kern w:val="0"/>
                <w:sz w:val="24"/>
                <w:szCs w:val="24"/>
                <w:highlight w:val="none"/>
                <w:u w:val="none"/>
                <w:lang w:val="en-US" w:eastAsia="zh-CN"/>
              </w:rPr>
              <w:t xml:space="preserve">约 </w:t>
            </w:r>
            <w:r>
              <w:rPr>
                <w:rFonts w:hint="eastAsia" w:ascii="仿宋" w:hAnsi="仿宋" w:eastAsia="仿宋" w:cs="仿宋"/>
                <w:i w:val="0"/>
                <w:iCs w:val="0"/>
                <w:color w:val="000000"/>
                <w:kern w:val="0"/>
                <w:sz w:val="24"/>
                <w:szCs w:val="24"/>
                <w:highlight w:val="none"/>
                <w:u w:val="none"/>
                <w:lang w:val="en-US" w:eastAsia="zh-CN"/>
              </w:rPr>
              <w:t>H900*W950*D460mm</w:t>
            </w:r>
          </w:p>
        </w:tc>
        <w:tc>
          <w:tcPr>
            <w:tcW w:w="279" w:type="pct"/>
            <w:shd w:val="clear" w:color="auto" w:fill="auto"/>
            <w:noWrap/>
            <w:vAlign w:val="center"/>
          </w:tcPr>
          <w:p w14:paraId="1F1ACD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9</w:t>
            </w:r>
          </w:p>
        </w:tc>
        <w:tc>
          <w:tcPr>
            <w:tcW w:w="246" w:type="pct"/>
            <w:shd w:val="clear" w:color="auto" w:fill="auto"/>
            <w:noWrap/>
            <w:vAlign w:val="center"/>
          </w:tcPr>
          <w:p w14:paraId="0923A0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组</w:t>
            </w:r>
          </w:p>
        </w:tc>
      </w:tr>
      <w:tr w14:paraId="4C9C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0" w:hRule="atLeast"/>
        </w:trPr>
        <w:tc>
          <w:tcPr>
            <w:tcW w:w="246" w:type="pct"/>
            <w:shd w:val="clear" w:color="auto" w:fill="auto"/>
            <w:vAlign w:val="center"/>
          </w:tcPr>
          <w:p w14:paraId="49E9C8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13</w:t>
            </w:r>
          </w:p>
        </w:tc>
        <w:tc>
          <w:tcPr>
            <w:tcW w:w="432" w:type="pct"/>
            <w:shd w:val="clear" w:color="auto" w:fill="auto"/>
            <w:vAlign w:val="center"/>
          </w:tcPr>
          <w:p w14:paraId="4C2B1B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后黑板</w:t>
            </w:r>
          </w:p>
        </w:tc>
        <w:tc>
          <w:tcPr>
            <w:tcW w:w="3794" w:type="pct"/>
            <w:shd w:val="clear" w:color="auto" w:fill="auto"/>
            <w:vAlign w:val="center"/>
          </w:tcPr>
          <w:p w14:paraId="1FD2E8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软木板参数:组合式固定软木板，三块拼接而成，中间为一块2.2米*1.25米黑色吸磁式乌金板，两侧为1米*1.25 米浅灰色细麻布软木作品告示板，软木板厚度</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6mm;普通软木颗粒集成压制板，无甲醛释放，边框:哑光黑色金属铝质包边(厚度</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0.8mm);尺寸</w:t>
            </w:r>
            <w:r>
              <w:rPr>
                <w:rFonts w:hint="default" w:ascii="仿宋" w:hAnsi="仿宋" w:eastAsia="仿宋" w:cs="仿宋"/>
                <w:i w:val="0"/>
                <w:iCs w:val="0"/>
                <w:color w:val="000000"/>
                <w:kern w:val="0"/>
                <w:sz w:val="24"/>
                <w:szCs w:val="24"/>
                <w:highlight w:val="none"/>
                <w:u w:val="none"/>
                <w:lang w:val="en-US" w:eastAsia="zh-CN"/>
              </w:rPr>
              <w:t xml:space="preserve">约 </w:t>
            </w:r>
            <w:r>
              <w:rPr>
                <w:rFonts w:hint="eastAsia" w:ascii="仿宋" w:hAnsi="仿宋" w:eastAsia="仿宋" w:cs="仿宋"/>
                <w:i w:val="0"/>
                <w:iCs w:val="0"/>
                <w:color w:val="000000"/>
                <w:kern w:val="0"/>
                <w:sz w:val="24"/>
                <w:szCs w:val="24"/>
                <w:highlight w:val="none"/>
                <w:u w:val="none"/>
                <w:lang w:val="en-US" w:eastAsia="zh-CN"/>
              </w:rPr>
              <w:t>38mm*20mm背版:优质热镀锌板(厚度</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 xml:space="preserve">0.3mm)，镀锌厚度 </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200g;内芯:高强度聚苯乙烯板(厚度</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10mm);软木板板面包(浅灰色)细麻布;软木板整块厚度</w:t>
            </w:r>
            <w:r>
              <w:rPr>
                <w:rFonts w:hint="eastAsia" w:ascii="仿宋" w:hAnsi="仿宋" w:eastAsia="仿宋" w:cs="仿宋"/>
                <w:i w:val="0"/>
                <w:iCs w:val="0"/>
                <w:dstrike/>
                <w:color w:val="000000"/>
                <w:kern w:val="0"/>
                <w:sz w:val="24"/>
                <w:szCs w:val="24"/>
                <w:highlight w:val="none"/>
                <w:u w:val="none"/>
                <w:lang w:val="en-US" w:eastAsia="zh-CN"/>
              </w:rPr>
              <w:t>应达</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Fonts w:hint="eastAsia" w:ascii="仿宋" w:hAnsi="仿宋" w:eastAsia="仿宋" w:cs="仿宋"/>
                <w:i w:val="0"/>
                <w:iCs w:val="0"/>
                <w:color w:val="000000"/>
                <w:kern w:val="0"/>
                <w:sz w:val="24"/>
                <w:szCs w:val="24"/>
                <w:highlight w:val="none"/>
                <w:u w:val="none"/>
                <w:lang w:val="en-US" w:eastAsia="zh-CN"/>
              </w:rPr>
              <w:t>20mm;板面应平整挺括，无翘曲现象;软木板布面必须贴紧软木内芯。</w:t>
            </w:r>
          </w:p>
        </w:tc>
        <w:tc>
          <w:tcPr>
            <w:tcW w:w="279" w:type="pct"/>
            <w:shd w:val="clear" w:color="auto" w:fill="auto"/>
            <w:noWrap/>
            <w:vAlign w:val="center"/>
          </w:tcPr>
          <w:p w14:paraId="6D1062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3</w:t>
            </w:r>
          </w:p>
        </w:tc>
        <w:tc>
          <w:tcPr>
            <w:tcW w:w="246" w:type="pct"/>
            <w:shd w:val="clear" w:color="auto" w:fill="auto"/>
            <w:noWrap/>
            <w:vAlign w:val="center"/>
          </w:tcPr>
          <w:p w14:paraId="39F2C0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件</w:t>
            </w:r>
          </w:p>
        </w:tc>
      </w:tr>
      <w:tr w14:paraId="3223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55" w:hRule="atLeast"/>
        </w:trPr>
        <w:tc>
          <w:tcPr>
            <w:tcW w:w="246" w:type="pct"/>
            <w:shd w:val="clear" w:color="auto" w:fill="auto"/>
            <w:vAlign w:val="center"/>
          </w:tcPr>
          <w:p w14:paraId="4FC535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14</w:t>
            </w:r>
          </w:p>
        </w:tc>
        <w:tc>
          <w:tcPr>
            <w:tcW w:w="432" w:type="pct"/>
            <w:shd w:val="clear" w:color="auto" w:fill="auto"/>
            <w:vAlign w:val="center"/>
          </w:tcPr>
          <w:p w14:paraId="0FA0C5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地台</w:t>
            </w:r>
          </w:p>
        </w:tc>
        <w:tc>
          <w:tcPr>
            <w:tcW w:w="3794" w:type="pct"/>
            <w:shd w:val="clear" w:color="auto" w:fill="auto"/>
            <w:vAlign w:val="center"/>
          </w:tcPr>
          <w:p w14:paraId="749AD1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1、尺寸规格:</w:t>
            </w:r>
            <w:r>
              <w:rPr>
                <w:rFonts w:hint="default" w:ascii="仿宋" w:hAnsi="仿宋" w:eastAsia="仿宋" w:cs="仿宋"/>
                <w:i w:val="0"/>
                <w:iCs w:val="0"/>
                <w:color w:val="000000"/>
                <w:kern w:val="0"/>
                <w:sz w:val="24"/>
                <w:szCs w:val="24"/>
                <w:highlight w:val="none"/>
                <w:u w:val="none"/>
                <w:lang w:val="en-US" w:eastAsia="zh-CN"/>
              </w:rPr>
              <w:t xml:space="preserve">约 </w:t>
            </w:r>
            <w:r>
              <w:rPr>
                <w:rFonts w:hint="eastAsia" w:ascii="仿宋" w:hAnsi="仿宋" w:eastAsia="仿宋" w:cs="仿宋"/>
                <w:i w:val="0"/>
                <w:iCs w:val="0"/>
                <w:color w:val="000000"/>
                <w:kern w:val="0"/>
                <w:sz w:val="24"/>
                <w:szCs w:val="24"/>
                <w:highlight w:val="none"/>
                <w:u w:val="none"/>
                <w:lang w:val="en-US" w:eastAsia="zh-CN"/>
              </w:rPr>
              <w:t>4700*1400*150mm(每节为</w:t>
            </w:r>
            <w:r>
              <w:rPr>
                <w:rFonts w:hint="default" w:ascii="仿宋" w:hAnsi="仿宋" w:eastAsia="仿宋" w:cs="仿宋"/>
                <w:i w:val="0"/>
                <w:iCs w:val="0"/>
                <w:color w:val="000000"/>
                <w:kern w:val="0"/>
                <w:sz w:val="24"/>
                <w:szCs w:val="24"/>
                <w:highlight w:val="none"/>
                <w:u w:val="none"/>
                <w:lang w:val="en-US" w:eastAsia="zh-CN"/>
              </w:rPr>
              <w:t xml:space="preserve">约 </w:t>
            </w:r>
            <w:r>
              <w:rPr>
                <w:rFonts w:hint="eastAsia" w:ascii="仿宋" w:hAnsi="仿宋" w:eastAsia="仿宋" w:cs="仿宋"/>
                <w:i w:val="0"/>
                <w:iCs w:val="0"/>
                <w:color w:val="000000"/>
                <w:kern w:val="0"/>
                <w:sz w:val="24"/>
                <w:szCs w:val="24"/>
                <w:highlight w:val="none"/>
                <w:u w:val="none"/>
                <w:lang w:val="en-US" w:eastAsia="zh-CN"/>
              </w:rPr>
              <w:t>2350mm*1200mm*150mm)</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2、面板采用环保型实木橡木指接板，厚度≥18mm,颜色多种可供选择，木板面带有防滑纹，纹路清晰，避免滑倒;结实耐用，防腐防水抗重压。</w:t>
            </w:r>
            <w:r>
              <w:rPr>
                <w:rFonts w:hint="eastAsia" w:ascii="仿宋" w:hAnsi="仿宋" w:eastAsia="仿宋" w:cs="仿宋"/>
                <w:i w:val="0"/>
                <w:iCs w:val="0"/>
                <w:color w:val="000000"/>
                <w:kern w:val="0"/>
                <w:sz w:val="24"/>
                <w:szCs w:val="24"/>
                <w:highlight w:val="none"/>
                <w:u w:val="none"/>
                <w:lang w:val="en-US" w:eastAsia="zh-CN"/>
              </w:rPr>
              <w:br w:type="textWrapping"/>
            </w:r>
            <w:r>
              <w:rPr>
                <w:rFonts w:hint="eastAsia" w:ascii="仿宋" w:hAnsi="仿宋" w:eastAsia="仿宋" w:cs="仿宋"/>
                <w:i w:val="0"/>
                <w:iCs w:val="0"/>
                <w:color w:val="000000"/>
                <w:kern w:val="0"/>
                <w:sz w:val="24"/>
                <w:szCs w:val="24"/>
                <w:highlight w:val="none"/>
                <w:u w:val="none"/>
                <w:lang w:val="en-US" w:eastAsia="zh-CN"/>
              </w:rPr>
              <w:t>3、框架采用环保型实木橡木指接板,规格30X30mm,</w:t>
            </w:r>
          </w:p>
        </w:tc>
        <w:tc>
          <w:tcPr>
            <w:tcW w:w="279" w:type="pct"/>
            <w:shd w:val="clear" w:color="auto" w:fill="auto"/>
            <w:noWrap/>
            <w:vAlign w:val="center"/>
          </w:tcPr>
          <w:p w14:paraId="6829D9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3</w:t>
            </w:r>
          </w:p>
        </w:tc>
        <w:tc>
          <w:tcPr>
            <w:tcW w:w="246" w:type="pct"/>
            <w:shd w:val="clear" w:color="auto" w:fill="auto"/>
            <w:noWrap/>
            <w:vAlign w:val="center"/>
          </w:tcPr>
          <w:p w14:paraId="2E9CB2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组</w:t>
            </w:r>
          </w:p>
        </w:tc>
      </w:tr>
      <w:tr w14:paraId="2AC5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0" w:hRule="atLeast"/>
        </w:trPr>
        <w:tc>
          <w:tcPr>
            <w:tcW w:w="246" w:type="pct"/>
            <w:shd w:val="clear" w:color="auto" w:fill="auto"/>
            <w:vAlign w:val="center"/>
          </w:tcPr>
          <w:p w14:paraId="57AD78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15</w:t>
            </w:r>
          </w:p>
        </w:tc>
        <w:tc>
          <w:tcPr>
            <w:tcW w:w="432" w:type="pct"/>
            <w:shd w:val="clear" w:color="auto" w:fill="auto"/>
            <w:vAlign w:val="center"/>
          </w:tcPr>
          <w:p w14:paraId="1C4F7B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学生储物柜</w:t>
            </w:r>
          </w:p>
        </w:tc>
        <w:tc>
          <w:tcPr>
            <w:tcW w:w="3794" w:type="pct"/>
            <w:shd w:val="clear" w:color="auto" w:fill="auto"/>
            <w:vAlign w:val="center"/>
          </w:tcPr>
          <w:p w14:paraId="0D3AAC6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尺寸：</w:t>
            </w:r>
            <w:r>
              <w:rPr>
                <w:rFonts w:hint="default" w:ascii="仿宋" w:hAnsi="仿宋" w:eastAsia="仿宋" w:cs="仿宋"/>
                <w:i w:val="0"/>
                <w:iCs w:val="0"/>
                <w:color w:val="000000"/>
                <w:kern w:val="0"/>
                <w:sz w:val="24"/>
                <w:szCs w:val="24"/>
                <w:highlight w:val="none"/>
                <w:u w:val="none"/>
                <w:lang w:val="en-US" w:eastAsia="zh-CN"/>
              </w:rPr>
              <w:t xml:space="preserve">约 </w:t>
            </w:r>
            <w:r>
              <w:rPr>
                <w:rFonts w:hint="eastAsia" w:ascii="仿宋" w:hAnsi="仿宋" w:eastAsia="仿宋" w:cs="仿宋"/>
                <w:i w:val="0"/>
                <w:iCs w:val="0"/>
                <w:color w:val="000000"/>
                <w:kern w:val="0"/>
                <w:sz w:val="24"/>
                <w:szCs w:val="24"/>
                <w:highlight w:val="none"/>
                <w:u w:val="none"/>
                <w:lang w:val="en-US" w:eastAsia="zh-CN"/>
              </w:rPr>
              <w:t>W1500*D450*H1380mm（具体详细精确尺寸以现场测量为准），置物柜采用</w:t>
            </w:r>
            <w:r>
              <w:rPr>
                <w:rFonts w:hint="default" w:ascii="仿宋" w:hAnsi="仿宋" w:eastAsia="仿宋" w:cs="仿宋"/>
                <w:i w:val="0"/>
                <w:iCs w:val="0"/>
                <w:color w:val="000000"/>
                <w:kern w:val="0"/>
                <w:sz w:val="24"/>
                <w:szCs w:val="24"/>
                <w:highlight w:val="none"/>
                <w:u w:val="none"/>
                <w:lang w:val="en-US" w:eastAsia="zh-CN"/>
              </w:rPr>
              <w:t>≥</w:t>
            </w:r>
            <w:r>
              <w:rPr>
                <w:rFonts w:hint="eastAsia" w:ascii="仿宋" w:hAnsi="仿宋" w:eastAsia="仿宋" w:cs="仿宋"/>
                <w:i w:val="0"/>
                <w:iCs w:val="0"/>
                <w:color w:val="000000"/>
                <w:kern w:val="0"/>
                <w:sz w:val="24"/>
                <w:szCs w:val="24"/>
                <w:highlight w:val="none"/>
                <w:u w:val="none"/>
                <w:lang w:val="en-US" w:eastAsia="zh-CN"/>
              </w:rPr>
              <w:t>12mm蓝色抗倍特门板+12mm灰色抗倍特柜体+6mm灰色抗倍特背板精准成型。置物柜每格内设吊衣杆，外配高清亚克力铭牌盒，柜门采用耐冲击钢琴铰链，CNC成型抗倍特把手孔及透气孔，柜体下缘配置抗倍特调整底座。（锁具为磁吸锁）</w:t>
            </w:r>
          </w:p>
        </w:tc>
        <w:tc>
          <w:tcPr>
            <w:tcW w:w="279" w:type="pct"/>
            <w:shd w:val="clear" w:color="auto" w:fill="auto"/>
            <w:noWrap/>
            <w:vAlign w:val="center"/>
          </w:tcPr>
          <w:p w14:paraId="5FDF0D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15</w:t>
            </w:r>
          </w:p>
        </w:tc>
        <w:tc>
          <w:tcPr>
            <w:tcW w:w="246" w:type="pct"/>
            <w:shd w:val="clear" w:color="auto" w:fill="auto"/>
            <w:noWrap/>
            <w:vAlign w:val="center"/>
          </w:tcPr>
          <w:p w14:paraId="3008EB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组</w:t>
            </w:r>
          </w:p>
        </w:tc>
      </w:tr>
      <w:tr w14:paraId="77D0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trPr>
        <w:tc>
          <w:tcPr>
            <w:tcW w:w="246" w:type="pct"/>
            <w:shd w:val="clear" w:color="auto" w:fill="auto"/>
            <w:vAlign w:val="center"/>
          </w:tcPr>
          <w:p w14:paraId="0C6F9B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16</w:t>
            </w:r>
          </w:p>
        </w:tc>
        <w:tc>
          <w:tcPr>
            <w:tcW w:w="432" w:type="pct"/>
            <w:shd w:val="clear" w:color="auto" w:fill="auto"/>
            <w:vAlign w:val="center"/>
          </w:tcPr>
          <w:p w14:paraId="1151F8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学生升降课桌椅（套）</w:t>
            </w:r>
          </w:p>
        </w:tc>
        <w:tc>
          <w:tcPr>
            <w:tcW w:w="3794" w:type="pct"/>
            <w:shd w:val="clear" w:color="auto" w:fill="auto"/>
            <w:vAlign w:val="center"/>
          </w:tcPr>
          <w:p w14:paraId="1914CB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Style w:val="7"/>
                <w:rFonts w:hint="eastAsia" w:ascii="仿宋" w:hAnsi="仿宋" w:eastAsia="仿宋" w:cs="仿宋"/>
                <w:sz w:val="24"/>
                <w:szCs w:val="24"/>
                <w:highlight w:val="none"/>
                <w:lang w:val="en-US" w:eastAsia="zh-CN"/>
              </w:rPr>
              <w:t>学生单人课桌</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 xml:space="preserve">1.桌面板:规格 </w:t>
            </w:r>
            <w:r>
              <w:rPr>
                <w:rStyle w:val="7"/>
                <w:rFonts w:hint="default" w:ascii="仿宋" w:hAnsi="仿宋" w:eastAsia="仿宋" w:cs="仿宋"/>
                <w:sz w:val="24"/>
                <w:szCs w:val="24"/>
                <w:highlight w:val="none"/>
                <w:lang w:val="en-US" w:eastAsia="zh-CN"/>
              </w:rPr>
              <w:t xml:space="preserve">约 </w:t>
            </w:r>
            <w:r>
              <w:rPr>
                <w:rStyle w:val="7"/>
                <w:rFonts w:hint="eastAsia" w:ascii="仿宋" w:hAnsi="仿宋" w:eastAsia="仿宋" w:cs="仿宋"/>
                <w:sz w:val="24"/>
                <w:szCs w:val="24"/>
                <w:highlight w:val="none"/>
                <w:lang w:val="en-US" w:eastAsia="zh-CN"/>
              </w:rPr>
              <w:t>660mm*460mm*25mm,采用中密度基材饰面板，面板材质达到E0级环保要求;四周整体注塑嵌边成型，桌面前方带弧形设计及鸭嘴设计，桌面前方带ipad安装槽，可放置平板电脑;左右两侧均带笔槽，方便实用</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2.桌斗规格</w:t>
            </w:r>
            <w:r>
              <w:rPr>
                <w:rStyle w:val="7"/>
                <w:rFonts w:hint="default" w:ascii="仿宋" w:hAnsi="仿宋" w:eastAsia="仿宋" w:cs="仿宋"/>
                <w:sz w:val="24"/>
                <w:szCs w:val="24"/>
                <w:highlight w:val="none"/>
                <w:lang w:val="en-US" w:eastAsia="zh-CN"/>
              </w:rPr>
              <w:t xml:space="preserve">约 </w:t>
            </w:r>
            <w:r>
              <w:rPr>
                <w:rStyle w:val="7"/>
                <w:rFonts w:hint="eastAsia" w:ascii="仿宋" w:hAnsi="仿宋" w:eastAsia="仿宋" w:cs="仿宋"/>
                <w:sz w:val="24"/>
                <w:szCs w:val="24"/>
                <w:highlight w:val="none"/>
                <w:lang w:val="en-US" w:eastAsia="zh-CN"/>
              </w:rPr>
              <w:t>500mmx300mmx180mm，采用优质冷轧钢板经液压拉伸一次成型，板材裸厚</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Style w:val="7"/>
                <w:rFonts w:hint="eastAsia" w:ascii="仿宋" w:hAnsi="仿宋" w:eastAsia="仿宋" w:cs="仿宋"/>
                <w:sz w:val="24"/>
                <w:szCs w:val="24"/>
                <w:highlight w:val="none"/>
                <w:lang w:val="en-US" w:eastAsia="zh-CN"/>
              </w:rPr>
              <w:t xml:space="preserve"> 0.7mm。</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3.桌面连接件:规格</w:t>
            </w:r>
            <w:r>
              <w:rPr>
                <w:rStyle w:val="7"/>
                <w:rFonts w:hint="default" w:ascii="仿宋" w:hAnsi="仿宋" w:eastAsia="仿宋" w:cs="仿宋"/>
                <w:sz w:val="24"/>
                <w:szCs w:val="24"/>
                <w:highlight w:val="none"/>
                <w:lang w:val="en-US" w:eastAsia="zh-CN"/>
              </w:rPr>
              <w:t xml:space="preserve">约 </w:t>
            </w:r>
            <w:r>
              <w:rPr>
                <w:rStyle w:val="7"/>
                <w:rFonts w:hint="eastAsia" w:ascii="仿宋" w:hAnsi="仿宋" w:eastAsia="仿宋" w:cs="仿宋"/>
                <w:sz w:val="24"/>
                <w:szCs w:val="24"/>
                <w:highlight w:val="none"/>
                <w:lang w:val="en-US" w:eastAsia="zh-CN"/>
              </w:rPr>
              <w:t>290mmx60mmx37mm，采用优质冷轧钢板经液压拉伸一次成型，板材裸厚</w:t>
            </w:r>
            <w:r>
              <w:rPr>
                <w:rFonts w:hint="default" w:ascii="仿宋" w:hAnsi="仿宋" w:eastAsia="仿宋" w:cs="仿宋"/>
                <w:b w:val="0"/>
                <w:bCs w:val="0"/>
                <w:i w:val="0"/>
                <w:iCs w:val="0"/>
                <w:color w:val="000000"/>
                <w:kern w:val="0"/>
                <w:sz w:val="24"/>
                <w:szCs w:val="24"/>
                <w:highlight w:val="none"/>
                <w:vertAlign w:val="baseline"/>
                <w:lang w:val="en-US" w:eastAsia="zh-CN" w:bidi="ar-SA"/>
              </w:rPr>
              <w:t>≥</w:t>
            </w:r>
            <w:r>
              <w:rPr>
                <w:rStyle w:val="7"/>
                <w:rFonts w:hint="eastAsia" w:ascii="仿宋" w:hAnsi="仿宋" w:eastAsia="仿宋" w:cs="仿宋"/>
                <w:sz w:val="24"/>
                <w:szCs w:val="24"/>
                <w:highlight w:val="none"/>
                <w:lang w:val="en-US" w:eastAsia="zh-CN"/>
              </w:rPr>
              <w:t xml:space="preserve"> 1.5mm。连接件2边分别开有课桌安装槽，安装课斗可挂在槽内与桌面一起连接，避免因放置东西过重课斗脱落问题;连接件侧方带有挂钩槽，桌面安装后，挂钩不会脱落。</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4.课桌升降调节套:采用工程塑料一次成型，安全可靠;螺丝升降，方便自由。</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5.桌钢架:材质采用优质 Q195碳素结构钢。各组合管材</w:t>
            </w:r>
            <w:r>
              <w:rPr>
                <w:rStyle w:val="7"/>
                <w:rFonts w:hint="default" w:ascii="仿宋" w:hAnsi="仿宋" w:eastAsia="仿宋" w:cs="仿宋"/>
                <w:sz w:val="24"/>
                <w:szCs w:val="24"/>
                <w:highlight w:val="none"/>
                <w:lang w:val="en-US" w:eastAsia="zh-CN"/>
              </w:rPr>
              <w:t>参考</w:t>
            </w:r>
            <w:r>
              <w:rPr>
                <w:rStyle w:val="7"/>
                <w:rFonts w:hint="eastAsia" w:ascii="仿宋" w:hAnsi="仿宋" w:eastAsia="仿宋" w:cs="仿宋"/>
                <w:sz w:val="24"/>
                <w:szCs w:val="24"/>
                <w:highlight w:val="none"/>
                <w:lang w:val="en-US" w:eastAsia="zh-CN"/>
              </w:rPr>
              <w:t>规格如下:</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(1.桌脚架上管:50mm*30mm*1.5mm 蛋型管。</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(2.桌脚架下管:45mm*20mm*1.5mm 蛋型管。</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w:t>
            </w:r>
            <w:r>
              <w:rPr>
                <w:rStyle w:val="7"/>
                <w:rFonts w:hint="eastAsia" w:ascii="仿宋" w:hAnsi="仿宋" w:cs="仿宋"/>
                <w:sz w:val="24"/>
                <w:szCs w:val="24"/>
                <w:highlight w:val="none"/>
                <w:lang w:val="en-US" w:eastAsia="zh-CN"/>
              </w:rPr>
              <w:t>3</w:t>
            </w:r>
            <w:r>
              <w:rPr>
                <w:rStyle w:val="7"/>
                <w:rFonts w:hint="eastAsia" w:ascii="仿宋" w:hAnsi="仿宋" w:eastAsia="仿宋" w:cs="仿宋"/>
                <w:sz w:val="24"/>
                <w:szCs w:val="24"/>
                <w:highlight w:val="none"/>
                <w:lang w:val="en-US" w:eastAsia="zh-CN"/>
              </w:rPr>
              <w:t>.上拉换:20mm*20mm*1.1mm 矩形管。</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w:t>
            </w:r>
            <w:r>
              <w:rPr>
                <w:rStyle w:val="7"/>
                <w:rFonts w:hint="eastAsia" w:ascii="仿宋" w:hAnsi="仿宋" w:cs="仿宋"/>
                <w:sz w:val="24"/>
                <w:szCs w:val="24"/>
                <w:highlight w:val="none"/>
                <w:lang w:val="en-US" w:eastAsia="zh-CN"/>
              </w:rPr>
              <w:t>4</w:t>
            </w:r>
            <w:r>
              <w:rPr>
                <w:rStyle w:val="7"/>
                <w:rFonts w:hint="eastAsia" w:ascii="仿宋" w:hAnsi="仿宋" w:eastAsia="仿宋" w:cs="仿宋"/>
                <w:sz w:val="24"/>
                <w:szCs w:val="24"/>
                <w:highlight w:val="none"/>
                <w:lang w:val="en-US" w:eastAsia="zh-CN"/>
              </w:rPr>
              <w:t>.下拉换:45mm*20mm*1.5mm 蛋型管。</w:t>
            </w:r>
            <w:r>
              <w:rPr>
                <w:rStyle w:val="7"/>
                <w:rFonts w:hint="eastAsia" w:ascii="仿宋" w:hAnsi="仿宋" w:eastAsia="仿宋" w:cs="仿宋"/>
                <w:sz w:val="24"/>
                <w:szCs w:val="24"/>
                <w:highlight w:val="none"/>
                <w:lang w:val="en-US" w:eastAsia="zh-CN"/>
              </w:rPr>
              <w:br w:type="textWrapping"/>
            </w:r>
            <w:r>
              <w:rPr>
                <w:rStyle w:val="7"/>
                <w:rFonts w:hint="eastAsia" w:ascii="仿宋" w:hAnsi="仿宋" w:cs="仿宋"/>
                <w:sz w:val="24"/>
                <w:szCs w:val="24"/>
                <w:highlight w:val="none"/>
                <w:lang w:val="en-US" w:eastAsia="zh-CN"/>
              </w:rPr>
              <w:t>6</w:t>
            </w:r>
            <w:r>
              <w:rPr>
                <w:rStyle w:val="7"/>
                <w:rFonts w:hint="eastAsia" w:ascii="仿宋" w:hAnsi="仿宋" w:eastAsia="仿宋" w:cs="仿宋"/>
                <w:sz w:val="24"/>
                <w:szCs w:val="24"/>
                <w:highlight w:val="none"/>
                <w:lang w:val="en-US" w:eastAsia="zh-CN"/>
              </w:rPr>
              <w:t>.其它塑料件:采用抗老化PP工程塑料一次性注塑成型.椅脚前脚套:规格59mm*59mm*26.5m(±2mm)，形状与桌脚架管匹配，套入管外后通过金属钢钉与平脚管连接固定。</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椅脚后脚套:规格100mm*68mm*36mm(±3mm)，通过自攻螺钉安装在脚套固定片上，脚套可安装调节脚垫、并带止退功能，使调节脚垫不会自动脱落。</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桌杂物挂钩:规格53mm*48mm*35mm(±2mm)，带有瓶颈挂孔及钩型挂钩，挂塑料水瓶的同时又能挂其它，方便实用。味何物贝田处:</w:t>
            </w:r>
            <w:r>
              <w:rPr>
                <w:rStyle w:val="7"/>
                <w:rFonts w:hint="eastAsia" w:ascii="仿宋" w:hAnsi="仿宋" w:eastAsia="仿宋" w:cs="仿宋"/>
                <w:sz w:val="24"/>
                <w:szCs w:val="24"/>
                <w:highlight w:val="none"/>
                <w:lang w:val="en-US" w:eastAsia="zh-CN"/>
              </w:rPr>
              <w:br w:type="textWrapping"/>
            </w:r>
            <w:r>
              <w:rPr>
                <w:rStyle w:val="8"/>
                <w:rFonts w:hint="eastAsia" w:ascii="仿宋" w:hAnsi="仿宋" w:eastAsia="仿宋" w:cs="仿宋"/>
                <w:sz w:val="24"/>
                <w:szCs w:val="24"/>
                <w:highlight w:val="none"/>
                <w:lang w:val="en-US" w:eastAsia="zh-CN"/>
              </w:rPr>
              <w:t>课椅材质描述:</w:t>
            </w:r>
            <w:r>
              <w:rPr>
                <w:rStyle w:val="7"/>
                <w:rFonts w:hint="eastAsia" w:ascii="仿宋" w:hAnsi="仿宋" w:eastAsia="仿宋" w:cs="仿宋"/>
                <w:sz w:val="24"/>
                <w:szCs w:val="24"/>
                <w:highlight w:val="none"/>
                <w:lang w:val="en-US" w:eastAsia="zh-CN"/>
              </w:rPr>
              <w:t>1.坐背板:坐板规格</w:t>
            </w:r>
            <w:r>
              <w:rPr>
                <w:rStyle w:val="7"/>
                <w:rFonts w:hint="default" w:ascii="仿宋" w:hAnsi="仿宋" w:eastAsia="仿宋" w:cs="仿宋"/>
                <w:sz w:val="24"/>
                <w:szCs w:val="24"/>
                <w:highlight w:val="none"/>
                <w:lang w:val="en-US" w:eastAsia="zh-CN"/>
              </w:rPr>
              <w:t xml:space="preserve">约 </w:t>
            </w:r>
            <w:r>
              <w:rPr>
                <w:rStyle w:val="7"/>
                <w:rFonts w:hint="eastAsia" w:ascii="仿宋" w:hAnsi="仿宋" w:eastAsia="仿宋" w:cs="仿宋"/>
                <w:sz w:val="24"/>
                <w:szCs w:val="24"/>
                <w:highlight w:val="none"/>
                <w:lang w:val="en-US" w:eastAsia="zh-CN"/>
              </w:rPr>
              <w:t>420mm*400mm，背板规格</w:t>
            </w:r>
            <w:r>
              <w:rPr>
                <w:rStyle w:val="7"/>
                <w:rFonts w:hint="default" w:ascii="仿宋" w:hAnsi="仿宋" w:eastAsia="仿宋" w:cs="仿宋"/>
                <w:sz w:val="24"/>
                <w:szCs w:val="24"/>
                <w:highlight w:val="none"/>
                <w:lang w:val="en-US" w:eastAsia="zh-CN"/>
              </w:rPr>
              <w:t xml:space="preserve">约 </w:t>
            </w:r>
            <w:r>
              <w:rPr>
                <w:rStyle w:val="7"/>
                <w:rFonts w:hint="eastAsia" w:ascii="仿宋" w:hAnsi="仿宋" w:eastAsia="仿宋" w:cs="仿宋"/>
                <w:sz w:val="24"/>
                <w:szCs w:val="24"/>
                <w:highlight w:val="none"/>
                <w:lang w:val="en-US" w:eastAsia="zh-CN"/>
              </w:rPr>
              <w:t>420mm*315mm，采用聚丙烯塑料一次注塑成型，材质绿色环保，无异味;硬度高，韧性强，表面耐磨、耐划伤、抗污抗老化、抗压抗冲击强。坐板四周弧形，中间低，符合人体工学的弧度，座板及背板均带有透气孔，坐感舒适。</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2.课桌升降调节套:采用工程塑料一次成型，安全可靠;螺丝升降方便自由。</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3.椅钢架:材质采用优质 Q195碳素结构钢。各组合管</w:t>
            </w:r>
            <w:r>
              <w:rPr>
                <w:rStyle w:val="7"/>
                <w:rFonts w:hint="default" w:ascii="仿宋" w:hAnsi="仿宋" w:eastAsia="仿宋" w:cs="仿宋"/>
                <w:sz w:val="24"/>
                <w:szCs w:val="24"/>
                <w:highlight w:val="none"/>
                <w:lang w:val="en-US" w:eastAsia="zh-CN"/>
              </w:rPr>
              <w:t>参考</w:t>
            </w:r>
            <w:r>
              <w:rPr>
                <w:rStyle w:val="7"/>
                <w:rFonts w:hint="eastAsia" w:ascii="仿宋" w:hAnsi="仿宋" w:eastAsia="仿宋" w:cs="仿宋"/>
                <w:sz w:val="24"/>
                <w:szCs w:val="24"/>
                <w:highlight w:val="none"/>
                <w:lang w:val="en-US" w:eastAsia="zh-CN"/>
              </w:rPr>
              <w:t>材规格如下:</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(1.椅脚架上管:50mm*30mm*1.5mm 蛋型管。</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(2.椅脚架下管:45mm*20mm*1.5mm 蛋型管。</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(3.椅靠背管30mm*20mm*1.2mm 椭圆管</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(4.下拉换:35mm*17mm*1.2mm椭圆管。</w:t>
            </w:r>
            <w:r>
              <w:rPr>
                <w:rStyle w:val="7"/>
                <w:rFonts w:hint="eastAsia" w:ascii="仿宋" w:hAnsi="仿宋" w:eastAsia="仿宋" w:cs="仿宋"/>
                <w:sz w:val="24"/>
                <w:szCs w:val="24"/>
                <w:highlight w:val="none"/>
                <w:lang w:val="en-US" w:eastAsia="zh-CN"/>
              </w:rPr>
              <w:br w:type="textWrapping"/>
            </w:r>
            <w:r>
              <w:rPr>
                <w:rStyle w:val="7"/>
                <w:rFonts w:hint="eastAsia" w:ascii="仿宋" w:hAnsi="仿宋" w:eastAsia="仿宋" w:cs="仿宋"/>
                <w:sz w:val="24"/>
                <w:szCs w:val="24"/>
                <w:highlight w:val="none"/>
                <w:lang w:val="en-US" w:eastAsia="zh-CN"/>
              </w:rPr>
              <w:t>4.其它塑料件:采用抗老化PP工程塑料一次性注塑成型.椅脚前脚套:规格59mm*59mm*26.5m(±2mm)，形状与桌脚架管匹配，套入管外后通过金属钢钉与平脚管连接固定。椅脚后脚套:规格100mm*65mm*36mm(±2mm),通过自攻螺钉安装在脚套固定片上，脚套可安装调节脚垫、并带止退功能，使调节脚垫不会自动脱落。</w:t>
            </w:r>
          </w:p>
        </w:tc>
        <w:tc>
          <w:tcPr>
            <w:tcW w:w="279" w:type="pct"/>
            <w:shd w:val="clear" w:color="auto" w:fill="auto"/>
            <w:noWrap/>
            <w:vAlign w:val="center"/>
          </w:tcPr>
          <w:p w14:paraId="2C5CCB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150</w:t>
            </w:r>
          </w:p>
        </w:tc>
        <w:tc>
          <w:tcPr>
            <w:tcW w:w="246" w:type="pct"/>
            <w:shd w:val="clear" w:color="auto" w:fill="auto"/>
            <w:noWrap/>
            <w:vAlign w:val="center"/>
          </w:tcPr>
          <w:p w14:paraId="4BC3BE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套</w:t>
            </w:r>
          </w:p>
        </w:tc>
      </w:tr>
    </w:tbl>
    <w:p w14:paraId="5E33B279">
      <w:pPr>
        <w:keepNext w:val="0"/>
        <w:keepLines w:val="0"/>
        <w:pageBreakBefore w:val="0"/>
        <w:widowControl/>
        <w:tabs>
          <w:tab w:val="left" w:pos="8820"/>
        </w:tabs>
        <w:kinsoku/>
        <w:wordWrap/>
        <w:overflowPunct/>
        <w:topLinePunct w:val="0"/>
        <w:bidi w:val="0"/>
        <w:spacing w:line="360" w:lineRule="auto"/>
        <w:ind w:firstLine="570"/>
        <w:textAlignment w:val="baseline"/>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备注：本项目涉及的办公家具类产品报价不得高于行政事业单位办公家具标准。具体内容详见陕西省财政厅关于印发《省级行政事业单位通用办公设备及家具配置标准（2021年版）》的通知 陕财办资〔2021〕262号（https://www.shaanxi.gov.cn/zfxxgk/zcwjk/szfbm_14999/qtwj_15009/202210/t20221012_2255445.html）。</w:t>
      </w:r>
    </w:p>
    <w:p w14:paraId="086E8CB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75CAC"/>
    <w:multiLevelType w:val="singleLevel"/>
    <w:tmpl w:val="91675CAC"/>
    <w:lvl w:ilvl="0" w:tentative="0">
      <w:start w:val="1"/>
      <w:numFmt w:val="chineseCounting"/>
      <w:suff w:val="nothing"/>
      <w:lvlText w:val="%1、"/>
      <w:lvlJc w:val="left"/>
      <w:rPr>
        <w:rFonts w:hint="eastAsia"/>
      </w:rPr>
    </w:lvl>
  </w:abstractNum>
  <w:abstractNum w:abstractNumId="1">
    <w:nsid w:val="9B7453CB"/>
    <w:multiLevelType w:val="singleLevel"/>
    <w:tmpl w:val="9B7453CB"/>
    <w:lvl w:ilvl="0" w:tentative="0">
      <w:start w:val="1"/>
      <w:numFmt w:val="chineseCounting"/>
      <w:suff w:val="nothing"/>
      <w:lvlText w:val="%1、"/>
      <w:lvlJc w:val="left"/>
      <w:rPr>
        <w:rFonts w:hint="eastAsia"/>
      </w:rPr>
    </w:lvl>
  </w:abstractNum>
  <w:abstractNum w:abstractNumId="2">
    <w:nsid w:val="00000000"/>
    <w:multiLevelType w:val="singleLevel"/>
    <w:tmpl w:val="00000000"/>
    <w:lvl w:ilvl="0" w:tentative="0">
      <w:start w:val="1"/>
      <w:numFmt w:val="chineseCounting"/>
      <w:suff w:val="nothing"/>
      <w:lvlText w:val="%1、"/>
      <w:lvlJc w:val="left"/>
      <w:rPr>
        <w:rFonts w:hint="eastAsia"/>
      </w:rPr>
    </w:lvl>
  </w:abstractNum>
  <w:abstractNum w:abstractNumId="3">
    <w:nsid w:val="00000001"/>
    <w:multiLevelType w:val="singleLevel"/>
    <w:tmpl w:val="00000001"/>
    <w:lvl w:ilvl="0" w:tentative="0">
      <w:start w:val="1"/>
      <w:numFmt w:val="decimal"/>
      <w:lvlText w:val="%1."/>
      <w:lvlJc w:val="left"/>
      <w:pPr>
        <w:tabs>
          <w:tab w:val="left" w:pos="312"/>
        </w:tabs>
      </w:pPr>
    </w:lvl>
  </w:abstractNum>
  <w:abstractNum w:abstractNumId="4">
    <w:nsid w:val="144F6E63"/>
    <w:multiLevelType w:val="singleLevel"/>
    <w:tmpl w:val="144F6E63"/>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0041E"/>
    <w:rsid w:val="15D0041E"/>
    <w:rsid w:val="200B0D98"/>
    <w:rsid w:val="49DB3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宋体" w:hAnsi="Times New Roman" w:eastAsia="宋体" w:cstheme="minorBidi"/>
      <w:sz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 w:type="character" w:customStyle="1" w:styleId="5">
    <w:name w:val="font21"/>
    <w:basedOn w:val="3"/>
    <w:qFormat/>
    <w:uiPriority w:val="0"/>
    <w:rPr>
      <w:rFonts w:hint="eastAsia" w:ascii="仿宋_GB2312" w:eastAsia="仿宋_GB2312" w:cs="仿宋_GB2312"/>
      <w:color w:val="000000"/>
      <w:sz w:val="18"/>
      <w:szCs w:val="18"/>
      <w:u w:val="none"/>
    </w:rPr>
  </w:style>
  <w:style w:type="character" w:customStyle="1" w:styleId="6">
    <w:name w:val="font51"/>
    <w:basedOn w:val="3"/>
    <w:qFormat/>
    <w:uiPriority w:val="0"/>
    <w:rPr>
      <w:rFonts w:hint="eastAsia" w:ascii="宋体" w:hAnsi="宋体" w:eastAsia="宋体" w:cs="宋体"/>
      <w:color w:val="FF0000"/>
      <w:sz w:val="24"/>
      <w:szCs w:val="24"/>
      <w:u w:val="none"/>
    </w:rPr>
  </w:style>
  <w:style w:type="character" w:customStyle="1" w:styleId="7">
    <w:name w:val="font31"/>
    <w:basedOn w:val="3"/>
    <w:qFormat/>
    <w:uiPriority w:val="0"/>
    <w:rPr>
      <w:rFonts w:hint="eastAsia" w:ascii="宋体" w:hAnsi="宋体" w:eastAsia="宋体" w:cs="宋体"/>
      <w:color w:val="000000"/>
      <w:sz w:val="24"/>
      <w:szCs w:val="24"/>
      <w:u w:val="none"/>
    </w:rPr>
  </w:style>
  <w:style w:type="character" w:customStyle="1" w:styleId="8">
    <w:name w:val="font61"/>
    <w:basedOn w:val="3"/>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2025-09-10T04:09:00Z</dcterms:created>
  <dc:creator>echo</dc:creator>
  <cp:lastModifiedBy>echo</cp:lastModifiedBy>
  <dcterms:modified xsi:type="dcterms:W3CDTF">2025-09-10T04:09:38Z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0D1DE80EA0BF4DCAB796CA73BA5BB4AB_11</vt:lpwstr>
  </property>
  <property fmtid="{D5CDD505-2E9C-101B-9397-08002B2CF9AE}" pid="4" name="KSOTemplateDocerSaveRecord">
    <vt:lpwstr>eyJoZGlkIjoiMTU1MjA4MDE1M2UyNDQ5OTZmNTY2MzZkYzY2NjJiOTQiLCJ1c2VySWQiOiIyNDg2NTg2NDAifQ==</vt:lpwstr>
  </property>
</Properties>
</file>