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067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7E21B7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一、项目内容及需求</w:t>
      </w:r>
    </w:p>
    <w:p w14:paraId="39D6AA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此次项目是要完成西安高新区全年网络信息监测服务，根据高新区舆论信息情况，需对主流搜索引擎、网络新闻、论坛、博客、电视、视频、微博、微信、手机APP等平台进行7×24小时监测，实现网络信息预警、展示、分析统计等。主要包括：</w:t>
      </w:r>
    </w:p>
    <w:p w14:paraId="4AA619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（一）网络信息监测系统</w:t>
      </w:r>
    </w:p>
    <w:p w14:paraId="3FD38C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1.系统支持采集范围包括报刊、电视、网站、论坛、博客、微博、微信公众号等信息，采集频率最快需达到分钟级，可实现7×24小时不间断自动采集。</w:t>
      </w:r>
    </w:p>
    <w:p w14:paraId="22A260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2.对重点用户的定向监测，系统可实现在10秒左右完成，可有效保障重点用户信息采集的时效性。</w:t>
      </w:r>
    </w:p>
    <w:p w14:paraId="09727C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3.系统采用可自主学习的算法模型对采集到的数据进行自动预警，可有效保障预警信息的时效性。</w:t>
      </w:r>
    </w:p>
    <w:p w14:paraId="3AB0CF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4.系统支持选择绑定本区县、本地市、本省份的触碰到地域关键字的全部网络信息，并支持对信息的一键复制或报送系统对接上报；</w:t>
      </w:r>
    </w:p>
    <w:p w14:paraId="76C26A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5.系统支持涉及本机构区域的精准网络信息原网页截图、相似网络信息查看，同时支持按照环节类型、媒体性质、媒体级别及事件分类对信息进行了精细化划分；</w:t>
      </w:r>
    </w:p>
    <w:p w14:paraId="32F2C8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6.系统支持涉本地境外信息及全部境外信息查看功能，同时支持信息一键复制、页面截图、多语言精准翻译等；</w:t>
      </w:r>
    </w:p>
    <w:p w14:paraId="216552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7.系统支持对突发网络信息事件新闻信息及相关评论信息的自动汇总，包括媒体热力分析、重点微博传播分析、媒体观点分析等；</w:t>
      </w:r>
    </w:p>
    <w:p w14:paraId="5A9787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8.系统支持自定义生成突发网络事件分析报告、各类常规性报告；</w:t>
      </w:r>
    </w:p>
    <w:p w14:paraId="587139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9.系统支持综合分析功能，支持按照媒体环节、媒体属性、媒体级别进行多维度数量统计，支持按照事件类型的多维度统计、网络信息高发平台及账号的多维统计及媒体发布热力统计；</w:t>
      </w:r>
    </w:p>
    <w:p w14:paraId="5BE970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10.系统支持通过自定义关键字或选择定向采集账号的方式，对境内发布的相关涉及的信息进行采集、展示、预警；</w:t>
      </w:r>
    </w:p>
    <w:p w14:paraId="79F134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11.系统支持在搜狗、知乎、微信平台的关键字一键搜索；</w:t>
      </w:r>
    </w:p>
    <w:p w14:paraId="06E582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12.系统支持自定义选择区域的抖音、今日头条及百度热榜的配置及展示、预警。</w:t>
      </w:r>
    </w:p>
    <w:p w14:paraId="0DB7C82C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0349A"/>
    <w:rsid w:val="723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tabs>
        <w:tab w:val="left" w:pos="0"/>
      </w:tabs>
      <w:ind w:firstLine="420" w:firstLineChars="200"/>
    </w:pPr>
    <w:rPr>
      <w:rFonts w:eastAsia="楷体_GB2312"/>
      <w:b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438</Characters>
  <Lines>0</Lines>
  <Paragraphs>0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2025-11-20T09:50:00Z</dcterms:created>
  <dc:creator>张</dc:creator>
  <cp:lastModifiedBy>饣耳</cp:lastModifiedBy>
  <dcterms:modified xsi:type="dcterms:W3CDTF">2025-11-20T09:59:52Z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10362924F58E4F63B52F4A976350C996_12</vt:lpwstr>
  </property>
</Properties>
</file>