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D1014">
      <w:pPr>
        <w:pStyle w:val="7"/>
        <w:jc w:val="center"/>
        <w:outlineLvl w:val="1"/>
      </w:pPr>
      <w:r>
        <w:rPr>
          <w:b/>
          <w:sz w:val="36"/>
        </w:rPr>
        <w:t>招标项目技术、服务、商务及其他要求</w:t>
      </w:r>
    </w:p>
    <w:p w14:paraId="1073F930">
      <w:pPr>
        <w:pStyle w:val="7"/>
        <w:ind w:firstLine="480"/>
      </w:pPr>
      <w: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30702FB">
      <w:pPr>
        <w:pStyle w:val="7"/>
        <w:ind w:firstLine="480"/>
      </w:pPr>
      <w:r>
        <w:t xml:space="preserve"> （注：当采购包的评标方法为最低评标价法时带“★”的参数需求为实质性要求，供应商必须响应并满足的参数需求，采购人、采购代理机构应当根据项目实际需求合理设定，并明确具体要求。）</w:t>
      </w:r>
    </w:p>
    <w:p w14:paraId="1506D639">
      <w:pPr>
        <w:pStyle w:val="7"/>
        <w:outlineLvl w:val="2"/>
      </w:pPr>
      <w:r>
        <w:rPr>
          <w:b/>
          <w:sz w:val="28"/>
        </w:rPr>
        <w:t>3.1采购项目概况</w:t>
      </w:r>
    </w:p>
    <w:p w14:paraId="4E3D53DB">
      <w:pPr>
        <w:pStyle w:val="7"/>
        <w:ind w:firstLine="480"/>
        <w:rPr>
          <w:color w:val="0000FF"/>
        </w:rPr>
      </w:pPr>
      <w:r>
        <w:rPr>
          <w:rFonts w:hint="eastAsia"/>
          <w:color w:val="0000FF"/>
          <w:lang w:eastAsia="zh-CN"/>
        </w:rPr>
        <w:t>本项目为西安市公安局碑林分局中省政法装备项目，本项目供应商仅能选择其中 1 个采购包进行响应，具体内容详见第三章技术要求</w:t>
      </w:r>
      <w:r>
        <w:rPr>
          <w:color w:val="0000FF"/>
        </w:rPr>
        <w:t>。</w:t>
      </w:r>
    </w:p>
    <w:p w14:paraId="4DB1A790">
      <w:pPr>
        <w:pStyle w:val="7"/>
        <w:outlineLvl w:val="2"/>
      </w:pPr>
      <w:r>
        <w:rPr>
          <w:b/>
          <w:sz w:val="28"/>
        </w:rPr>
        <w:t>3.2采购内容</w:t>
      </w:r>
    </w:p>
    <w:p w14:paraId="43F90FAE">
      <w:pPr>
        <w:pStyle w:val="7"/>
      </w:pPr>
      <w:r>
        <w:t>采购包1：</w:t>
      </w:r>
    </w:p>
    <w:p w14:paraId="6926CB30">
      <w:pPr>
        <w:pStyle w:val="7"/>
        <w:rPr>
          <w:color w:val="0000FF"/>
        </w:rPr>
      </w:pPr>
      <w:r>
        <w:rPr>
          <w:color w:val="0000FF"/>
        </w:rPr>
        <w:t xml:space="preserve">采购包预算金额（元）: </w:t>
      </w:r>
      <w:r>
        <w:rPr>
          <w:rFonts w:hint="eastAsia"/>
          <w:color w:val="0000FF"/>
        </w:rPr>
        <w:t>1,000,000.00</w:t>
      </w:r>
    </w:p>
    <w:p w14:paraId="7298A305">
      <w:pPr>
        <w:pStyle w:val="7"/>
        <w:rPr>
          <w:color w:val="0000FF"/>
        </w:rPr>
      </w:pPr>
      <w:r>
        <w:rPr>
          <w:color w:val="0000FF"/>
        </w:rPr>
        <w:t xml:space="preserve">采购包最高限价（元）: </w:t>
      </w:r>
      <w:r>
        <w:rPr>
          <w:rFonts w:hint="eastAsia"/>
          <w:color w:val="0000FF"/>
        </w:rPr>
        <w:t>1,000,000.00</w:t>
      </w:r>
    </w:p>
    <w:p w14:paraId="2FAE63D9">
      <w:pPr>
        <w:pStyle w:val="7"/>
      </w:pPr>
      <w:r>
        <w:t>供应商报价不允许超过标的金额</w:t>
      </w:r>
    </w:p>
    <w:p w14:paraId="6EF6C2DE">
      <w:pPr>
        <w:pStyle w:val="7"/>
      </w:pPr>
      <w:r>
        <w:t>（招单价的）供应商报价不允许超过标的单价</w:t>
      </w:r>
    </w:p>
    <w:tbl>
      <w:tblPr>
        <w:tblStyle w:val="4"/>
        <w:tblW w:w="94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906"/>
        <w:gridCol w:w="1285"/>
        <w:gridCol w:w="906"/>
        <w:gridCol w:w="906"/>
        <w:gridCol w:w="906"/>
        <w:gridCol w:w="906"/>
        <w:gridCol w:w="906"/>
        <w:gridCol w:w="906"/>
      </w:tblGrid>
      <w:tr w14:paraId="48738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2" w:hRule="atLeast"/>
        </w:trPr>
        <w:tc>
          <w:tcPr>
            <w:tcW w:w="906" w:type="dxa"/>
          </w:tcPr>
          <w:p w14:paraId="10D7973C">
            <w:pPr>
              <w:pStyle w:val="7"/>
              <w:rPr>
                <w:highlight w:val="none"/>
              </w:rPr>
            </w:pPr>
            <w:r>
              <w:rPr>
                <w:highlight w:val="none"/>
              </w:rPr>
              <w:t>序号</w:t>
            </w:r>
          </w:p>
        </w:tc>
        <w:tc>
          <w:tcPr>
            <w:tcW w:w="906" w:type="dxa"/>
          </w:tcPr>
          <w:p w14:paraId="032837A0">
            <w:pPr>
              <w:pStyle w:val="7"/>
              <w:rPr>
                <w:highlight w:val="none"/>
              </w:rPr>
            </w:pPr>
            <w:r>
              <w:rPr>
                <w:highlight w:val="none"/>
              </w:rPr>
              <w:t>标的名称</w:t>
            </w:r>
          </w:p>
        </w:tc>
        <w:tc>
          <w:tcPr>
            <w:tcW w:w="906" w:type="dxa"/>
          </w:tcPr>
          <w:p w14:paraId="1620C93D">
            <w:pPr>
              <w:pStyle w:val="7"/>
              <w:rPr>
                <w:highlight w:val="none"/>
              </w:rPr>
            </w:pPr>
            <w:r>
              <w:rPr>
                <w:highlight w:val="none"/>
              </w:rPr>
              <w:t>数量</w:t>
            </w:r>
          </w:p>
        </w:tc>
        <w:tc>
          <w:tcPr>
            <w:tcW w:w="1285" w:type="dxa"/>
          </w:tcPr>
          <w:p w14:paraId="315520A8">
            <w:pPr>
              <w:pStyle w:val="7"/>
              <w:rPr>
                <w:highlight w:val="none"/>
              </w:rPr>
            </w:pPr>
            <w:r>
              <w:rPr>
                <w:highlight w:val="none"/>
              </w:rPr>
              <w:t>标的金额 （元）</w:t>
            </w:r>
          </w:p>
        </w:tc>
        <w:tc>
          <w:tcPr>
            <w:tcW w:w="906" w:type="dxa"/>
          </w:tcPr>
          <w:p w14:paraId="6BEDFB9C">
            <w:pPr>
              <w:pStyle w:val="7"/>
              <w:rPr>
                <w:highlight w:val="none"/>
              </w:rPr>
            </w:pPr>
            <w:r>
              <w:rPr>
                <w:highlight w:val="none"/>
              </w:rPr>
              <w:t>计量单位</w:t>
            </w:r>
          </w:p>
        </w:tc>
        <w:tc>
          <w:tcPr>
            <w:tcW w:w="906" w:type="dxa"/>
          </w:tcPr>
          <w:p w14:paraId="4E2D2955">
            <w:pPr>
              <w:pStyle w:val="7"/>
              <w:rPr>
                <w:highlight w:val="none"/>
              </w:rPr>
            </w:pPr>
            <w:r>
              <w:rPr>
                <w:highlight w:val="none"/>
              </w:rPr>
              <w:t>所属行业</w:t>
            </w:r>
          </w:p>
        </w:tc>
        <w:tc>
          <w:tcPr>
            <w:tcW w:w="906" w:type="dxa"/>
          </w:tcPr>
          <w:p w14:paraId="7B0E335A">
            <w:pPr>
              <w:pStyle w:val="7"/>
              <w:rPr>
                <w:highlight w:val="none"/>
              </w:rPr>
            </w:pPr>
            <w:r>
              <w:rPr>
                <w:highlight w:val="none"/>
              </w:rPr>
              <w:t>是否核心产品</w:t>
            </w:r>
          </w:p>
        </w:tc>
        <w:tc>
          <w:tcPr>
            <w:tcW w:w="906" w:type="dxa"/>
          </w:tcPr>
          <w:p w14:paraId="6E966FD7">
            <w:pPr>
              <w:pStyle w:val="7"/>
              <w:rPr>
                <w:highlight w:val="none"/>
              </w:rPr>
            </w:pPr>
            <w:r>
              <w:rPr>
                <w:highlight w:val="none"/>
              </w:rPr>
              <w:t>是否允许进口产品</w:t>
            </w:r>
          </w:p>
        </w:tc>
        <w:tc>
          <w:tcPr>
            <w:tcW w:w="906" w:type="dxa"/>
          </w:tcPr>
          <w:p w14:paraId="3C858B77">
            <w:pPr>
              <w:pStyle w:val="7"/>
              <w:rPr>
                <w:highlight w:val="none"/>
              </w:rPr>
            </w:pPr>
            <w:r>
              <w:rPr>
                <w:highlight w:val="none"/>
              </w:rPr>
              <w:t>是否属于节能产品</w:t>
            </w:r>
          </w:p>
        </w:tc>
        <w:tc>
          <w:tcPr>
            <w:tcW w:w="906" w:type="dxa"/>
          </w:tcPr>
          <w:p w14:paraId="3C7675C3">
            <w:pPr>
              <w:pStyle w:val="7"/>
              <w:rPr>
                <w:highlight w:val="none"/>
              </w:rPr>
            </w:pPr>
            <w:r>
              <w:rPr>
                <w:highlight w:val="none"/>
              </w:rPr>
              <w:t>是否属于环境标志产品</w:t>
            </w:r>
          </w:p>
        </w:tc>
      </w:tr>
      <w:tr w14:paraId="6DA25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0" w:hRule="atLeast"/>
        </w:trPr>
        <w:tc>
          <w:tcPr>
            <w:tcW w:w="906" w:type="dxa"/>
          </w:tcPr>
          <w:p w14:paraId="409E616D">
            <w:pPr>
              <w:pStyle w:val="7"/>
              <w:rPr>
                <w:highlight w:val="none"/>
              </w:rPr>
            </w:pPr>
            <w:r>
              <w:rPr>
                <w:highlight w:val="none"/>
              </w:rPr>
              <w:t>1</w:t>
            </w:r>
          </w:p>
        </w:tc>
        <w:tc>
          <w:tcPr>
            <w:tcW w:w="906" w:type="dxa"/>
          </w:tcPr>
          <w:p w14:paraId="7035F47E">
            <w:pPr>
              <w:pStyle w:val="7"/>
              <w:rPr>
                <w:color w:val="0000FF"/>
                <w:highlight w:val="none"/>
              </w:rPr>
            </w:pPr>
            <w:r>
              <w:rPr>
                <w:rFonts w:hint="eastAsia"/>
                <w:color w:val="0000FF"/>
                <w:highlight w:val="none"/>
              </w:rPr>
              <w:t>分局视频会议系统设备</w:t>
            </w:r>
          </w:p>
        </w:tc>
        <w:tc>
          <w:tcPr>
            <w:tcW w:w="906" w:type="dxa"/>
          </w:tcPr>
          <w:p w14:paraId="015027F7">
            <w:pPr>
              <w:pStyle w:val="7"/>
              <w:jc w:val="right"/>
              <w:rPr>
                <w:color w:val="0000FF"/>
                <w:highlight w:val="none"/>
              </w:rPr>
            </w:pPr>
            <w:r>
              <w:rPr>
                <w:color w:val="0000FF"/>
                <w:highlight w:val="none"/>
              </w:rPr>
              <w:t>1.00</w:t>
            </w:r>
          </w:p>
        </w:tc>
        <w:tc>
          <w:tcPr>
            <w:tcW w:w="1285" w:type="dxa"/>
          </w:tcPr>
          <w:p w14:paraId="4CB54055">
            <w:pPr>
              <w:pStyle w:val="7"/>
              <w:jc w:val="right"/>
              <w:rPr>
                <w:color w:val="0000FF"/>
                <w:highlight w:val="none"/>
              </w:rPr>
            </w:pPr>
            <w:r>
              <w:rPr>
                <w:rFonts w:hint="eastAsia"/>
                <w:color w:val="0000FF"/>
                <w:highlight w:val="none"/>
              </w:rPr>
              <w:t>1,000,000.00</w:t>
            </w:r>
          </w:p>
        </w:tc>
        <w:tc>
          <w:tcPr>
            <w:tcW w:w="906" w:type="dxa"/>
          </w:tcPr>
          <w:p w14:paraId="0666DFCE">
            <w:pPr>
              <w:pStyle w:val="7"/>
              <w:rPr>
                <w:color w:val="0000FF"/>
                <w:highlight w:val="none"/>
              </w:rPr>
            </w:pPr>
            <w:r>
              <w:rPr>
                <w:color w:val="0000FF"/>
                <w:highlight w:val="none"/>
              </w:rPr>
              <w:t>项</w:t>
            </w:r>
          </w:p>
        </w:tc>
        <w:tc>
          <w:tcPr>
            <w:tcW w:w="906" w:type="dxa"/>
          </w:tcPr>
          <w:p w14:paraId="68C07737">
            <w:pPr>
              <w:pStyle w:val="7"/>
              <w:rPr>
                <w:color w:val="0000FF"/>
                <w:highlight w:val="none"/>
              </w:rPr>
            </w:pPr>
            <w:r>
              <w:rPr>
                <w:color w:val="0000FF"/>
                <w:highlight w:val="none"/>
              </w:rPr>
              <w:t>工业</w:t>
            </w:r>
          </w:p>
        </w:tc>
        <w:tc>
          <w:tcPr>
            <w:tcW w:w="906" w:type="dxa"/>
          </w:tcPr>
          <w:p w14:paraId="63AC3797">
            <w:pPr>
              <w:pStyle w:val="7"/>
              <w:rPr>
                <w:color w:val="0000FF"/>
                <w:highlight w:val="none"/>
              </w:rPr>
            </w:pPr>
            <w:r>
              <w:rPr>
                <w:color w:val="0000FF"/>
                <w:highlight w:val="none"/>
              </w:rPr>
              <w:t>是</w:t>
            </w:r>
          </w:p>
        </w:tc>
        <w:tc>
          <w:tcPr>
            <w:tcW w:w="906" w:type="dxa"/>
          </w:tcPr>
          <w:p w14:paraId="1C2B9A34">
            <w:pPr>
              <w:pStyle w:val="7"/>
              <w:rPr>
                <w:color w:val="0000FF"/>
                <w:highlight w:val="none"/>
              </w:rPr>
            </w:pPr>
            <w:r>
              <w:rPr>
                <w:color w:val="0000FF"/>
                <w:highlight w:val="none"/>
              </w:rPr>
              <w:t>否</w:t>
            </w:r>
          </w:p>
        </w:tc>
        <w:tc>
          <w:tcPr>
            <w:tcW w:w="906" w:type="dxa"/>
          </w:tcPr>
          <w:p w14:paraId="0963A7BD">
            <w:pPr>
              <w:rPr>
                <w:color w:val="0000FF"/>
                <w:highlight w:val="none"/>
              </w:rPr>
            </w:pPr>
            <w:r>
              <w:rPr>
                <w:color w:val="0000FF"/>
                <w:highlight w:val="none"/>
              </w:rPr>
              <w:t>否</w:t>
            </w:r>
          </w:p>
        </w:tc>
        <w:tc>
          <w:tcPr>
            <w:tcW w:w="906" w:type="dxa"/>
          </w:tcPr>
          <w:p w14:paraId="2792B8A5">
            <w:pPr>
              <w:rPr>
                <w:color w:val="0000FF"/>
                <w:highlight w:val="none"/>
              </w:rPr>
            </w:pPr>
            <w:r>
              <w:rPr>
                <w:color w:val="0000FF"/>
                <w:highlight w:val="none"/>
              </w:rPr>
              <w:t>否</w:t>
            </w:r>
          </w:p>
        </w:tc>
      </w:tr>
    </w:tbl>
    <w:p w14:paraId="3D41444A">
      <w:pPr>
        <w:pStyle w:val="7"/>
        <w:rPr>
          <w:highlight w:val="none"/>
        </w:rPr>
      </w:pPr>
      <w:r>
        <w:rPr>
          <w:highlight w:val="none"/>
        </w:rPr>
        <w:t>采购包</w:t>
      </w:r>
      <w:r>
        <w:rPr>
          <w:rFonts w:hint="eastAsia"/>
          <w:highlight w:val="none"/>
          <w:lang w:val="en-US" w:eastAsia="zh-CN"/>
        </w:rPr>
        <w:t>2</w:t>
      </w:r>
      <w:r>
        <w:rPr>
          <w:highlight w:val="none"/>
        </w:rPr>
        <w:t>：</w:t>
      </w:r>
    </w:p>
    <w:p w14:paraId="667551C9">
      <w:pPr>
        <w:pStyle w:val="7"/>
        <w:rPr>
          <w:color w:val="0000FF"/>
          <w:highlight w:val="none"/>
        </w:rPr>
      </w:pPr>
      <w:r>
        <w:rPr>
          <w:color w:val="0000FF"/>
          <w:highlight w:val="none"/>
        </w:rPr>
        <w:t xml:space="preserve">采购包预算金额（元）: </w:t>
      </w:r>
      <w:r>
        <w:rPr>
          <w:rFonts w:hint="eastAsia"/>
          <w:color w:val="0000FF"/>
          <w:highlight w:val="none"/>
        </w:rPr>
        <w:t>310,000.00</w:t>
      </w:r>
    </w:p>
    <w:p w14:paraId="6AFD63EF">
      <w:pPr>
        <w:pStyle w:val="7"/>
        <w:rPr>
          <w:color w:val="0000FF"/>
          <w:highlight w:val="none"/>
        </w:rPr>
      </w:pPr>
      <w:r>
        <w:rPr>
          <w:color w:val="0000FF"/>
          <w:highlight w:val="none"/>
        </w:rPr>
        <w:t xml:space="preserve">采购包最高限价（元）: </w:t>
      </w:r>
      <w:r>
        <w:rPr>
          <w:rFonts w:hint="eastAsia"/>
          <w:color w:val="0000FF"/>
          <w:highlight w:val="none"/>
        </w:rPr>
        <w:t>310,000.00</w:t>
      </w:r>
    </w:p>
    <w:p w14:paraId="1FF11A97">
      <w:pPr>
        <w:pStyle w:val="7"/>
        <w:rPr>
          <w:highlight w:val="none"/>
        </w:rPr>
      </w:pPr>
      <w:r>
        <w:rPr>
          <w:highlight w:val="none"/>
        </w:rPr>
        <w:t>供应商报价不允许超过标的金额</w:t>
      </w:r>
    </w:p>
    <w:p w14:paraId="3C296839">
      <w:pPr>
        <w:pStyle w:val="7"/>
        <w:rPr>
          <w:highlight w:val="none"/>
        </w:rPr>
      </w:pPr>
      <w:r>
        <w:rPr>
          <w:highlight w:val="none"/>
        </w:rPr>
        <w:t>（招单价的）供应商报价不允许超过标的单价</w:t>
      </w:r>
    </w:p>
    <w:tbl>
      <w:tblPr>
        <w:tblStyle w:val="4"/>
        <w:tblW w:w="94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906"/>
        <w:gridCol w:w="1285"/>
        <w:gridCol w:w="906"/>
        <w:gridCol w:w="906"/>
        <w:gridCol w:w="906"/>
        <w:gridCol w:w="906"/>
        <w:gridCol w:w="906"/>
        <w:gridCol w:w="906"/>
      </w:tblGrid>
      <w:tr w14:paraId="5D3D2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2" w:hRule="atLeast"/>
        </w:trPr>
        <w:tc>
          <w:tcPr>
            <w:tcW w:w="906" w:type="dxa"/>
          </w:tcPr>
          <w:p w14:paraId="7C74B614">
            <w:pPr>
              <w:pStyle w:val="7"/>
              <w:rPr>
                <w:highlight w:val="none"/>
              </w:rPr>
            </w:pPr>
            <w:r>
              <w:rPr>
                <w:highlight w:val="none"/>
              </w:rPr>
              <w:t>序号</w:t>
            </w:r>
          </w:p>
        </w:tc>
        <w:tc>
          <w:tcPr>
            <w:tcW w:w="906" w:type="dxa"/>
          </w:tcPr>
          <w:p w14:paraId="0EA24627">
            <w:pPr>
              <w:pStyle w:val="7"/>
              <w:rPr>
                <w:highlight w:val="none"/>
              </w:rPr>
            </w:pPr>
            <w:r>
              <w:rPr>
                <w:highlight w:val="none"/>
              </w:rPr>
              <w:t>标的名称</w:t>
            </w:r>
          </w:p>
        </w:tc>
        <w:tc>
          <w:tcPr>
            <w:tcW w:w="906" w:type="dxa"/>
          </w:tcPr>
          <w:p w14:paraId="567FC5ED">
            <w:pPr>
              <w:pStyle w:val="7"/>
              <w:rPr>
                <w:highlight w:val="none"/>
              </w:rPr>
            </w:pPr>
            <w:r>
              <w:rPr>
                <w:highlight w:val="none"/>
              </w:rPr>
              <w:t>数量</w:t>
            </w:r>
          </w:p>
        </w:tc>
        <w:tc>
          <w:tcPr>
            <w:tcW w:w="1285" w:type="dxa"/>
          </w:tcPr>
          <w:p w14:paraId="77A3EA69">
            <w:pPr>
              <w:pStyle w:val="7"/>
              <w:rPr>
                <w:highlight w:val="none"/>
              </w:rPr>
            </w:pPr>
            <w:r>
              <w:rPr>
                <w:highlight w:val="none"/>
              </w:rPr>
              <w:t>标的金额 （元）</w:t>
            </w:r>
          </w:p>
        </w:tc>
        <w:tc>
          <w:tcPr>
            <w:tcW w:w="906" w:type="dxa"/>
          </w:tcPr>
          <w:p w14:paraId="4601862D">
            <w:pPr>
              <w:pStyle w:val="7"/>
              <w:rPr>
                <w:highlight w:val="none"/>
              </w:rPr>
            </w:pPr>
            <w:r>
              <w:rPr>
                <w:highlight w:val="none"/>
              </w:rPr>
              <w:t>计量单位</w:t>
            </w:r>
          </w:p>
        </w:tc>
        <w:tc>
          <w:tcPr>
            <w:tcW w:w="906" w:type="dxa"/>
          </w:tcPr>
          <w:p w14:paraId="3CA1D098">
            <w:pPr>
              <w:pStyle w:val="7"/>
              <w:rPr>
                <w:highlight w:val="none"/>
              </w:rPr>
            </w:pPr>
            <w:r>
              <w:rPr>
                <w:highlight w:val="none"/>
              </w:rPr>
              <w:t>所属行业</w:t>
            </w:r>
          </w:p>
        </w:tc>
        <w:tc>
          <w:tcPr>
            <w:tcW w:w="906" w:type="dxa"/>
          </w:tcPr>
          <w:p w14:paraId="752B1404">
            <w:pPr>
              <w:pStyle w:val="7"/>
              <w:rPr>
                <w:highlight w:val="none"/>
              </w:rPr>
            </w:pPr>
            <w:r>
              <w:rPr>
                <w:highlight w:val="none"/>
              </w:rPr>
              <w:t>是否核心产品</w:t>
            </w:r>
          </w:p>
        </w:tc>
        <w:tc>
          <w:tcPr>
            <w:tcW w:w="906" w:type="dxa"/>
          </w:tcPr>
          <w:p w14:paraId="590D7AE3">
            <w:pPr>
              <w:pStyle w:val="7"/>
              <w:rPr>
                <w:highlight w:val="none"/>
              </w:rPr>
            </w:pPr>
            <w:r>
              <w:rPr>
                <w:highlight w:val="none"/>
              </w:rPr>
              <w:t>是否允许进口产品</w:t>
            </w:r>
          </w:p>
        </w:tc>
        <w:tc>
          <w:tcPr>
            <w:tcW w:w="906" w:type="dxa"/>
          </w:tcPr>
          <w:p w14:paraId="3F2595AE">
            <w:pPr>
              <w:pStyle w:val="7"/>
              <w:rPr>
                <w:highlight w:val="none"/>
              </w:rPr>
            </w:pPr>
            <w:r>
              <w:rPr>
                <w:highlight w:val="none"/>
              </w:rPr>
              <w:t>是否属于节能产品</w:t>
            </w:r>
          </w:p>
        </w:tc>
        <w:tc>
          <w:tcPr>
            <w:tcW w:w="906" w:type="dxa"/>
          </w:tcPr>
          <w:p w14:paraId="2E54334C">
            <w:pPr>
              <w:pStyle w:val="7"/>
              <w:rPr>
                <w:highlight w:val="none"/>
              </w:rPr>
            </w:pPr>
            <w:r>
              <w:rPr>
                <w:highlight w:val="none"/>
              </w:rPr>
              <w:t>是否属于环境标志产品</w:t>
            </w:r>
          </w:p>
        </w:tc>
      </w:tr>
      <w:tr w14:paraId="359D6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0" w:hRule="atLeast"/>
        </w:trPr>
        <w:tc>
          <w:tcPr>
            <w:tcW w:w="906" w:type="dxa"/>
          </w:tcPr>
          <w:p w14:paraId="061ED948">
            <w:pPr>
              <w:pStyle w:val="7"/>
              <w:rPr>
                <w:highlight w:val="none"/>
              </w:rPr>
            </w:pPr>
            <w:r>
              <w:rPr>
                <w:highlight w:val="none"/>
              </w:rPr>
              <w:t>1</w:t>
            </w:r>
          </w:p>
        </w:tc>
        <w:tc>
          <w:tcPr>
            <w:tcW w:w="906" w:type="dxa"/>
          </w:tcPr>
          <w:p w14:paraId="03E072CB">
            <w:pPr>
              <w:pStyle w:val="7"/>
              <w:rPr>
                <w:color w:val="0000FF"/>
                <w:highlight w:val="none"/>
              </w:rPr>
            </w:pPr>
            <w:r>
              <w:rPr>
                <w:rFonts w:hint="eastAsia"/>
                <w:color w:val="0000FF"/>
                <w:highlight w:val="none"/>
              </w:rPr>
              <w:t>反恐特警装备</w:t>
            </w:r>
          </w:p>
        </w:tc>
        <w:tc>
          <w:tcPr>
            <w:tcW w:w="906" w:type="dxa"/>
          </w:tcPr>
          <w:p w14:paraId="6D219FDF">
            <w:pPr>
              <w:pStyle w:val="7"/>
              <w:jc w:val="right"/>
              <w:rPr>
                <w:color w:val="0000FF"/>
                <w:highlight w:val="none"/>
              </w:rPr>
            </w:pPr>
            <w:r>
              <w:rPr>
                <w:color w:val="0000FF"/>
                <w:highlight w:val="none"/>
              </w:rPr>
              <w:t>1.00</w:t>
            </w:r>
          </w:p>
        </w:tc>
        <w:tc>
          <w:tcPr>
            <w:tcW w:w="1285" w:type="dxa"/>
          </w:tcPr>
          <w:p w14:paraId="248524AF">
            <w:pPr>
              <w:pStyle w:val="7"/>
              <w:jc w:val="right"/>
              <w:rPr>
                <w:color w:val="0000FF"/>
                <w:highlight w:val="none"/>
              </w:rPr>
            </w:pPr>
            <w:r>
              <w:rPr>
                <w:rFonts w:hint="eastAsia"/>
                <w:color w:val="0000FF"/>
                <w:highlight w:val="none"/>
              </w:rPr>
              <w:t>310,000.00</w:t>
            </w:r>
          </w:p>
        </w:tc>
        <w:tc>
          <w:tcPr>
            <w:tcW w:w="906" w:type="dxa"/>
          </w:tcPr>
          <w:p w14:paraId="27EDC42A">
            <w:pPr>
              <w:pStyle w:val="7"/>
              <w:rPr>
                <w:color w:val="0000FF"/>
                <w:highlight w:val="none"/>
              </w:rPr>
            </w:pPr>
            <w:r>
              <w:rPr>
                <w:color w:val="0000FF"/>
                <w:highlight w:val="none"/>
              </w:rPr>
              <w:t>项</w:t>
            </w:r>
          </w:p>
        </w:tc>
        <w:tc>
          <w:tcPr>
            <w:tcW w:w="906" w:type="dxa"/>
          </w:tcPr>
          <w:p w14:paraId="159E72A9">
            <w:pPr>
              <w:pStyle w:val="7"/>
              <w:rPr>
                <w:color w:val="0000FF"/>
                <w:highlight w:val="none"/>
              </w:rPr>
            </w:pPr>
            <w:r>
              <w:rPr>
                <w:color w:val="0000FF"/>
                <w:highlight w:val="none"/>
              </w:rPr>
              <w:t>工业</w:t>
            </w:r>
          </w:p>
        </w:tc>
        <w:tc>
          <w:tcPr>
            <w:tcW w:w="906" w:type="dxa"/>
          </w:tcPr>
          <w:p w14:paraId="5638A054">
            <w:pPr>
              <w:pStyle w:val="7"/>
              <w:rPr>
                <w:color w:val="0000FF"/>
                <w:highlight w:val="none"/>
              </w:rPr>
            </w:pPr>
            <w:r>
              <w:rPr>
                <w:color w:val="0000FF"/>
                <w:highlight w:val="none"/>
              </w:rPr>
              <w:t>是</w:t>
            </w:r>
          </w:p>
        </w:tc>
        <w:tc>
          <w:tcPr>
            <w:tcW w:w="906" w:type="dxa"/>
          </w:tcPr>
          <w:p w14:paraId="58A143DD">
            <w:pPr>
              <w:pStyle w:val="7"/>
              <w:rPr>
                <w:color w:val="0000FF"/>
                <w:highlight w:val="none"/>
              </w:rPr>
            </w:pPr>
            <w:r>
              <w:rPr>
                <w:color w:val="0000FF"/>
                <w:highlight w:val="none"/>
              </w:rPr>
              <w:t>否</w:t>
            </w:r>
          </w:p>
        </w:tc>
        <w:tc>
          <w:tcPr>
            <w:tcW w:w="906" w:type="dxa"/>
          </w:tcPr>
          <w:p w14:paraId="16AC96DB">
            <w:pPr>
              <w:rPr>
                <w:color w:val="0000FF"/>
                <w:highlight w:val="none"/>
              </w:rPr>
            </w:pPr>
            <w:r>
              <w:rPr>
                <w:color w:val="0000FF"/>
                <w:highlight w:val="none"/>
              </w:rPr>
              <w:t>否</w:t>
            </w:r>
          </w:p>
        </w:tc>
        <w:tc>
          <w:tcPr>
            <w:tcW w:w="906" w:type="dxa"/>
          </w:tcPr>
          <w:p w14:paraId="029F0899">
            <w:pPr>
              <w:rPr>
                <w:color w:val="0000FF"/>
                <w:highlight w:val="none"/>
              </w:rPr>
            </w:pPr>
            <w:r>
              <w:rPr>
                <w:color w:val="0000FF"/>
                <w:highlight w:val="none"/>
              </w:rPr>
              <w:t>否</w:t>
            </w:r>
          </w:p>
        </w:tc>
      </w:tr>
    </w:tbl>
    <w:p w14:paraId="31E43E38">
      <w:pPr>
        <w:pStyle w:val="7"/>
      </w:pPr>
      <w:r>
        <w:t>采购包</w:t>
      </w:r>
      <w:r>
        <w:rPr>
          <w:rFonts w:hint="eastAsia"/>
          <w:lang w:val="en-US" w:eastAsia="zh-CN"/>
        </w:rPr>
        <w:t>3</w:t>
      </w:r>
      <w:r>
        <w:t>：</w:t>
      </w:r>
    </w:p>
    <w:p w14:paraId="1333137B">
      <w:pPr>
        <w:pStyle w:val="7"/>
        <w:rPr>
          <w:color w:val="0000FF"/>
        </w:rPr>
      </w:pPr>
      <w:r>
        <w:rPr>
          <w:color w:val="0000FF"/>
        </w:rPr>
        <w:t xml:space="preserve">采购包预算金额（元）: </w:t>
      </w:r>
      <w:r>
        <w:rPr>
          <w:rFonts w:hint="eastAsia"/>
          <w:color w:val="0000FF"/>
        </w:rPr>
        <w:t>700,000.00</w:t>
      </w:r>
    </w:p>
    <w:p w14:paraId="2557039C">
      <w:pPr>
        <w:pStyle w:val="7"/>
        <w:rPr>
          <w:color w:val="0000FF"/>
        </w:rPr>
      </w:pPr>
      <w:r>
        <w:rPr>
          <w:color w:val="0000FF"/>
        </w:rPr>
        <w:t xml:space="preserve">采购包最高限价（元）: </w:t>
      </w:r>
      <w:r>
        <w:rPr>
          <w:rFonts w:hint="eastAsia"/>
          <w:color w:val="0000FF"/>
        </w:rPr>
        <w:t>700,000.00</w:t>
      </w:r>
    </w:p>
    <w:p w14:paraId="683B675B">
      <w:pPr>
        <w:pStyle w:val="7"/>
      </w:pPr>
      <w:r>
        <w:t>供应商报价不允许超过标的金额</w:t>
      </w:r>
    </w:p>
    <w:p w14:paraId="02E96D7B">
      <w:pPr>
        <w:pStyle w:val="7"/>
      </w:pPr>
      <w:r>
        <w:t>（招单价的）供应商报价不允许超过标的单价</w:t>
      </w:r>
    </w:p>
    <w:tbl>
      <w:tblPr>
        <w:tblStyle w:val="4"/>
        <w:tblW w:w="94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906"/>
        <w:gridCol w:w="1285"/>
        <w:gridCol w:w="906"/>
        <w:gridCol w:w="906"/>
        <w:gridCol w:w="906"/>
        <w:gridCol w:w="906"/>
        <w:gridCol w:w="906"/>
        <w:gridCol w:w="906"/>
      </w:tblGrid>
      <w:tr w14:paraId="6F66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2" w:hRule="atLeast"/>
        </w:trPr>
        <w:tc>
          <w:tcPr>
            <w:tcW w:w="906" w:type="dxa"/>
          </w:tcPr>
          <w:p w14:paraId="3ECC1F26">
            <w:pPr>
              <w:pStyle w:val="7"/>
            </w:pPr>
            <w:r>
              <w:t>序号</w:t>
            </w:r>
          </w:p>
        </w:tc>
        <w:tc>
          <w:tcPr>
            <w:tcW w:w="906" w:type="dxa"/>
          </w:tcPr>
          <w:p w14:paraId="25D94C8A">
            <w:pPr>
              <w:pStyle w:val="7"/>
            </w:pPr>
            <w:r>
              <w:t>标的名称</w:t>
            </w:r>
          </w:p>
        </w:tc>
        <w:tc>
          <w:tcPr>
            <w:tcW w:w="906" w:type="dxa"/>
          </w:tcPr>
          <w:p w14:paraId="5895B5BA">
            <w:pPr>
              <w:pStyle w:val="7"/>
            </w:pPr>
            <w:r>
              <w:t>数量</w:t>
            </w:r>
          </w:p>
        </w:tc>
        <w:tc>
          <w:tcPr>
            <w:tcW w:w="1285" w:type="dxa"/>
          </w:tcPr>
          <w:p w14:paraId="0EA4CF42">
            <w:pPr>
              <w:pStyle w:val="7"/>
            </w:pPr>
            <w:r>
              <w:t>标的金额 （元）</w:t>
            </w:r>
          </w:p>
        </w:tc>
        <w:tc>
          <w:tcPr>
            <w:tcW w:w="906" w:type="dxa"/>
          </w:tcPr>
          <w:p w14:paraId="1C25BBA2">
            <w:pPr>
              <w:pStyle w:val="7"/>
            </w:pPr>
            <w:r>
              <w:t>计量单位</w:t>
            </w:r>
          </w:p>
        </w:tc>
        <w:tc>
          <w:tcPr>
            <w:tcW w:w="906" w:type="dxa"/>
          </w:tcPr>
          <w:p w14:paraId="1C5355E2">
            <w:pPr>
              <w:pStyle w:val="7"/>
            </w:pPr>
            <w:r>
              <w:t>所属行业</w:t>
            </w:r>
          </w:p>
        </w:tc>
        <w:tc>
          <w:tcPr>
            <w:tcW w:w="906" w:type="dxa"/>
          </w:tcPr>
          <w:p w14:paraId="3A31A0F7">
            <w:pPr>
              <w:pStyle w:val="7"/>
            </w:pPr>
            <w:r>
              <w:t>是否核心产品</w:t>
            </w:r>
          </w:p>
        </w:tc>
        <w:tc>
          <w:tcPr>
            <w:tcW w:w="906" w:type="dxa"/>
          </w:tcPr>
          <w:p w14:paraId="1FD8E776">
            <w:pPr>
              <w:pStyle w:val="7"/>
            </w:pPr>
            <w:r>
              <w:t>是否允许进口产品</w:t>
            </w:r>
          </w:p>
        </w:tc>
        <w:tc>
          <w:tcPr>
            <w:tcW w:w="906" w:type="dxa"/>
          </w:tcPr>
          <w:p w14:paraId="68DEB1C4">
            <w:pPr>
              <w:pStyle w:val="7"/>
              <w:rPr>
                <w:highlight w:val="none"/>
              </w:rPr>
            </w:pPr>
            <w:r>
              <w:rPr>
                <w:highlight w:val="none"/>
              </w:rPr>
              <w:t>是否属于节能产品</w:t>
            </w:r>
          </w:p>
        </w:tc>
        <w:tc>
          <w:tcPr>
            <w:tcW w:w="906" w:type="dxa"/>
          </w:tcPr>
          <w:p w14:paraId="51D2AFE4">
            <w:pPr>
              <w:pStyle w:val="7"/>
              <w:rPr>
                <w:highlight w:val="none"/>
              </w:rPr>
            </w:pPr>
            <w:r>
              <w:rPr>
                <w:highlight w:val="none"/>
              </w:rPr>
              <w:t>是否属于环境标志产品</w:t>
            </w:r>
          </w:p>
        </w:tc>
      </w:tr>
      <w:tr w14:paraId="0472A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0" w:hRule="atLeast"/>
        </w:trPr>
        <w:tc>
          <w:tcPr>
            <w:tcW w:w="906" w:type="dxa"/>
          </w:tcPr>
          <w:p w14:paraId="2762E1E5">
            <w:pPr>
              <w:pStyle w:val="7"/>
            </w:pPr>
            <w:r>
              <w:t>1</w:t>
            </w:r>
          </w:p>
        </w:tc>
        <w:tc>
          <w:tcPr>
            <w:tcW w:w="906" w:type="dxa"/>
          </w:tcPr>
          <w:p w14:paraId="14CE25F1">
            <w:pPr>
              <w:pStyle w:val="7"/>
              <w:rPr>
                <w:color w:val="0000FF"/>
              </w:rPr>
            </w:pPr>
            <w:r>
              <w:rPr>
                <w:rFonts w:hint="eastAsia"/>
                <w:color w:val="0000FF"/>
              </w:rPr>
              <w:t>警用无人机设备</w:t>
            </w:r>
          </w:p>
        </w:tc>
        <w:tc>
          <w:tcPr>
            <w:tcW w:w="906" w:type="dxa"/>
          </w:tcPr>
          <w:p w14:paraId="5A8BA99E">
            <w:pPr>
              <w:pStyle w:val="7"/>
              <w:jc w:val="right"/>
              <w:rPr>
                <w:color w:val="0000FF"/>
              </w:rPr>
            </w:pPr>
            <w:r>
              <w:rPr>
                <w:color w:val="0000FF"/>
              </w:rPr>
              <w:t>1.00</w:t>
            </w:r>
          </w:p>
        </w:tc>
        <w:tc>
          <w:tcPr>
            <w:tcW w:w="1285" w:type="dxa"/>
          </w:tcPr>
          <w:p w14:paraId="49E119B8">
            <w:pPr>
              <w:pStyle w:val="7"/>
              <w:jc w:val="right"/>
              <w:rPr>
                <w:color w:val="0000FF"/>
              </w:rPr>
            </w:pPr>
            <w:r>
              <w:rPr>
                <w:rFonts w:hint="eastAsia"/>
                <w:color w:val="0000FF"/>
              </w:rPr>
              <w:t>700,000.00</w:t>
            </w:r>
          </w:p>
        </w:tc>
        <w:tc>
          <w:tcPr>
            <w:tcW w:w="906" w:type="dxa"/>
          </w:tcPr>
          <w:p w14:paraId="565B9176">
            <w:pPr>
              <w:pStyle w:val="7"/>
              <w:rPr>
                <w:color w:val="0000FF"/>
              </w:rPr>
            </w:pPr>
            <w:r>
              <w:rPr>
                <w:color w:val="0000FF"/>
              </w:rPr>
              <w:t>项</w:t>
            </w:r>
          </w:p>
        </w:tc>
        <w:tc>
          <w:tcPr>
            <w:tcW w:w="906" w:type="dxa"/>
          </w:tcPr>
          <w:p w14:paraId="75AC96CD">
            <w:pPr>
              <w:pStyle w:val="7"/>
              <w:rPr>
                <w:color w:val="0000FF"/>
              </w:rPr>
            </w:pPr>
            <w:r>
              <w:rPr>
                <w:color w:val="0000FF"/>
              </w:rPr>
              <w:t>工业</w:t>
            </w:r>
          </w:p>
        </w:tc>
        <w:tc>
          <w:tcPr>
            <w:tcW w:w="906" w:type="dxa"/>
          </w:tcPr>
          <w:p w14:paraId="6477C2B9">
            <w:pPr>
              <w:pStyle w:val="7"/>
              <w:rPr>
                <w:color w:val="0000FF"/>
              </w:rPr>
            </w:pPr>
            <w:r>
              <w:rPr>
                <w:color w:val="0000FF"/>
              </w:rPr>
              <w:t>是</w:t>
            </w:r>
          </w:p>
        </w:tc>
        <w:tc>
          <w:tcPr>
            <w:tcW w:w="906" w:type="dxa"/>
          </w:tcPr>
          <w:p w14:paraId="6666FE42">
            <w:pPr>
              <w:pStyle w:val="7"/>
              <w:rPr>
                <w:color w:val="0000FF"/>
              </w:rPr>
            </w:pPr>
            <w:r>
              <w:rPr>
                <w:color w:val="0000FF"/>
              </w:rPr>
              <w:t>否</w:t>
            </w:r>
          </w:p>
        </w:tc>
        <w:tc>
          <w:tcPr>
            <w:tcW w:w="906" w:type="dxa"/>
          </w:tcPr>
          <w:p w14:paraId="615B5BC6">
            <w:pPr>
              <w:pStyle w:val="7"/>
              <w:rPr>
                <w:color w:val="0000FF"/>
                <w:highlight w:val="none"/>
              </w:rPr>
            </w:pPr>
            <w:r>
              <w:rPr>
                <w:color w:val="0000FF"/>
                <w:highlight w:val="none"/>
              </w:rPr>
              <w:t>是</w:t>
            </w:r>
          </w:p>
        </w:tc>
        <w:tc>
          <w:tcPr>
            <w:tcW w:w="906" w:type="dxa"/>
          </w:tcPr>
          <w:p w14:paraId="4202EE00">
            <w:pPr>
              <w:pStyle w:val="7"/>
              <w:rPr>
                <w:color w:val="0000FF"/>
                <w:highlight w:val="none"/>
              </w:rPr>
            </w:pPr>
            <w:r>
              <w:rPr>
                <w:color w:val="0000FF"/>
                <w:highlight w:val="none"/>
              </w:rPr>
              <w:t>否</w:t>
            </w:r>
          </w:p>
        </w:tc>
      </w:tr>
    </w:tbl>
    <w:p w14:paraId="23447BDC">
      <w:pPr>
        <w:pStyle w:val="7"/>
        <w:outlineLvl w:val="2"/>
        <w:rPr>
          <w:b/>
          <w:sz w:val="28"/>
        </w:rPr>
      </w:pPr>
    </w:p>
    <w:p w14:paraId="6B2AC951">
      <w:pPr>
        <w:pStyle w:val="7"/>
        <w:outlineLvl w:val="2"/>
      </w:pPr>
      <w:r>
        <w:rPr>
          <w:b/>
          <w:sz w:val="28"/>
        </w:rPr>
        <w:t>3.3技术要求</w:t>
      </w:r>
    </w:p>
    <w:p w14:paraId="0E139D8A">
      <w:pPr>
        <w:pStyle w:val="7"/>
      </w:pPr>
      <w:r>
        <w:t>采购包1：</w:t>
      </w:r>
    </w:p>
    <w:p w14:paraId="042428B3">
      <w:pPr>
        <w:pStyle w:val="7"/>
      </w:pPr>
      <w:r>
        <w:t>供应商报价不允许超过标的金额</w:t>
      </w:r>
    </w:p>
    <w:p w14:paraId="360E0215">
      <w:pPr>
        <w:pStyle w:val="7"/>
      </w:pPr>
      <w:r>
        <w:t>（招单价的）供应商报价不允许超过标的单价</w:t>
      </w:r>
    </w:p>
    <w:p w14:paraId="6169E905">
      <w:pPr>
        <w:pStyle w:val="7"/>
        <w:rPr>
          <w:rFonts w:hint="eastAsia" w:eastAsiaTheme="minorEastAsia"/>
          <w:b/>
          <w:bCs/>
          <w:lang w:eastAsia="zh-CN"/>
        </w:rPr>
      </w:pPr>
      <w:r>
        <w:rPr>
          <w:b/>
          <w:bCs/>
        </w:rPr>
        <w:t>标的名称：</w:t>
      </w:r>
      <w:r>
        <w:rPr>
          <w:rFonts w:hint="eastAsia"/>
          <w:b/>
          <w:bCs/>
        </w:rPr>
        <w:t>分局视频会议系统设备</w:t>
      </w:r>
    </w:p>
    <w:tbl>
      <w:tblPr>
        <w:tblStyle w:val="4"/>
        <w:tblpPr w:leftFromText="180" w:rightFromText="180" w:vertAnchor="text" w:horzAnchor="page" w:tblpX="1483" w:tblpY="262"/>
        <w:tblOverlap w:val="never"/>
        <w:tblW w:w="94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3"/>
        <w:gridCol w:w="525"/>
        <w:gridCol w:w="8519"/>
      </w:tblGrid>
      <w:tr w14:paraId="5EAEA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dxa"/>
          </w:tcPr>
          <w:p w14:paraId="5438FE3D">
            <w:pPr>
              <w:pStyle w:val="7"/>
              <w:rPr>
                <w:color w:val="0000FF"/>
                <w:highlight w:val="none"/>
              </w:rPr>
            </w:pPr>
            <w:r>
              <w:rPr>
                <w:color w:val="0000FF"/>
                <w:highlight w:val="none"/>
              </w:rPr>
              <w:t xml:space="preserve"> 参数性质</w:t>
            </w:r>
          </w:p>
        </w:tc>
        <w:tc>
          <w:tcPr>
            <w:tcW w:w="525" w:type="dxa"/>
          </w:tcPr>
          <w:p w14:paraId="13309016">
            <w:pPr>
              <w:pStyle w:val="7"/>
              <w:rPr>
                <w:color w:val="0000FF"/>
                <w:highlight w:val="none"/>
              </w:rPr>
            </w:pPr>
            <w:r>
              <w:rPr>
                <w:color w:val="0000FF"/>
                <w:highlight w:val="none"/>
              </w:rPr>
              <w:t>序号</w:t>
            </w:r>
          </w:p>
        </w:tc>
        <w:tc>
          <w:tcPr>
            <w:tcW w:w="8519" w:type="dxa"/>
          </w:tcPr>
          <w:p w14:paraId="2DBA64C7">
            <w:pPr>
              <w:pStyle w:val="7"/>
              <w:rPr>
                <w:color w:val="0000FF"/>
                <w:highlight w:val="none"/>
              </w:rPr>
            </w:pPr>
            <w:r>
              <w:rPr>
                <w:color w:val="0000FF"/>
                <w:highlight w:val="none"/>
              </w:rPr>
              <w:t xml:space="preserve"> 技术参数与性能指标</w:t>
            </w:r>
          </w:p>
        </w:tc>
      </w:tr>
      <w:tr w14:paraId="79CEA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33" w:type="dxa"/>
          </w:tcPr>
          <w:p w14:paraId="313CB264">
            <w:pPr>
              <w:pStyle w:val="7"/>
              <w:rPr>
                <w:color w:val="0000FF"/>
                <w:highlight w:val="none"/>
              </w:rPr>
            </w:pPr>
          </w:p>
        </w:tc>
        <w:tc>
          <w:tcPr>
            <w:tcW w:w="525" w:type="dxa"/>
          </w:tcPr>
          <w:p w14:paraId="7F7B3C3A">
            <w:pPr>
              <w:pStyle w:val="7"/>
              <w:rPr>
                <w:color w:val="0000FF"/>
                <w:highlight w:val="none"/>
              </w:rPr>
            </w:pPr>
            <w:r>
              <w:rPr>
                <w:color w:val="0000FF"/>
                <w:highlight w:val="none"/>
              </w:rPr>
              <w:t>1</w:t>
            </w:r>
          </w:p>
        </w:tc>
        <w:tc>
          <w:tcPr>
            <w:tcW w:w="8519" w:type="dxa"/>
          </w:tcPr>
          <w:p w14:paraId="477530A1">
            <w:pPr>
              <w:pStyle w:val="7"/>
              <w:jc w:val="both"/>
              <w:rPr>
                <w:color w:val="0000FF"/>
                <w:sz w:val="20"/>
                <w:szCs w:val="20"/>
                <w:highlight w:val="none"/>
              </w:rPr>
            </w:pPr>
            <w:r>
              <w:rPr>
                <w:rFonts w:ascii="宋体" w:hAnsi="宋体" w:eastAsia="宋体" w:cs="宋体"/>
                <w:b/>
                <w:color w:val="0000FF"/>
                <w:sz w:val="20"/>
                <w:szCs w:val="20"/>
                <w:highlight w:val="none"/>
              </w:rPr>
              <w:t>一、项目概况</w:t>
            </w:r>
          </w:p>
          <w:p w14:paraId="71DDB79F">
            <w:pPr>
              <w:pStyle w:val="7"/>
              <w:ind w:firstLine="400"/>
              <w:rPr>
                <w:color w:val="0000FF"/>
                <w:sz w:val="20"/>
                <w:szCs w:val="20"/>
                <w:highlight w:val="none"/>
              </w:rPr>
            </w:pPr>
            <w:r>
              <w:rPr>
                <w:rFonts w:hint="eastAsia" w:eastAsia="宋体"/>
                <w:color w:val="0000FF"/>
                <w:lang w:eastAsia="zh-CN"/>
              </w:rPr>
              <w:t>本项目为西安市公安局碑林分局中省政法装备项目。</w:t>
            </w:r>
          </w:p>
          <w:p w14:paraId="563591D7">
            <w:pPr>
              <w:pStyle w:val="7"/>
              <w:ind w:firstLine="400"/>
              <w:jc w:val="both"/>
              <w:rPr>
                <w:color w:val="0000FF"/>
                <w:sz w:val="20"/>
                <w:szCs w:val="20"/>
                <w:highlight w:val="none"/>
              </w:rPr>
            </w:pPr>
            <w:r>
              <w:rPr>
                <w:rFonts w:ascii="宋体" w:hAnsi="宋体" w:eastAsia="宋体" w:cs="宋体"/>
                <w:color w:val="0000FF"/>
                <w:sz w:val="20"/>
                <w:szCs w:val="20"/>
                <w:highlight w:val="none"/>
              </w:rPr>
              <w:t>本项目行业属性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A53AEF">
            <w:pPr>
              <w:pStyle w:val="7"/>
              <w:jc w:val="both"/>
              <w:rPr>
                <w:color w:val="0000FF"/>
                <w:sz w:val="20"/>
                <w:szCs w:val="20"/>
                <w:highlight w:val="none"/>
              </w:rPr>
            </w:pPr>
            <w:r>
              <w:rPr>
                <w:rFonts w:ascii="宋体" w:hAnsi="宋体" w:eastAsia="宋体" w:cs="宋体"/>
                <w:b/>
                <w:color w:val="0000FF"/>
                <w:sz w:val="20"/>
                <w:szCs w:val="20"/>
                <w:highlight w:val="none"/>
              </w:rPr>
              <w:t>二、采购内容</w:t>
            </w:r>
          </w:p>
          <w:p w14:paraId="032ECC5C">
            <w:pPr>
              <w:pStyle w:val="7"/>
              <w:ind w:firstLine="400"/>
              <w:jc w:val="both"/>
              <w:rPr>
                <w:color w:val="0000FF"/>
                <w:sz w:val="20"/>
                <w:szCs w:val="20"/>
                <w:highlight w:val="none"/>
              </w:rPr>
            </w:pPr>
            <w:r>
              <w:rPr>
                <w:rFonts w:ascii="宋体" w:hAnsi="宋体" w:eastAsia="宋体" w:cs="宋体"/>
                <w:color w:val="0000FF"/>
                <w:sz w:val="20"/>
                <w:szCs w:val="20"/>
                <w:highlight w:val="none"/>
              </w:rPr>
              <w:t>详见附表：货物技术要求一览表</w:t>
            </w:r>
          </w:p>
          <w:p w14:paraId="14B0587B">
            <w:pPr>
              <w:pStyle w:val="7"/>
              <w:spacing w:after="120"/>
              <w:jc w:val="both"/>
              <w:rPr>
                <w:color w:val="0000FF"/>
                <w:sz w:val="20"/>
                <w:szCs w:val="20"/>
                <w:highlight w:val="none"/>
              </w:rPr>
            </w:pPr>
            <w:r>
              <w:rPr>
                <w:rFonts w:ascii="宋体" w:hAnsi="宋体" w:eastAsia="宋体" w:cs="宋体"/>
                <w:b/>
                <w:color w:val="0000FF"/>
                <w:sz w:val="20"/>
                <w:szCs w:val="20"/>
                <w:highlight w:val="none"/>
              </w:rPr>
              <w:t>三、技术要求</w:t>
            </w:r>
          </w:p>
          <w:p w14:paraId="22C8148C">
            <w:pPr>
              <w:pStyle w:val="7"/>
              <w:ind w:firstLine="402"/>
              <w:jc w:val="left"/>
              <w:rPr>
                <w:color w:val="0000FF"/>
                <w:sz w:val="20"/>
                <w:szCs w:val="20"/>
                <w:highlight w:val="none"/>
              </w:rPr>
            </w:pPr>
            <w:r>
              <w:rPr>
                <w:rFonts w:ascii="宋体" w:hAnsi="宋体" w:eastAsia="宋体" w:cs="宋体"/>
                <w:b/>
                <w:color w:val="0000FF"/>
                <w:sz w:val="20"/>
                <w:szCs w:val="20"/>
                <w:highlight w:val="none"/>
              </w:rPr>
              <w:t>1、带有</w:t>
            </w:r>
            <w:r>
              <w:rPr>
                <w:rFonts w:ascii="Calibri" w:hAnsi="Calibri" w:eastAsia="Calibri" w:cs="Calibri"/>
                <w:color w:val="0000FF"/>
                <w:sz w:val="20"/>
                <w:szCs w:val="20"/>
                <w:highlight w:val="none"/>
              </w:rPr>
              <w:t>▲</w:t>
            </w:r>
            <w:r>
              <w:rPr>
                <w:rFonts w:ascii="宋体" w:hAnsi="宋体" w:eastAsia="宋体" w:cs="宋体"/>
                <w:b/>
                <w:color w:val="0000FF"/>
                <w:sz w:val="20"/>
                <w:szCs w:val="20"/>
                <w:highlight w:val="none"/>
              </w:rPr>
              <w:t>号的技术参数需提供：相应的功能证明材料（包括但不限于测试报告、官网和功能截图等）</w:t>
            </w:r>
          </w:p>
          <w:p w14:paraId="385D37AD">
            <w:pPr>
              <w:pStyle w:val="7"/>
              <w:ind w:firstLine="402"/>
              <w:jc w:val="both"/>
              <w:rPr>
                <w:rFonts w:hint="eastAsia" w:ascii="宋体" w:hAnsi="宋体" w:eastAsia="宋体" w:cs="宋体"/>
                <w:b/>
                <w:color w:val="0000FF"/>
                <w:sz w:val="20"/>
                <w:szCs w:val="20"/>
                <w:highlight w:val="none"/>
                <w:u w:val="single"/>
                <w:lang w:val="en-US" w:eastAsia="zh-CN"/>
              </w:rPr>
            </w:pPr>
            <w:r>
              <w:rPr>
                <w:rFonts w:ascii="宋体" w:hAnsi="宋体" w:eastAsia="宋体" w:cs="宋体"/>
                <w:b/>
                <w:color w:val="0000FF"/>
                <w:sz w:val="20"/>
                <w:szCs w:val="20"/>
                <w:highlight w:val="none"/>
              </w:rPr>
              <w:t>2、核心产品名称：</w:t>
            </w:r>
            <w:r>
              <w:rPr>
                <w:rFonts w:ascii="宋体" w:hAnsi="宋体" w:eastAsia="宋体" w:cs="宋体"/>
                <w:b/>
                <w:color w:val="0000FF"/>
                <w:sz w:val="20"/>
                <w:szCs w:val="20"/>
                <w:highlight w:val="none"/>
                <w:u w:val="single"/>
              </w:rPr>
              <w:t xml:space="preserve"> </w:t>
            </w:r>
            <w:r>
              <w:rPr>
                <w:rFonts w:hint="eastAsia" w:ascii="宋体" w:hAnsi="宋体" w:eastAsia="宋体" w:cs="宋体"/>
                <w:b/>
                <w:color w:val="0000FF"/>
                <w:sz w:val="20"/>
                <w:szCs w:val="20"/>
                <w:highlight w:val="none"/>
                <w:u w:val="single"/>
                <w:lang w:val="en-US" w:eastAsia="zh-CN"/>
              </w:rPr>
              <w:t xml:space="preserve"> 高清摄像机  </w:t>
            </w:r>
          </w:p>
          <w:p w14:paraId="0C9860CB">
            <w:pPr>
              <w:pStyle w:val="7"/>
              <w:ind w:firstLine="402"/>
              <w:jc w:val="both"/>
              <w:rPr>
                <w:color w:val="0000FF"/>
                <w:sz w:val="20"/>
                <w:szCs w:val="20"/>
                <w:highlight w:val="none"/>
              </w:rPr>
            </w:pPr>
            <w:r>
              <w:rPr>
                <w:rFonts w:ascii="宋体" w:hAnsi="宋体" w:eastAsia="宋体" w:cs="宋体"/>
                <w:b/>
                <w:color w:val="0000FF"/>
                <w:sz w:val="20"/>
                <w:szCs w:val="20"/>
                <w:highlight w:val="none"/>
              </w:rPr>
              <w:t>3、下列产品为强制采购的节能产品：</w:t>
            </w:r>
            <w:r>
              <w:rPr>
                <w:rFonts w:hint="eastAsia" w:ascii="宋体" w:hAnsi="宋体" w:eastAsia="宋体" w:cs="宋体"/>
                <w:b/>
                <w:color w:val="0000FF"/>
                <w:sz w:val="20"/>
                <w:szCs w:val="20"/>
                <w:highlight w:val="none"/>
                <w:u w:val="single"/>
                <w:lang w:val="en-US" w:eastAsia="zh-CN"/>
              </w:rPr>
              <w:t xml:space="preserve">     /   </w:t>
            </w:r>
            <w:r>
              <w:rPr>
                <w:b/>
                <w:color w:val="0000FF"/>
                <w:sz w:val="20"/>
                <w:szCs w:val="20"/>
                <w:highlight w:val="none"/>
                <w:u w:val="single"/>
              </w:rPr>
              <w:t xml:space="preserve"> </w:t>
            </w:r>
          </w:p>
          <w:p w14:paraId="40147F58">
            <w:pPr>
              <w:pStyle w:val="7"/>
              <w:ind w:firstLine="402"/>
              <w:jc w:val="both"/>
              <w:rPr>
                <w:color w:val="0000FF"/>
                <w:sz w:val="20"/>
                <w:szCs w:val="20"/>
                <w:highlight w:val="none"/>
              </w:rPr>
            </w:pPr>
            <w:r>
              <w:rPr>
                <w:rFonts w:ascii="宋体" w:hAnsi="宋体" w:eastAsia="宋体" w:cs="宋体"/>
                <w:b/>
                <w:color w:val="0000FF"/>
                <w:sz w:val="20"/>
                <w:szCs w:val="20"/>
                <w:highlight w:val="none"/>
              </w:rPr>
              <w:t>4、货物技术要求一览表（详见附表）</w:t>
            </w:r>
          </w:p>
          <w:p w14:paraId="248F0018">
            <w:pPr>
              <w:pStyle w:val="7"/>
              <w:ind w:firstLine="402"/>
              <w:jc w:val="both"/>
              <w:rPr>
                <w:color w:val="0000FF"/>
                <w:sz w:val="20"/>
                <w:szCs w:val="20"/>
                <w:highlight w:val="none"/>
              </w:rPr>
            </w:pPr>
            <w:r>
              <w:rPr>
                <w:rFonts w:ascii="宋体" w:hAnsi="宋体" w:eastAsia="宋体" w:cs="宋体"/>
                <w:b/>
                <w:color w:val="0000FF"/>
                <w:sz w:val="20"/>
                <w:szCs w:val="20"/>
                <w:highlight w:val="none"/>
              </w:rPr>
              <w:t>5、质量要求</w:t>
            </w:r>
          </w:p>
          <w:p w14:paraId="78142048">
            <w:pPr>
              <w:pStyle w:val="7"/>
              <w:ind w:firstLine="400"/>
              <w:rPr>
                <w:color w:val="0000FF"/>
                <w:sz w:val="20"/>
                <w:szCs w:val="20"/>
                <w:highlight w:val="none"/>
              </w:rPr>
            </w:pPr>
            <w:r>
              <w:rPr>
                <w:rFonts w:ascii="宋体" w:hAnsi="宋体" w:eastAsia="宋体" w:cs="宋体"/>
                <w:color w:val="0000FF"/>
                <w:sz w:val="20"/>
                <w:szCs w:val="20"/>
                <w:highlight w:val="none"/>
              </w:rPr>
              <w:t>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未制定国家标准、行业标准的，必须符合保障人体健康和人身、财产安全的要求。</w:t>
            </w:r>
          </w:p>
          <w:p w14:paraId="4298DB47">
            <w:pPr>
              <w:pStyle w:val="7"/>
              <w:ind w:firstLine="361"/>
              <w:jc w:val="both"/>
              <w:rPr>
                <w:color w:val="0000FF"/>
                <w:sz w:val="20"/>
                <w:szCs w:val="20"/>
                <w:highlight w:val="none"/>
              </w:rPr>
            </w:pPr>
            <w:r>
              <w:rPr>
                <w:rFonts w:ascii="宋体" w:hAnsi="宋体" w:eastAsia="宋体" w:cs="宋体"/>
                <w:b/>
                <w:color w:val="0000FF"/>
                <w:sz w:val="20"/>
                <w:szCs w:val="20"/>
                <w:highlight w:val="none"/>
              </w:rPr>
              <w:t>6、安全要求</w:t>
            </w:r>
          </w:p>
          <w:p w14:paraId="2B3553D4">
            <w:pPr>
              <w:pStyle w:val="7"/>
              <w:ind w:firstLine="400"/>
              <w:rPr>
                <w:color w:val="0000FF"/>
                <w:sz w:val="20"/>
                <w:szCs w:val="20"/>
                <w:highlight w:val="none"/>
              </w:rPr>
            </w:pPr>
            <w:r>
              <w:rPr>
                <w:rFonts w:hint="eastAsia" w:ascii="宋体" w:hAnsi="宋体" w:eastAsia="宋体" w:cs="宋体"/>
                <w:color w:val="0000FF"/>
                <w:sz w:val="20"/>
                <w:szCs w:val="20"/>
                <w:highlight w:val="none"/>
              </w:rPr>
              <w:t>认真贯彻执行国家及省、市有关安全文明生产的法律法规规章和强制性标准、安全操作规程等，建立健全安装现场安全文明生产保证体系，落实各项具体措施，切实履行安全文明生产责任和义务，保护</w:t>
            </w:r>
            <w:r>
              <w:rPr>
                <w:rFonts w:hint="eastAsia" w:ascii="宋体" w:hAnsi="宋体" w:eastAsia="宋体" w:cs="宋体"/>
                <w:color w:val="0000FF"/>
                <w:sz w:val="20"/>
                <w:szCs w:val="20"/>
                <w:highlight w:val="none"/>
                <w:lang w:val="en-US" w:eastAsia="zh-CN"/>
              </w:rPr>
              <w:t>学生及教</w:t>
            </w:r>
            <w:r>
              <w:rPr>
                <w:rFonts w:hint="eastAsia" w:ascii="宋体" w:hAnsi="宋体" w:eastAsia="宋体" w:cs="宋体"/>
                <w:color w:val="0000FF"/>
                <w:sz w:val="20"/>
                <w:szCs w:val="20"/>
                <w:highlight w:val="none"/>
              </w:rPr>
              <w:t>职工身体健康和生命安全，以及社会公众安全，保护环境卫生，保持安装现场整齐有序，做到文明施工</w:t>
            </w:r>
            <w:r>
              <w:rPr>
                <w:rFonts w:hint="eastAsia" w:ascii="宋体" w:hAnsi="宋体" w:eastAsia="宋体" w:cs="宋体"/>
                <w:color w:val="0000FF"/>
                <w:sz w:val="20"/>
                <w:szCs w:val="20"/>
                <w:highlight w:val="none"/>
                <w:lang w:eastAsia="zh-CN"/>
              </w:rPr>
              <w:t>，</w:t>
            </w:r>
            <w:r>
              <w:rPr>
                <w:rFonts w:hint="eastAsia" w:ascii="宋体" w:hAnsi="宋体" w:eastAsia="宋体" w:cs="宋体"/>
                <w:color w:val="0000FF"/>
                <w:sz w:val="20"/>
                <w:szCs w:val="20"/>
                <w:highlight w:val="none"/>
              </w:rPr>
              <w:t>设备的安装及布线要避免磕碰、绊倒等安全隐患，确保师生在使用中的安全</w:t>
            </w:r>
            <w:r>
              <w:rPr>
                <w:rFonts w:ascii="宋体" w:hAnsi="宋体" w:eastAsia="宋体" w:cs="宋体"/>
                <w:color w:val="0000FF"/>
                <w:sz w:val="20"/>
                <w:szCs w:val="20"/>
                <w:highlight w:val="none"/>
              </w:rPr>
              <w:t>。</w:t>
            </w:r>
          </w:p>
          <w:p w14:paraId="27145CFD">
            <w:pPr>
              <w:pStyle w:val="7"/>
              <w:ind w:firstLine="402"/>
              <w:jc w:val="both"/>
              <w:rPr>
                <w:color w:val="0000FF"/>
                <w:sz w:val="20"/>
                <w:szCs w:val="20"/>
                <w:highlight w:val="none"/>
              </w:rPr>
            </w:pPr>
            <w:r>
              <w:rPr>
                <w:rFonts w:ascii="宋体" w:hAnsi="宋体" w:eastAsia="宋体" w:cs="宋体"/>
                <w:b/>
                <w:color w:val="0000FF"/>
                <w:sz w:val="20"/>
                <w:szCs w:val="20"/>
                <w:highlight w:val="none"/>
              </w:rPr>
              <w:t>四、商务要求</w:t>
            </w:r>
          </w:p>
          <w:p w14:paraId="6266C1F1">
            <w:pPr>
              <w:pStyle w:val="7"/>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1</w:t>
            </w:r>
            <w:r>
              <w:rPr>
                <w:rFonts w:ascii="宋体" w:hAnsi="宋体" w:eastAsia="宋体" w:cs="宋体"/>
                <w:b/>
                <w:color w:val="0000FF"/>
                <w:sz w:val="20"/>
                <w:szCs w:val="20"/>
                <w:highlight w:val="none"/>
              </w:rPr>
              <w:t>、售后服务要求：</w:t>
            </w:r>
          </w:p>
          <w:p w14:paraId="546DBBAC">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须指派专人负责与采购人联系售后服务事宜；</w:t>
            </w:r>
          </w:p>
          <w:p w14:paraId="5DC99A42">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2</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负责货物（硬件和软件）的现场安装、调试、测试和启动等；</w:t>
            </w:r>
          </w:p>
          <w:p w14:paraId="681966FA">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3</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人还需就货物（硬件和软件）的功能对使用方人员进行相应的技术培训，培训地点为货物安装现场或由采购人安排；</w:t>
            </w:r>
          </w:p>
          <w:p w14:paraId="3E1E95BE">
            <w:pPr>
              <w:pStyle w:val="7"/>
              <w:ind w:firstLine="400"/>
              <w:rPr>
                <w:rFonts w:ascii="宋体" w:hAnsi="宋体" w:eastAsia="宋体" w:cs="宋体"/>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4</w:t>
            </w:r>
            <w:r>
              <w:rPr>
                <w:rFonts w:ascii="宋体" w:hAnsi="宋体" w:eastAsia="宋体" w:cs="宋体"/>
                <w:color w:val="0000FF"/>
                <w:sz w:val="20"/>
                <w:szCs w:val="20"/>
                <w:highlight w:val="none"/>
              </w:rPr>
              <w:t>）质保期自采购人在质量验收单（终验）上签字之日起计算，质保费用计入总价；</w:t>
            </w:r>
          </w:p>
          <w:p w14:paraId="6A7F2301">
            <w:pPr>
              <w:pStyle w:val="7"/>
              <w:rPr>
                <w:rFonts w:hint="eastAsia"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清单中1-7项产品提供不少于5年质保，8-11提供1年质保，并提供原厂售后承诺函。</w:t>
            </w:r>
          </w:p>
          <w:p w14:paraId="190C0E5A">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5</w:t>
            </w:r>
            <w:r>
              <w:rPr>
                <w:rFonts w:ascii="宋体" w:hAnsi="宋体" w:eastAsia="宋体" w:cs="宋体"/>
                <w:color w:val="0000FF"/>
                <w:sz w:val="20"/>
                <w:szCs w:val="20"/>
                <w:highlight w:val="none"/>
              </w:rPr>
              <w:t>）中标人负责对其提供的货物（硬件和软件）整体进行维修和系统维护，质保期内应无偿负责的维修和替换等工作，不再收取任何费用，但不可抗力（如火灾、雷击等）造成的故障除外；超出质保期只收取维修所需原设备、材料成本费用。</w:t>
            </w:r>
          </w:p>
          <w:p w14:paraId="0ED0315D">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6</w:t>
            </w:r>
            <w:r>
              <w:rPr>
                <w:rFonts w:ascii="宋体" w:hAnsi="宋体" w:eastAsia="宋体" w:cs="宋体"/>
                <w:color w:val="0000FF"/>
                <w:sz w:val="20"/>
                <w:szCs w:val="20"/>
                <w:highlight w:val="none"/>
              </w:rPr>
              <w:t>）中标人对其所提供软硬件设备、材料等负责备品配件的供应</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长期提供维修服务，并提供技术咨询等服务，所有维修记录交用户的现场技术人员一份，并详细说明问题所在、解决办法及注意事项。</w:t>
            </w:r>
          </w:p>
          <w:p w14:paraId="0B724452">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7</w:t>
            </w:r>
            <w:r>
              <w:rPr>
                <w:rFonts w:ascii="宋体" w:hAnsi="宋体" w:eastAsia="宋体" w:cs="宋体"/>
                <w:color w:val="0000FF"/>
                <w:sz w:val="20"/>
                <w:szCs w:val="20"/>
                <w:highlight w:val="none"/>
              </w:rPr>
              <w:t>）货物（硬件和软件）故障报修的响应时间为：</w:t>
            </w:r>
            <w:r>
              <w:rPr>
                <w:rFonts w:ascii="Calibri" w:hAnsi="Calibri" w:eastAsia="Calibri" w:cs="Calibri"/>
                <w:color w:val="0000FF"/>
                <w:sz w:val="20"/>
                <w:szCs w:val="20"/>
                <w:highlight w:val="none"/>
              </w:rPr>
              <w:t>7x24</w:t>
            </w:r>
            <w:r>
              <w:rPr>
                <w:rFonts w:ascii="宋体" w:hAnsi="宋体" w:eastAsia="宋体" w:cs="宋体"/>
                <w:color w:val="0000FF"/>
                <w:sz w:val="20"/>
                <w:szCs w:val="20"/>
                <w:highlight w:val="none"/>
              </w:rPr>
              <w:t>小时免费上门服务。</w:t>
            </w:r>
          </w:p>
          <w:p w14:paraId="4574F104">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8</w:t>
            </w:r>
            <w:r>
              <w:rPr>
                <w:rFonts w:ascii="宋体" w:hAnsi="宋体" w:eastAsia="宋体" w:cs="宋体"/>
                <w:color w:val="0000FF"/>
                <w:sz w:val="20"/>
                <w:szCs w:val="20"/>
                <w:highlight w:val="none"/>
              </w:rPr>
              <w:t>）所有货物（硬件和软件）服务方式均为中标人上门服务，即由中标人派员到货物使用现场维修，由此产生的一切费用均由中标人承担，对系统进行定期的检修、保养工作，并与用户进行沟通，定期开展技术交流活动，预防故障发生，保证系统的正常运行；</w:t>
            </w:r>
          </w:p>
          <w:p w14:paraId="768B88F6">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9</w:t>
            </w:r>
            <w:r>
              <w:rPr>
                <w:rFonts w:ascii="宋体" w:hAnsi="宋体" w:eastAsia="宋体" w:cs="宋体"/>
                <w:color w:val="0000FF"/>
                <w:sz w:val="20"/>
                <w:szCs w:val="20"/>
                <w:highlight w:val="none"/>
              </w:rPr>
              <w:t>）在保修期内更换系统中部件（软件和硬件），其保修期应相应延长；</w:t>
            </w:r>
          </w:p>
          <w:p w14:paraId="3DE7ED03">
            <w:pPr>
              <w:pStyle w:val="7"/>
              <w:ind w:firstLine="400"/>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10</w:t>
            </w:r>
            <w:r>
              <w:rPr>
                <w:rFonts w:ascii="宋体" w:hAnsi="宋体" w:eastAsia="宋体" w:cs="宋体"/>
                <w:color w:val="0000FF"/>
                <w:sz w:val="20"/>
                <w:szCs w:val="20"/>
                <w:highlight w:val="none"/>
              </w:rPr>
              <w:t>）质保期结束后的维修、维护等由双方协商再定。</w:t>
            </w:r>
          </w:p>
          <w:p w14:paraId="5EEC73E5">
            <w:pPr>
              <w:pStyle w:val="7"/>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2</w:t>
            </w:r>
            <w:r>
              <w:rPr>
                <w:rFonts w:ascii="宋体" w:hAnsi="宋体" w:eastAsia="宋体" w:cs="宋体"/>
                <w:b/>
                <w:color w:val="0000FF"/>
                <w:sz w:val="20"/>
                <w:szCs w:val="20"/>
                <w:highlight w:val="none"/>
              </w:rPr>
              <w:t>、“三包”要求：</w:t>
            </w:r>
            <w:r>
              <w:rPr>
                <w:rFonts w:ascii="宋体" w:hAnsi="宋体" w:eastAsia="宋体" w:cs="宋体"/>
                <w:color w:val="0000FF"/>
                <w:sz w:val="20"/>
                <w:szCs w:val="20"/>
                <w:highlight w:val="none"/>
              </w:rPr>
              <w:t>货物（产品）属于国家规定的“三包产品”，产品制造商、经销代理商应遵守“三包”的规定，在产品发生质量问题时，及时对所提供产品实行“包退、包换、保修”服务。</w:t>
            </w:r>
          </w:p>
          <w:p w14:paraId="07CC67B8">
            <w:pPr>
              <w:pStyle w:val="7"/>
              <w:ind w:firstLine="402"/>
              <w:jc w:val="both"/>
              <w:rPr>
                <w:rFonts w:ascii="宋体" w:hAnsi="宋体" w:eastAsia="宋体" w:cs="宋体"/>
                <w:color w:val="0000FF"/>
                <w:sz w:val="20"/>
                <w:szCs w:val="20"/>
                <w:highlight w:val="none"/>
              </w:rPr>
            </w:pPr>
            <w:r>
              <w:rPr>
                <w:rFonts w:hint="eastAsia" w:ascii="宋体" w:hAnsi="宋体" w:eastAsia="宋体" w:cs="宋体"/>
                <w:b/>
                <w:color w:val="0000FF"/>
                <w:sz w:val="20"/>
                <w:szCs w:val="20"/>
                <w:highlight w:val="none"/>
                <w:lang w:val="en-US" w:eastAsia="zh-CN"/>
              </w:rPr>
              <w:t>3</w:t>
            </w:r>
            <w:r>
              <w:rPr>
                <w:rFonts w:ascii="宋体" w:hAnsi="宋体" w:eastAsia="宋体" w:cs="宋体"/>
                <w:b/>
                <w:color w:val="0000FF"/>
                <w:sz w:val="20"/>
                <w:szCs w:val="20"/>
                <w:highlight w:val="none"/>
              </w:rPr>
              <w:t>、电子电器产品服务要求：</w:t>
            </w:r>
            <w:r>
              <w:rPr>
                <w:rFonts w:ascii="宋体" w:hAnsi="宋体" w:eastAsia="宋体" w:cs="宋体"/>
                <w:color w:val="0000FF"/>
                <w:sz w:val="20"/>
                <w:szCs w:val="20"/>
                <w:highlight w:val="none"/>
              </w:rPr>
              <w:t>货物（产品）属于电子电器的，产品制造商、经销代理商应按照《政府采购电子电器服务规范》（GB/T33496-2017）的要求提供服务。</w:t>
            </w:r>
          </w:p>
          <w:p w14:paraId="453C9AEC">
            <w:pPr>
              <w:pStyle w:val="7"/>
              <w:spacing w:after="120"/>
              <w:jc w:val="both"/>
              <w:rPr>
                <w:rFonts w:ascii="宋体" w:hAnsi="宋体" w:eastAsia="宋体" w:cs="宋体"/>
                <w:b/>
                <w:color w:val="0000FF"/>
                <w:sz w:val="20"/>
                <w:szCs w:val="20"/>
                <w:highlight w:val="none"/>
              </w:rPr>
            </w:pPr>
            <w:r>
              <w:rPr>
                <w:rFonts w:ascii="宋体" w:hAnsi="宋体" w:eastAsia="宋体" w:cs="宋体"/>
                <w:b/>
                <w:color w:val="0000FF"/>
                <w:sz w:val="20"/>
                <w:szCs w:val="20"/>
                <w:highlight w:val="none"/>
              </w:rPr>
              <w:t>附表：货物技术要求一览表</w:t>
            </w:r>
          </w:p>
          <w:tbl>
            <w:tblPr>
              <w:tblStyle w:val="4"/>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76"/>
              <w:gridCol w:w="5697"/>
              <w:gridCol w:w="813"/>
              <w:gridCol w:w="569"/>
            </w:tblGrid>
            <w:tr w14:paraId="35EE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09" w:type="pct"/>
                  <w:vAlign w:val="center"/>
                </w:tcPr>
                <w:p w14:paraId="157138F7">
                  <w:pPr>
                    <w:widowControl/>
                    <w:jc w:val="center"/>
                    <w:rPr>
                      <w:rFonts w:hint="eastAsia" w:asciiTheme="minorEastAsia" w:hAnsiTheme="minorEastAsia" w:eastAsiaTheme="minorEastAsia" w:cstheme="minorEastAsia"/>
                      <w:b/>
                      <w:bCs/>
                      <w:color w:val="0000FF"/>
                      <w:sz w:val="22"/>
                      <w:szCs w:val="22"/>
                      <w:highlight w:val="none"/>
                      <w:lang w:eastAsia="zh-CN"/>
                    </w:rPr>
                  </w:pPr>
                  <w:r>
                    <w:rPr>
                      <w:rFonts w:hint="eastAsia" w:asciiTheme="minorEastAsia" w:hAnsiTheme="minorEastAsia" w:eastAsiaTheme="minorEastAsia" w:cstheme="minorEastAsia"/>
                      <w:b/>
                      <w:bCs/>
                      <w:color w:val="0000FF"/>
                      <w:sz w:val="22"/>
                      <w:szCs w:val="22"/>
                      <w:highlight w:val="none"/>
                      <w:lang w:eastAsia="zh-CN"/>
                    </w:rPr>
                    <w:t>序号</w:t>
                  </w:r>
                </w:p>
              </w:tc>
              <w:tc>
                <w:tcPr>
                  <w:tcW w:w="409" w:type="pct"/>
                  <w:vAlign w:val="center"/>
                </w:tcPr>
                <w:p w14:paraId="59944296">
                  <w:pPr>
                    <w:widowControl/>
                    <w:jc w:val="center"/>
                    <w:rPr>
                      <w:rFonts w:hint="eastAsia" w:asciiTheme="minorEastAsia" w:hAnsiTheme="minorEastAsia" w:eastAsiaTheme="minorEastAsia" w:cstheme="minorEastAsia"/>
                      <w:b/>
                      <w:bCs/>
                      <w:color w:val="0000FF"/>
                      <w:sz w:val="22"/>
                      <w:szCs w:val="22"/>
                      <w:highlight w:val="none"/>
                      <w:lang w:eastAsia="zh-CN"/>
                    </w:rPr>
                  </w:pPr>
                  <w:r>
                    <w:rPr>
                      <w:rFonts w:hint="eastAsia" w:asciiTheme="minorEastAsia" w:hAnsiTheme="minorEastAsia" w:eastAsiaTheme="minorEastAsia" w:cstheme="minorEastAsia"/>
                      <w:b/>
                      <w:bCs/>
                      <w:color w:val="0000FF"/>
                      <w:sz w:val="22"/>
                      <w:szCs w:val="22"/>
                      <w:highlight w:val="none"/>
                      <w:lang w:eastAsia="zh-CN"/>
                    </w:rPr>
                    <w:t>设备及软件名称</w:t>
                  </w:r>
                </w:p>
              </w:tc>
              <w:tc>
                <w:tcPr>
                  <w:tcW w:w="3445" w:type="pct"/>
                  <w:vAlign w:val="center"/>
                </w:tcPr>
                <w:p w14:paraId="0055DAEC">
                  <w:pPr>
                    <w:widowControl/>
                    <w:jc w:val="center"/>
                    <w:rPr>
                      <w:rFonts w:hint="eastAsia" w:asciiTheme="minorEastAsia" w:hAnsiTheme="minorEastAsia" w:eastAsiaTheme="minorEastAsia" w:cstheme="minorEastAsia"/>
                      <w:b/>
                      <w:bCs/>
                      <w:color w:val="0000FF"/>
                      <w:sz w:val="22"/>
                      <w:szCs w:val="22"/>
                      <w:highlight w:val="none"/>
                      <w:lang w:eastAsia="zh-CN"/>
                    </w:rPr>
                  </w:pPr>
                  <w:r>
                    <w:rPr>
                      <w:rFonts w:hint="eastAsia" w:asciiTheme="minorEastAsia" w:hAnsiTheme="minorEastAsia" w:eastAsiaTheme="minorEastAsia" w:cstheme="minorEastAsia"/>
                      <w:b/>
                      <w:bCs/>
                      <w:color w:val="0000FF"/>
                      <w:sz w:val="22"/>
                      <w:szCs w:val="22"/>
                      <w:highlight w:val="none"/>
                      <w:lang w:eastAsia="zh-CN"/>
                    </w:rPr>
                    <w:t>主要性能指标</w:t>
                  </w:r>
                </w:p>
              </w:tc>
              <w:tc>
                <w:tcPr>
                  <w:tcW w:w="492" w:type="pct"/>
                  <w:vAlign w:val="center"/>
                </w:tcPr>
                <w:p w14:paraId="041DF349">
                  <w:pPr>
                    <w:widowControl/>
                    <w:jc w:val="center"/>
                    <w:rPr>
                      <w:rFonts w:hint="eastAsia" w:asciiTheme="minorEastAsia" w:hAnsiTheme="minorEastAsia" w:eastAsiaTheme="minorEastAsia" w:cstheme="minorEastAsia"/>
                      <w:b/>
                      <w:bCs/>
                      <w:color w:val="0000FF"/>
                      <w:sz w:val="22"/>
                      <w:szCs w:val="22"/>
                      <w:highlight w:val="none"/>
                      <w:lang w:eastAsia="zh-CN"/>
                    </w:rPr>
                  </w:pPr>
                  <w:r>
                    <w:rPr>
                      <w:rFonts w:hint="eastAsia" w:asciiTheme="minorEastAsia" w:hAnsiTheme="minorEastAsia" w:eastAsiaTheme="minorEastAsia" w:cstheme="minorEastAsia"/>
                      <w:b/>
                      <w:bCs/>
                      <w:color w:val="0000FF"/>
                      <w:sz w:val="22"/>
                      <w:szCs w:val="22"/>
                      <w:highlight w:val="none"/>
                      <w:lang w:eastAsia="zh-CN"/>
                    </w:rPr>
                    <w:t>数量</w:t>
                  </w:r>
                </w:p>
              </w:tc>
              <w:tc>
                <w:tcPr>
                  <w:tcW w:w="344" w:type="pct"/>
                  <w:vAlign w:val="center"/>
                </w:tcPr>
                <w:p w14:paraId="0C81942E">
                  <w:pPr>
                    <w:widowControl/>
                    <w:jc w:val="center"/>
                    <w:rPr>
                      <w:rFonts w:hint="eastAsia" w:asciiTheme="minorEastAsia" w:hAnsiTheme="minorEastAsia" w:eastAsiaTheme="minorEastAsia" w:cstheme="minorEastAsia"/>
                      <w:b/>
                      <w:bCs/>
                      <w:color w:val="0000FF"/>
                      <w:sz w:val="22"/>
                      <w:szCs w:val="22"/>
                      <w:highlight w:val="none"/>
                      <w:lang w:eastAsia="zh-CN"/>
                    </w:rPr>
                  </w:pPr>
                  <w:r>
                    <w:rPr>
                      <w:rFonts w:hint="eastAsia" w:asciiTheme="minorEastAsia" w:hAnsiTheme="minorEastAsia" w:eastAsiaTheme="minorEastAsia" w:cstheme="minorEastAsia"/>
                      <w:b/>
                      <w:bCs/>
                      <w:color w:val="0000FF"/>
                      <w:sz w:val="22"/>
                      <w:szCs w:val="22"/>
                      <w:highlight w:val="none"/>
                      <w:lang w:val="en-US" w:eastAsia="zh-CN"/>
                    </w:rPr>
                    <w:t>备注</w:t>
                  </w:r>
                </w:p>
              </w:tc>
            </w:tr>
            <w:tr w14:paraId="0A4C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309" w:type="pct"/>
                  <w:vAlign w:val="center"/>
                </w:tcPr>
                <w:p w14:paraId="3D7A87F3">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w:t>
                  </w:r>
                </w:p>
              </w:tc>
              <w:tc>
                <w:tcPr>
                  <w:tcW w:w="409" w:type="pct"/>
                  <w:vAlign w:val="center"/>
                </w:tcPr>
                <w:p w14:paraId="0D6F7044">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会议管理平台</w:t>
                  </w:r>
                </w:p>
              </w:tc>
              <w:tc>
                <w:tcPr>
                  <w:tcW w:w="3445" w:type="pct"/>
                  <w:vAlign w:val="center"/>
                </w:tcPr>
                <w:p w14:paraId="60E727CE">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▲1.采用国产自主的处理芯片、操作系统和数据库软件。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2.采用独立硬件部署，支持将不同功能的业务部署在不同的容器内运行。</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 支持终端分别以AVC/SVC加入多方会议，AVC会场与SVC会场支持相互自主选看。</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4</w:t>
                  </w:r>
                  <w:r>
                    <w:rPr>
                      <w:rFonts w:hint="eastAsia" w:asciiTheme="minorEastAsia" w:hAnsiTheme="minorEastAsia" w:eastAsiaTheme="minorEastAsia" w:cstheme="minorEastAsia"/>
                      <w:color w:val="0000FF"/>
                      <w:sz w:val="22"/>
                      <w:szCs w:val="22"/>
                      <w:highlight w:val="none"/>
                      <w:lang w:eastAsia="zh-CN"/>
                    </w:rPr>
                    <w:t>.单机支持≥5000台设备管理，≥512台MCU资源池管理，支持≥1000路设备注册和并发呼叫。本次配置</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0000FF"/>
                      <w:sz w:val="22"/>
                      <w:szCs w:val="22"/>
                      <w:highlight w:val="none"/>
                      <w:lang w:eastAsia="zh-CN"/>
                    </w:rPr>
                    <w:t>50路硬件终端注册管理许可。</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 支持即时会议、预约会议、周期会议、永久会议等会议模式；支持一键静/闭音、删除/添加会场、广播/选看会场、辅流加入多画面、设置多画面、锁定会议演示、指定会场发送辅流、声控切换、设置/释放主席、点名等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 支持会议模板预置多组多画面功能，入会后可选择需要的预置多画面进行广播观看，支持连续点名功能，实现一键选中被点名会场直接点名，支持会议锁定功能。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.支持实时替换多画面背景。</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 支持在会议管理界面上进行录制、直播、录播视频源设置等录播控制操作。</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9</w:t>
                  </w:r>
                  <w:r>
                    <w:rPr>
                      <w:rFonts w:hint="eastAsia" w:asciiTheme="minorEastAsia" w:hAnsiTheme="minorEastAsia" w:eastAsiaTheme="minorEastAsia" w:cstheme="minorEastAsia"/>
                      <w:color w:val="0000FF"/>
                      <w:sz w:val="22"/>
                      <w:szCs w:val="22"/>
                      <w:highlight w:val="none"/>
                      <w:lang w:eastAsia="zh-CN"/>
                    </w:rPr>
                    <w:t>. 支持IPv4协议、IPv6 协议、IPv4和IPv6协议混合组网，实现设备 H.323/SIP 注册、呼叫、公私网穿越功能。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0</w:t>
                  </w:r>
                  <w:r>
                    <w:rPr>
                      <w:rFonts w:hint="eastAsia" w:asciiTheme="minorEastAsia" w:hAnsiTheme="minorEastAsia" w:eastAsiaTheme="minorEastAsia" w:cstheme="minorEastAsia"/>
                      <w:color w:val="0000FF"/>
                      <w:sz w:val="22"/>
                      <w:szCs w:val="22"/>
                      <w:highlight w:val="none"/>
                      <w:lang w:eastAsia="zh-CN"/>
                    </w:rPr>
                    <w:t>.支持应用感知网络切片引流。</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1</w:t>
                  </w:r>
                  <w:r>
                    <w:rPr>
                      <w:rFonts w:hint="eastAsia" w:asciiTheme="minorEastAsia" w:hAnsiTheme="minorEastAsia" w:eastAsiaTheme="minorEastAsia" w:cstheme="minorEastAsia"/>
                      <w:color w:val="0000FF"/>
                      <w:sz w:val="22"/>
                      <w:szCs w:val="22"/>
                      <w:highlight w:val="none"/>
                      <w:lang w:eastAsia="zh-CN"/>
                    </w:rPr>
                    <w:t>.支持系统管理员、安全管理员、安全审计员账号角色。</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2</w:t>
                  </w:r>
                  <w:r>
                    <w:rPr>
                      <w:rFonts w:hint="eastAsia" w:asciiTheme="minorEastAsia" w:hAnsiTheme="minorEastAsia" w:eastAsiaTheme="minorEastAsia" w:cstheme="minorEastAsia"/>
                      <w:color w:val="0000FF"/>
                      <w:sz w:val="22"/>
                      <w:szCs w:val="22"/>
                      <w:highlight w:val="none"/>
                      <w:lang w:eastAsia="zh-CN"/>
                    </w:rPr>
                    <w:t>.支持国密算法加密会议，支持呼叫时携带会议号和鉴权密码信息，实现与异构MCU的鉴权会议级联。</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.支持license许可资源集中管理。</w:t>
                  </w:r>
                </w:p>
              </w:tc>
              <w:tc>
                <w:tcPr>
                  <w:tcW w:w="492" w:type="pct"/>
                  <w:vAlign w:val="center"/>
                </w:tcPr>
                <w:p w14:paraId="24FC887E">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台</w:t>
                  </w:r>
                </w:p>
              </w:tc>
              <w:tc>
                <w:tcPr>
                  <w:tcW w:w="344" w:type="pct"/>
                  <w:vAlign w:val="center"/>
                </w:tcPr>
                <w:p w14:paraId="434ACCA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r w14:paraId="7BDE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309" w:type="pct"/>
                  <w:vAlign w:val="center"/>
                </w:tcPr>
                <w:p w14:paraId="26301BF9">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2</w:t>
                  </w:r>
                </w:p>
              </w:tc>
              <w:tc>
                <w:tcPr>
                  <w:tcW w:w="409" w:type="pct"/>
                  <w:vAlign w:val="center"/>
                </w:tcPr>
                <w:p w14:paraId="25E57F35">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多点控制单元</w:t>
                  </w:r>
                </w:p>
              </w:tc>
              <w:tc>
                <w:tcPr>
                  <w:tcW w:w="3445" w:type="pct"/>
                  <w:vAlign w:val="center"/>
                </w:tcPr>
                <w:p w14:paraId="746C82B6">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 采用国产自主的编解码芯片和操作系统。</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2.支持64Kbps-8Mbps呼叫带宽，支持ITU-T H.323、IETF SIP通信标准，支持IPV4和IPV6双协议栈。</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3. 支持</w:t>
                  </w:r>
                  <w:r>
                    <w:rPr>
                      <w:rFonts w:hint="eastAsia" w:asciiTheme="minorEastAsia" w:hAnsiTheme="minorEastAsia" w:eastAsiaTheme="minorEastAsia" w:cstheme="minorEastAsia"/>
                      <w:color w:val="0000FF"/>
                      <w:sz w:val="22"/>
                      <w:szCs w:val="22"/>
                      <w:highlight w:val="none"/>
                      <w:lang w:val="en-US" w:eastAsia="zh-CN"/>
                    </w:rPr>
                    <w:t>ITU-T</w:t>
                  </w:r>
                  <w:r>
                    <w:rPr>
                      <w:rFonts w:hint="eastAsia" w:asciiTheme="minorEastAsia" w:hAnsiTheme="minorEastAsia" w:eastAsiaTheme="minorEastAsia" w:cstheme="minorEastAsia"/>
                      <w:color w:val="0000FF"/>
                      <w:sz w:val="22"/>
                      <w:szCs w:val="22"/>
                      <w:highlight w:val="none"/>
                      <w:lang w:eastAsia="zh-CN"/>
                    </w:rPr>
                    <w:t xml:space="preserve">、 H.264、H.265 </w:t>
                  </w:r>
                  <w:r>
                    <w:rPr>
                      <w:rFonts w:hint="eastAsia" w:asciiTheme="minorEastAsia" w:hAnsiTheme="minorEastAsia" w:eastAsiaTheme="minorEastAsia" w:cstheme="minorEastAsia"/>
                      <w:color w:val="0000FF"/>
                      <w:sz w:val="22"/>
                      <w:szCs w:val="22"/>
                      <w:highlight w:val="none"/>
                      <w:lang w:val="en-US" w:eastAsia="zh-CN"/>
                    </w:rPr>
                    <w:t>等</w:t>
                  </w:r>
                  <w:r>
                    <w:rPr>
                      <w:rFonts w:hint="eastAsia" w:asciiTheme="minorEastAsia" w:hAnsiTheme="minorEastAsia" w:eastAsiaTheme="minorEastAsia" w:cstheme="minorEastAsia"/>
                      <w:color w:val="0000FF"/>
                      <w:sz w:val="22"/>
                      <w:szCs w:val="22"/>
                      <w:highlight w:val="none"/>
                      <w:lang w:eastAsia="zh-CN"/>
                    </w:rPr>
                    <w:t>视频协议，支持G.711、G.722</w:t>
                  </w:r>
                  <w:r>
                    <w:rPr>
                      <w:rFonts w:hint="eastAsia" w:asciiTheme="minorEastAsia" w:hAnsiTheme="minorEastAsia" w:eastAsiaTheme="minorEastAsia" w:cstheme="minorEastAsia"/>
                      <w:color w:val="0000FF"/>
                      <w:sz w:val="22"/>
                      <w:szCs w:val="22"/>
                      <w:highlight w:val="none"/>
                      <w:lang w:val="en-US" w:eastAsia="zh-CN"/>
                    </w:rPr>
                    <w:t>等</w:t>
                  </w:r>
                  <w:r>
                    <w:rPr>
                      <w:rFonts w:hint="eastAsia" w:asciiTheme="minorEastAsia" w:hAnsiTheme="minorEastAsia" w:eastAsiaTheme="minorEastAsia" w:cstheme="minorEastAsia"/>
                      <w:color w:val="0000FF"/>
                      <w:sz w:val="22"/>
                      <w:szCs w:val="22"/>
                      <w:highlight w:val="none"/>
                      <w:lang w:eastAsia="zh-CN"/>
                    </w:rPr>
                    <w:t>音频协议。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4. 支持1080p60fps、1080p30fps、720p60fps、720p30fps、4CIF等视频格式。配置≥2</w:t>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路1080P30fps全编全解端口。</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5.支持AVC/SVC混合会议。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▲6.</w:t>
                  </w:r>
                  <w:r>
                    <w:rPr>
                      <w:rFonts w:hint="eastAsia" w:asciiTheme="minorEastAsia" w:hAnsiTheme="minorEastAsia" w:eastAsiaTheme="minorEastAsia" w:cstheme="minorEastAsia"/>
                      <w:color w:val="0000FF"/>
                      <w:sz w:val="22"/>
                      <w:szCs w:val="22"/>
                      <w:highlight w:val="none"/>
                      <w:lang w:val="en-US" w:eastAsia="zh-CN"/>
                    </w:rPr>
                    <w:t>爱全编全解模式下，</w:t>
                  </w:r>
                  <w:r>
                    <w:rPr>
                      <w:rFonts w:hint="eastAsia" w:asciiTheme="minorEastAsia" w:hAnsiTheme="minorEastAsia" w:eastAsiaTheme="minorEastAsia" w:cstheme="minorEastAsia"/>
                      <w:color w:val="0000FF"/>
                      <w:sz w:val="22"/>
                      <w:szCs w:val="22"/>
                      <w:highlight w:val="none"/>
                      <w:lang w:eastAsia="zh-CN"/>
                    </w:rPr>
                    <w:t>单台MCU</w:t>
                  </w:r>
                  <w:r>
                    <w:rPr>
                      <w:rFonts w:hint="eastAsia" w:asciiTheme="minorEastAsia" w:hAnsiTheme="minorEastAsia" w:eastAsiaTheme="minorEastAsia" w:cstheme="minorEastAsia"/>
                      <w:color w:val="0000FF"/>
                      <w:sz w:val="22"/>
                      <w:szCs w:val="22"/>
                      <w:highlight w:val="none"/>
                      <w:lang w:val="en-US" w:eastAsia="zh-CN"/>
                    </w:rPr>
                    <w:t>具有</w:t>
                  </w:r>
                  <w:r>
                    <w:rPr>
                      <w:rFonts w:hint="eastAsia" w:asciiTheme="minorEastAsia" w:hAnsiTheme="minorEastAsia" w:eastAsiaTheme="minorEastAsia" w:cstheme="minorEastAsia"/>
                      <w:color w:val="0000FF"/>
                      <w:sz w:val="22"/>
                      <w:szCs w:val="22"/>
                      <w:highlight w:val="none"/>
                      <w:lang w:eastAsia="zh-CN"/>
                    </w:rPr>
                    <w:t>≥12个1080P60fps视频端口或者</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0000FF"/>
                      <w:sz w:val="22"/>
                      <w:szCs w:val="22"/>
                      <w:highlight w:val="none"/>
                      <w:lang w:eastAsia="zh-CN"/>
                    </w:rPr>
                    <w:t>2</w:t>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个1080P</w:t>
                  </w:r>
                  <w:r>
                    <w:rPr>
                      <w:rFonts w:hint="eastAsia" w:asciiTheme="minorEastAsia" w:hAnsiTheme="minorEastAsia" w:eastAsiaTheme="minorEastAsia" w:cstheme="minorEastAsia"/>
                      <w:color w:val="0000FF"/>
                      <w:sz w:val="22"/>
                      <w:szCs w:val="22"/>
                      <w:highlight w:val="none"/>
                      <w:lang w:val="en-US" w:eastAsia="zh-CN"/>
                    </w:rPr>
                    <w:t xml:space="preserve"> </w:t>
                  </w:r>
                  <w:r>
                    <w:rPr>
                      <w:rFonts w:hint="eastAsia" w:asciiTheme="minorEastAsia" w:hAnsiTheme="minorEastAsia" w:eastAsiaTheme="minorEastAsia" w:cstheme="minorEastAsia"/>
                      <w:color w:val="0000FF"/>
                      <w:sz w:val="22"/>
                      <w:szCs w:val="22"/>
                      <w:highlight w:val="none"/>
                      <w:lang w:eastAsia="zh-CN"/>
                    </w:rPr>
                    <w:t>30fps视频端口。</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 支持最大1080P60fps收发对称的2</w:t>
                  </w:r>
                  <w:r>
                    <w:rPr>
                      <w:rFonts w:hint="eastAsia" w:asciiTheme="minorEastAsia" w:hAnsiTheme="minorEastAsia" w:eastAsiaTheme="minorEastAsia" w:cstheme="minorEastAsia"/>
                      <w:color w:val="0000FF"/>
                      <w:sz w:val="22"/>
                      <w:szCs w:val="22"/>
                      <w:highlight w:val="none"/>
                      <w:lang w:val="en-US" w:eastAsia="zh-CN"/>
                    </w:rPr>
                    <w:t>0</w:t>
                  </w:r>
                  <w:r>
                    <w:rPr>
                      <w:rFonts w:hint="eastAsia" w:asciiTheme="minorEastAsia" w:hAnsiTheme="minorEastAsia" w:eastAsiaTheme="minorEastAsia" w:cstheme="minorEastAsia"/>
                      <w:color w:val="0000FF"/>
                      <w:sz w:val="22"/>
                      <w:szCs w:val="22"/>
                      <w:highlight w:val="none"/>
                      <w:lang w:eastAsia="zh-CN"/>
                    </w:rPr>
                    <w:t>多画面分屏，多画面分屏模式≥</w:t>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0种，支持实时替换多画面背景，背景画面可包含不同语种和字体的文字、不同颜色和风格的台标或徽标。</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.支持ITU-T H.239、IETF BFCP双流协议。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9</w:t>
                  </w:r>
                  <w:r>
                    <w:rPr>
                      <w:rFonts w:hint="eastAsia" w:asciiTheme="minorEastAsia" w:hAnsiTheme="minorEastAsia" w:eastAsiaTheme="minorEastAsia" w:cstheme="minorEastAsia"/>
                      <w:color w:val="0000FF"/>
                      <w:sz w:val="22"/>
                      <w:szCs w:val="22"/>
                      <w:highlight w:val="none"/>
                      <w:lang w:eastAsia="zh-CN"/>
                    </w:rPr>
                    <w:t>.支持批注、缩放、保存、多方互动等功能，支持桌面共享、程序共享、文档共享、媒体共享、文件传输等多种共享方式，</w:t>
                  </w:r>
                  <w:r>
                    <w:rPr>
                      <w:rFonts w:hint="eastAsia" w:asciiTheme="minorEastAsia" w:hAnsiTheme="minorEastAsia" w:eastAsiaTheme="minorEastAsia" w:cstheme="minorEastAsia"/>
                      <w:color w:val="0000FF"/>
                      <w:sz w:val="22"/>
                      <w:szCs w:val="22"/>
                      <w:highlight w:val="none"/>
                      <w:lang w:val="en-US" w:eastAsia="zh-CN"/>
                    </w:rPr>
                    <w:t>支持同步浏览及异步浏览。</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0</w:t>
                  </w:r>
                  <w:r>
                    <w:rPr>
                      <w:rFonts w:hint="eastAsia" w:asciiTheme="minorEastAsia" w:hAnsiTheme="minorEastAsia" w:eastAsiaTheme="minorEastAsia" w:cstheme="minorEastAsia"/>
                      <w:color w:val="0000FF"/>
                      <w:sz w:val="22"/>
                      <w:szCs w:val="22"/>
                      <w:highlight w:val="none"/>
                      <w:lang w:eastAsia="zh-CN"/>
                    </w:rPr>
                    <w:t>.支持</w:t>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0%网络丢包下，语音清晰连续，视频清晰无马赛克。</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1</w:t>
                  </w:r>
                  <w:r>
                    <w:rPr>
                      <w:rFonts w:hint="eastAsia" w:asciiTheme="minorEastAsia" w:hAnsiTheme="minorEastAsia" w:eastAsiaTheme="minorEastAsia" w:cstheme="minorEastAsia"/>
                      <w:color w:val="0000FF"/>
                      <w:sz w:val="22"/>
                      <w:szCs w:val="22"/>
                      <w:highlight w:val="none"/>
                      <w:lang w:eastAsia="zh-CN"/>
                    </w:rPr>
                    <w:t>.支持国密加密算法。</w:t>
                  </w:r>
                </w:p>
              </w:tc>
              <w:tc>
                <w:tcPr>
                  <w:tcW w:w="492" w:type="pct"/>
                  <w:vAlign w:val="center"/>
                </w:tcPr>
                <w:p w14:paraId="7B850F8B">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台</w:t>
                  </w:r>
                </w:p>
              </w:tc>
              <w:tc>
                <w:tcPr>
                  <w:tcW w:w="344" w:type="pct"/>
                  <w:vAlign w:val="center"/>
                </w:tcPr>
                <w:p w14:paraId="7D1059F7">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r w14:paraId="02BB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vAlign w:val="center"/>
                </w:tcPr>
                <w:p w14:paraId="4D92DDCC">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3</w:t>
                  </w:r>
                </w:p>
              </w:tc>
              <w:tc>
                <w:tcPr>
                  <w:tcW w:w="409" w:type="pct"/>
                  <w:vAlign w:val="center"/>
                </w:tcPr>
                <w:p w14:paraId="3A72446C">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会议注册系统</w:t>
                  </w:r>
                </w:p>
              </w:tc>
              <w:tc>
                <w:tcPr>
                  <w:tcW w:w="3445" w:type="pct"/>
                  <w:vAlign w:val="center"/>
                </w:tcPr>
                <w:p w14:paraId="0B0E1B73">
                  <w:pPr>
                    <w:widowControl/>
                    <w:rPr>
                      <w:rFonts w:hint="default"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与MCU兼容</w:t>
                  </w:r>
                </w:p>
                <w:p w14:paraId="4C9D4B60">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 采用独立硬件服务器，非MCU内置模块。</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 采用国产自主的处理芯片、操作系统。</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 支持呼叫带宽配置与管理。</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4</w:t>
                  </w:r>
                  <w:r>
                    <w:rPr>
                      <w:rFonts w:hint="eastAsia" w:asciiTheme="minorEastAsia" w:hAnsiTheme="minorEastAsia" w:eastAsiaTheme="minorEastAsia" w:cstheme="minorEastAsia"/>
                      <w:color w:val="0000FF"/>
                      <w:sz w:val="22"/>
                      <w:szCs w:val="22"/>
                      <w:highlight w:val="none"/>
                      <w:lang w:eastAsia="zh-CN"/>
                    </w:rPr>
                    <w:t>. 支持呼叫路由控制。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 支持呼叫时携带会议号和鉴权密码信息。</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 支持IPv4协议、IPv6 协议、IPv4和IPv6协议混合组网，实现设备H.323/SIP注册、呼叫、公私网穿越功能。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.支持网络攻击保护。</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val="en-US" w:eastAsia="zh-CN"/>
                    </w:rPr>
                    <w:t>具备</w:t>
                  </w:r>
                  <w:r>
                    <w:rPr>
                      <w:rFonts w:hint="eastAsia" w:asciiTheme="minorEastAsia" w:hAnsiTheme="minorEastAsia" w:eastAsiaTheme="minorEastAsia" w:cstheme="minorEastAsia"/>
                      <w:color w:val="0000FF"/>
                      <w:sz w:val="22"/>
                      <w:szCs w:val="22"/>
                      <w:highlight w:val="none"/>
                      <w:lang w:eastAsia="zh-CN"/>
                    </w:rPr>
                    <w:t>电源备份、网口备份、风扇备份。</w:t>
                  </w:r>
                </w:p>
              </w:tc>
              <w:tc>
                <w:tcPr>
                  <w:tcW w:w="492" w:type="pct"/>
                  <w:vAlign w:val="center"/>
                </w:tcPr>
                <w:p w14:paraId="52C79B91">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台</w:t>
                  </w:r>
                </w:p>
              </w:tc>
              <w:tc>
                <w:tcPr>
                  <w:tcW w:w="344" w:type="pct"/>
                  <w:vAlign w:val="center"/>
                </w:tcPr>
                <w:p w14:paraId="0C996487">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val="en-US" w:eastAsia="zh-CN"/>
                    </w:rPr>
                    <w:t>　</w:t>
                  </w:r>
                </w:p>
              </w:tc>
            </w:tr>
            <w:tr w14:paraId="4388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2" w:hRule="atLeast"/>
              </w:trPr>
              <w:tc>
                <w:tcPr>
                  <w:tcW w:w="309" w:type="pct"/>
                  <w:vAlign w:val="center"/>
                </w:tcPr>
                <w:p w14:paraId="1252FDDC">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4</w:t>
                  </w:r>
                </w:p>
              </w:tc>
              <w:tc>
                <w:tcPr>
                  <w:tcW w:w="409" w:type="pct"/>
                  <w:vAlign w:val="center"/>
                </w:tcPr>
                <w:p w14:paraId="1E39665D">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会议录播系统</w:t>
                  </w:r>
                </w:p>
              </w:tc>
              <w:tc>
                <w:tcPr>
                  <w:tcW w:w="3445" w:type="pct"/>
                  <w:vAlign w:val="center"/>
                </w:tcPr>
                <w:p w14:paraId="728E62CB">
                  <w:pPr>
                    <w:widowControl/>
                    <w:rPr>
                      <w:rFonts w:hint="default"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▲1.与MCU</w:t>
                  </w:r>
                  <w:r>
                    <w:rPr>
                      <w:rFonts w:hint="eastAsia" w:asciiTheme="minorEastAsia" w:hAnsiTheme="minorEastAsia" w:eastAsiaTheme="minorEastAsia" w:cstheme="minorEastAsia"/>
                      <w:color w:val="0000FF"/>
                      <w:sz w:val="22"/>
                      <w:szCs w:val="22"/>
                      <w:highlight w:val="none"/>
                      <w:lang w:val="en-US" w:eastAsia="zh-CN"/>
                    </w:rPr>
                    <w:t>同品牌</w:t>
                  </w:r>
                  <w:r>
                    <w:rPr>
                      <w:rFonts w:hint="eastAsia" w:asciiTheme="minorEastAsia" w:hAnsiTheme="minorEastAsia" w:eastAsiaTheme="minorEastAsia" w:cstheme="minorEastAsia"/>
                      <w:color w:val="0000FF"/>
                      <w:sz w:val="22"/>
                      <w:szCs w:val="22"/>
                      <w:highlight w:val="none"/>
                      <w:lang w:eastAsia="zh-CN"/>
                    </w:rPr>
                    <w:t>，基于国产自主处理芯片、操作系统和数据库软件。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 支持IPv4和IPv6双协议栈，支持128Kbps～8Mbps录制带宽。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3.支持H.264 HP、H.26</w:t>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 xml:space="preserve"> 、BP等视频编解码协议，支持1080p60、1080p30、720p30、4CIF等视频格式。</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4. 支持G.711、G.722等音频编解码协议。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 支持30%的网络丢包情况下，语音清晰连续，视频清晰流畅，无卡顿、无马赛克。</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.硬盘容量≥2TB硬盘，支持≥1000小时1080P会议录制能力，支持IPSAN、NAS等网络存储协议，扩展存储空间；支持≥1080P60fps双流会议录制。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.配置</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0000FF"/>
                      <w:sz w:val="22"/>
                      <w:szCs w:val="22"/>
                      <w:highlight w:val="none"/>
                      <w:lang w:eastAsia="zh-CN"/>
                    </w:rPr>
                    <w:t>3路1080P30双流录制路数。</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 支持录制文件加密存储，防止录像文件被恶意篡改和信息泄露。</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9</w:t>
                  </w:r>
                  <w:r>
                    <w:rPr>
                      <w:rFonts w:hint="eastAsia" w:asciiTheme="minorEastAsia" w:hAnsiTheme="minorEastAsia" w:eastAsiaTheme="minorEastAsia" w:cstheme="minorEastAsia"/>
                      <w:color w:val="0000FF"/>
                      <w:sz w:val="22"/>
                      <w:szCs w:val="22"/>
                      <w:highlight w:val="none"/>
                      <w:lang w:eastAsia="zh-CN"/>
                    </w:rPr>
                    <w:t xml:space="preserve">. </w:t>
                  </w:r>
                  <w:r>
                    <w:rPr>
                      <w:rFonts w:hint="eastAsia" w:asciiTheme="minorEastAsia" w:hAnsiTheme="minorEastAsia" w:eastAsiaTheme="minorEastAsia" w:cstheme="minorEastAsia"/>
                      <w:color w:val="0000FF"/>
                      <w:sz w:val="22"/>
                      <w:szCs w:val="22"/>
                      <w:highlight w:val="none"/>
                      <w:lang w:val="en-US" w:eastAsia="zh-CN"/>
                    </w:rPr>
                    <w:t>具备</w:t>
                  </w:r>
                  <w:r>
                    <w:rPr>
                      <w:rFonts w:hint="eastAsia" w:asciiTheme="minorEastAsia" w:hAnsiTheme="minorEastAsia" w:eastAsiaTheme="minorEastAsia" w:cstheme="minorEastAsia"/>
                      <w:color w:val="0000FF"/>
                      <w:sz w:val="22"/>
                      <w:szCs w:val="22"/>
                      <w:highlight w:val="none"/>
                      <w:lang w:eastAsia="zh-CN"/>
                    </w:rPr>
                    <w:t>网口、风扇、电源等多种备份机制，支持RAID 1、RAID 5等备份模式，</w:t>
                  </w:r>
                  <w:r>
                    <w:rPr>
                      <w:rFonts w:hint="eastAsia" w:asciiTheme="minorEastAsia" w:hAnsiTheme="minorEastAsia" w:eastAsiaTheme="minorEastAsia" w:cstheme="minorEastAsia"/>
                      <w:color w:val="0000FF"/>
                      <w:sz w:val="22"/>
                      <w:szCs w:val="22"/>
                      <w:highlight w:val="none"/>
                      <w:lang w:val="en-US" w:eastAsia="zh-CN"/>
                    </w:rPr>
                    <w:t>支持≥7*24小时连续正常工作</w:t>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0</w:t>
                  </w:r>
                  <w:r>
                    <w:rPr>
                      <w:rFonts w:hint="eastAsia" w:asciiTheme="minorEastAsia" w:hAnsiTheme="minorEastAsia" w:eastAsiaTheme="minorEastAsia" w:cstheme="minorEastAsia"/>
                      <w:color w:val="0000FF"/>
                      <w:sz w:val="22"/>
                      <w:szCs w:val="22"/>
                      <w:highlight w:val="none"/>
                      <w:lang w:eastAsia="zh-CN"/>
                    </w:rPr>
                    <w:t>. 支持对外管理接口（Web、SSH）采用HTTPS、SSHv2 安全加密传输方式。</w:t>
                  </w:r>
                  <w:r>
                    <w:rPr>
                      <w:rFonts w:hint="eastAsia" w:asciiTheme="minorEastAsia" w:hAnsiTheme="minorEastAsia" w:eastAsiaTheme="minorEastAsia" w:cstheme="minorEastAsia"/>
                      <w:color w:val="0000FF"/>
                      <w:sz w:val="22"/>
                      <w:szCs w:val="22"/>
                      <w:highlight w:val="none"/>
                      <w:lang w:val="en-US" w:eastAsia="zh-CN"/>
                    </w:rPr>
                    <w:t xml:space="preserve"> </w:t>
                  </w:r>
                </w:p>
              </w:tc>
              <w:tc>
                <w:tcPr>
                  <w:tcW w:w="492" w:type="pct"/>
                  <w:vAlign w:val="center"/>
                </w:tcPr>
                <w:p w14:paraId="6146511B">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台</w:t>
                  </w:r>
                </w:p>
              </w:tc>
              <w:tc>
                <w:tcPr>
                  <w:tcW w:w="344" w:type="pct"/>
                  <w:vAlign w:val="center"/>
                </w:tcPr>
                <w:p w14:paraId="0BAADB6A">
                  <w:pPr>
                    <w:widowControl/>
                    <w:jc w:val="center"/>
                    <w:rPr>
                      <w:rFonts w:hint="eastAsia" w:asciiTheme="minorEastAsia" w:hAnsiTheme="minorEastAsia" w:eastAsiaTheme="minorEastAsia" w:cstheme="minorEastAsia"/>
                      <w:color w:val="0000FF"/>
                      <w:sz w:val="22"/>
                      <w:szCs w:val="22"/>
                      <w:highlight w:val="none"/>
                      <w:lang w:eastAsia="zh-CN"/>
                    </w:rPr>
                  </w:pPr>
                </w:p>
              </w:tc>
            </w:tr>
            <w:tr w14:paraId="6043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8" w:hRule="atLeast"/>
              </w:trPr>
              <w:tc>
                <w:tcPr>
                  <w:tcW w:w="309" w:type="pct"/>
                  <w:vAlign w:val="center"/>
                </w:tcPr>
                <w:p w14:paraId="7D1C993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5</w:t>
                  </w:r>
                </w:p>
              </w:tc>
              <w:tc>
                <w:tcPr>
                  <w:tcW w:w="409" w:type="pct"/>
                  <w:vAlign w:val="center"/>
                </w:tcPr>
                <w:p w14:paraId="4594E2B8">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视频会议终端</w:t>
                  </w:r>
                </w:p>
                <w:p w14:paraId="25FA8956">
                  <w:pPr>
                    <w:widowControl/>
                    <w:jc w:val="center"/>
                    <w:rPr>
                      <w:rFonts w:hint="default" w:asciiTheme="minorEastAsia" w:hAnsiTheme="minorEastAsia" w:eastAsiaTheme="minorEastAsia" w:cstheme="minorEastAsia"/>
                      <w:color w:val="0000FF"/>
                      <w:sz w:val="22"/>
                      <w:szCs w:val="22"/>
                      <w:highlight w:val="none"/>
                      <w:lang w:val="en-US" w:eastAsia="zh-CN"/>
                    </w:rPr>
                  </w:pPr>
                </w:p>
              </w:tc>
              <w:tc>
                <w:tcPr>
                  <w:tcW w:w="3445" w:type="pct"/>
                  <w:vAlign w:val="center"/>
                </w:tcPr>
                <w:p w14:paraId="6BD6915C">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▲1.终端操作系统及编解码处理芯片为国产自主。</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 支持64Kbps-8Mbps呼叫带宽，支持ITU-T H.323、IETF SIP通信标准，支持IPv4和IPv6网络协议。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3. 支持H.264</w:t>
                  </w:r>
                  <w:r>
                    <w:rPr>
                      <w:rFonts w:hint="eastAsia" w:asciiTheme="minorEastAsia" w:hAnsiTheme="minorEastAsia" w:eastAsiaTheme="minorEastAsia" w:cstheme="minorEastAsia"/>
                      <w:color w:val="0000FF"/>
                      <w:sz w:val="22"/>
                      <w:szCs w:val="22"/>
                      <w:highlight w:val="none"/>
                      <w:lang w:val="en-US" w:eastAsia="zh-CN"/>
                    </w:rPr>
                    <w:t xml:space="preserve">  </w:t>
                  </w:r>
                  <w:r>
                    <w:rPr>
                      <w:rFonts w:hint="eastAsia" w:asciiTheme="minorEastAsia" w:hAnsiTheme="minorEastAsia" w:eastAsiaTheme="minorEastAsia" w:cstheme="minorEastAsia"/>
                      <w:color w:val="0000FF"/>
                      <w:sz w:val="22"/>
                      <w:szCs w:val="22"/>
                      <w:highlight w:val="none"/>
                      <w:lang w:eastAsia="zh-CN"/>
                    </w:rPr>
                    <w:t>H.265等图像编码协议，支持G.711A、G.722、等音频协议，支持双声道立体声功能。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4. 配置1080P30fps对称编解码能力。</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5. 支持ITU-T H.239和IETF BFCP双流协议。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 支持≥3路高清视频输入接口（至少含2个HDMI输入口）、≥2路高清视频输出接口， 支持≥6路音频输入接口、≥5路音频输出接口。</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 摄像头实现同时传输视频信号、控制信号和摄像头供电。</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 xml:space="preserve">. </w:t>
                  </w:r>
                  <w:r>
                    <w:rPr>
                      <w:rFonts w:hint="eastAsia" w:asciiTheme="minorEastAsia" w:hAnsiTheme="minorEastAsia" w:eastAsiaTheme="minorEastAsia" w:cstheme="minorEastAsia"/>
                      <w:color w:val="0000FF"/>
                      <w:sz w:val="22"/>
                      <w:szCs w:val="22"/>
                      <w:highlight w:val="none"/>
                      <w:lang w:val="en-US" w:eastAsia="zh-CN"/>
                    </w:rPr>
                    <w:t>支持3</w:t>
                  </w:r>
                  <w:r>
                    <w:rPr>
                      <w:rFonts w:hint="eastAsia" w:asciiTheme="minorEastAsia" w:hAnsiTheme="minorEastAsia" w:eastAsiaTheme="minorEastAsia" w:cstheme="minorEastAsia"/>
                      <w:color w:val="0000FF"/>
                      <w:sz w:val="22"/>
                      <w:szCs w:val="22"/>
                      <w:highlight w:val="none"/>
                      <w:lang w:eastAsia="zh-CN"/>
                    </w:rPr>
                    <w:t>0%网络丢包时，语音清晰连续，视频清晰流畅，无卡顿、无马赛克。</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9</w:t>
                  </w:r>
                  <w:r>
                    <w:rPr>
                      <w:rFonts w:hint="eastAsia" w:asciiTheme="minorEastAsia" w:hAnsiTheme="minorEastAsia" w:eastAsiaTheme="minorEastAsia" w:cstheme="minorEastAsia"/>
                      <w:color w:val="0000FF"/>
                      <w:sz w:val="22"/>
                      <w:szCs w:val="22"/>
                      <w:highlight w:val="none"/>
                      <w:lang w:eastAsia="zh-CN"/>
                    </w:rPr>
                    <w:t>. 支持国密加密算法。</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w:t>
                  </w:r>
                  <w:r>
                    <w:rPr>
                      <w:rFonts w:hint="eastAsia" w:asciiTheme="minorEastAsia" w:hAnsiTheme="minorEastAsia" w:eastAsiaTheme="minorEastAsia" w:cstheme="minorEastAsia"/>
                      <w:color w:val="0000FF"/>
                      <w:sz w:val="22"/>
                      <w:szCs w:val="22"/>
                      <w:highlight w:val="none"/>
                      <w:lang w:val="en-US" w:eastAsia="zh-CN"/>
                    </w:rPr>
                    <w:t>10</w:t>
                  </w:r>
                  <w:r>
                    <w:rPr>
                      <w:rFonts w:hint="eastAsia" w:asciiTheme="minorEastAsia" w:hAnsiTheme="minorEastAsia" w:eastAsiaTheme="minorEastAsia" w:cstheme="minorEastAsia"/>
                      <w:color w:val="0000FF"/>
                      <w:sz w:val="22"/>
                      <w:szCs w:val="22"/>
                      <w:highlight w:val="none"/>
                      <w:lang w:eastAsia="zh-CN"/>
                    </w:rPr>
                    <w:t>.支持物理拆除Wi-Fi、蓝牙等无线通信模块，避免产生电磁泄露造成的信息安全风险。</w:t>
                  </w:r>
                </w:p>
              </w:tc>
              <w:tc>
                <w:tcPr>
                  <w:tcW w:w="492" w:type="pct"/>
                  <w:vAlign w:val="center"/>
                </w:tcPr>
                <w:p w14:paraId="0BA4F17B">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3台</w:t>
                  </w:r>
                </w:p>
              </w:tc>
              <w:tc>
                <w:tcPr>
                  <w:tcW w:w="344" w:type="pct"/>
                  <w:vAlign w:val="center"/>
                </w:tcPr>
                <w:p w14:paraId="4E28B484">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r w14:paraId="4FF8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309" w:type="pct"/>
                  <w:vAlign w:val="center"/>
                </w:tcPr>
                <w:p w14:paraId="56D725D8">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6</w:t>
                  </w:r>
                </w:p>
              </w:tc>
              <w:tc>
                <w:tcPr>
                  <w:tcW w:w="409" w:type="pct"/>
                  <w:vAlign w:val="center"/>
                </w:tcPr>
                <w:p w14:paraId="162F296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高清摄像机</w:t>
                  </w:r>
                </w:p>
              </w:tc>
              <w:tc>
                <w:tcPr>
                  <w:tcW w:w="3445" w:type="pct"/>
                  <w:vAlign w:val="center"/>
                </w:tcPr>
                <w:p w14:paraId="74A154F9">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val="en-US" w:eastAsia="zh-CN"/>
                    </w:rPr>
                    <w:t>1</w:t>
                  </w:r>
                  <w:r>
                    <w:rPr>
                      <w:rFonts w:hint="eastAsia" w:asciiTheme="minorEastAsia" w:hAnsiTheme="minorEastAsia" w:eastAsiaTheme="minorEastAsia" w:cstheme="minorEastAsia"/>
                      <w:color w:val="0000FF"/>
                      <w:sz w:val="22"/>
                      <w:szCs w:val="22"/>
                      <w:highlight w:val="none"/>
                      <w:lang w:eastAsia="zh-CN"/>
                    </w:rPr>
                    <w:t>. 支持≥8</w:t>
                  </w:r>
                  <w:r>
                    <w:rPr>
                      <w:rFonts w:hint="eastAsia" w:asciiTheme="minorEastAsia" w:hAnsiTheme="minorEastAsia" w:eastAsiaTheme="minorEastAsia" w:cstheme="minorEastAsia"/>
                      <w:color w:val="0000FF"/>
                      <w:sz w:val="22"/>
                      <w:szCs w:val="22"/>
                      <w:highlight w:val="none"/>
                      <w:lang w:val="en-US" w:eastAsia="zh-CN"/>
                    </w:rPr>
                    <w:t>00</w:t>
                  </w:r>
                  <w:r>
                    <w:rPr>
                      <w:rFonts w:hint="eastAsia" w:asciiTheme="minorEastAsia" w:hAnsiTheme="minorEastAsia" w:eastAsiaTheme="minorEastAsia" w:cstheme="minorEastAsia"/>
                      <w:color w:val="0000FF"/>
                      <w:sz w:val="22"/>
                      <w:szCs w:val="22"/>
                      <w:highlight w:val="none"/>
                      <w:lang w:eastAsia="zh-CN"/>
                    </w:rPr>
                    <w:t>万像素1/2.5英寸CMOS成像芯片，支持WDR图像数字宽动态功能。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2</w:t>
                  </w:r>
                  <w:r>
                    <w:rPr>
                      <w:rFonts w:hint="eastAsia" w:asciiTheme="minorEastAsia" w:hAnsiTheme="minorEastAsia" w:eastAsiaTheme="minorEastAsia" w:cstheme="minorEastAsia"/>
                      <w:color w:val="0000FF"/>
                      <w:sz w:val="22"/>
                      <w:szCs w:val="22"/>
                      <w:highlight w:val="none"/>
                      <w:lang w:eastAsia="zh-CN"/>
                    </w:rPr>
                    <w:t>. 支持4K30、1080p60、1080p30、720p60等视频输出格式。</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 支持水平视角≥80°，水平转动范围：</w:t>
                  </w:r>
                  <w:r>
                    <w:rPr>
                      <w:rFonts w:hint="eastAsia" w:asciiTheme="minorEastAsia" w:hAnsiTheme="minorEastAsia" w:eastAsiaTheme="minorEastAsia" w:cstheme="minorEastAsia"/>
                      <w:color w:val="0000FF"/>
                      <w:sz w:val="22"/>
                      <w:szCs w:val="22"/>
                      <w:highlight w:val="none"/>
                      <w:lang w:val="en-US" w:eastAsia="zh-CN"/>
                    </w:rPr>
                    <w:t>优于</w:t>
                  </w:r>
                  <w:r>
                    <w:rPr>
                      <w:rFonts w:hint="eastAsia" w:asciiTheme="minorEastAsia" w:hAnsiTheme="minorEastAsia" w:eastAsiaTheme="minorEastAsia" w:cstheme="minorEastAsia"/>
                      <w:color w:val="0000FF"/>
                      <w:sz w:val="22"/>
                      <w:szCs w:val="22"/>
                      <w:highlight w:val="none"/>
                      <w:lang w:eastAsia="zh-CN"/>
                    </w:rPr>
                    <w:t>+/-110°，垂直转动范围：</w:t>
                  </w:r>
                  <w:r>
                    <w:rPr>
                      <w:rFonts w:hint="eastAsia" w:asciiTheme="minorEastAsia" w:hAnsiTheme="minorEastAsia" w:eastAsiaTheme="minorEastAsia" w:cstheme="minorEastAsia"/>
                      <w:color w:val="0000FF"/>
                      <w:sz w:val="22"/>
                      <w:szCs w:val="22"/>
                      <w:highlight w:val="none"/>
                      <w:lang w:val="en-US" w:eastAsia="zh-CN"/>
                    </w:rPr>
                    <w:t>优于</w:t>
                  </w:r>
                  <w:r>
                    <w:rPr>
                      <w:rFonts w:hint="eastAsia" w:asciiTheme="minorEastAsia" w:hAnsiTheme="minorEastAsia" w:eastAsiaTheme="minorEastAsia" w:cstheme="minorEastAsia"/>
                      <w:color w:val="0000FF"/>
                      <w:sz w:val="22"/>
                      <w:szCs w:val="22"/>
                      <w:highlight w:val="none"/>
                      <w:lang w:eastAsia="zh-CN"/>
                    </w:rPr>
                    <w:t>+/- 30°，支持≥254个预置位。</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4</w:t>
                  </w:r>
                  <w:r>
                    <w:rPr>
                      <w:rFonts w:hint="eastAsia" w:asciiTheme="minorEastAsia" w:hAnsiTheme="minorEastAsia" w:eastAsiaTheme="minorEastAsia" w:cstheme="minorEastAsia"/>
                      <w:color w:val="0000FF"/>
                      <w:sz w:val="22"/>
                      <w:szCs w:val="22"/>
                      <w:highlight w:val="none"/>
                      <w:lang w:eastAsia="zh-CN"/>
                    </w:rPr>
                    <w:t xml:space="preserve">. </w:t>
                  </w:r>
                  <w:r>
                    <w:rPr>
                      <w:rFonts w:hint="eastAsia" w:asciiTheme="minorEastAsia" w:hAnsiTheme="minorEastAsia" w:eastAsiaTheme="minorEastAsia" w:cstheme="minorEastAsia"/>
                      <w:color w:val="0000FF"/>
                      <w:sz w:val="22"/>
                      <w:szCs w:val="22"/>
                      <w:highlight w:val="none"/>
                      <w:lang w:val="en-US" w:eastAsia="zh-CN"/>
                    </w:rPr>
                    <w:t>具备</w:t>
                  </w:r>
                  <w:r>
                    <w:rPr>
                      <w:rFonts w:hint="eastAsia" w:asciiTheme="minorEastAsia" w:hAnsiTheme="minorEastAsia" w:eastAsiaTheme="minorEastAsia" w:cstheme="minorEastAsia"/>
                      <w:color w:val="0000FF"/>
                      <w:sz w:val="22"/>
                      <w:szCs w:val="22"/>
                      <w:highlight w:val="none"/>
                      <w:lang w:eastAsia="zh-CN"/>
                    </w:rPr>
                    <w:t>≥2路高清视频输出接口。</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 xml:space="preserve">. </w:t>
                  </w:r>
                  <w:r>
                    <w:rPr>
                      <w:rFonts w:hint="eastAsia" w:asciiTheme="minorEastAsia" w:hAnsiTheme="minorEastAsia" w:eastAsiaTheme="minorEastAsia" w:cstheme="minorEastAsia"/>
                      <w:color w:val="0000FF"/>
                      <w:sz w:val="22"/>
                      <w:szCs w:val="22"/>
                      <w:highlight w:val="none"/>
                      <w:lang w:val="en-US" w:eastAsia="zh-CN"/>
                    </w:rPr>
                    <w:t>具备</w:t>
                  </w:r>
                  <w:r>
                    <w:rPr>
                      <w:rFonts w:hint="eastAsia" w:asciiTheme="minorEastAsia" w:hAnsiTheme="minorEastAsia" w:eastAsiaTheme="minorEastAsia" w:cstheme="minorEastAsia"/>
                      <w:color w:val="0000FF"/>
                      <w:sz w:val="22"/>
                      <w:szCs w:val="22"/>
                      <w:highlight w:val="none"/>
                      <w:lang w:eastAsia="zh-CN"/>
                    </w:rPr>
                    <w:t>≥2个RS-232控制接口，支持标准VISCA控制协议。</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 支持自动白平衡（AWB）、自动曝光（AE）、自动聚焦（AF）功能。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 支持图像倒转功能。</w:t>
                  </w:r>
                </w:p>
              </w:tc>
              <w:tc>
                <w:tcPr>
                  <w:tcW w:w="492" w:type="pct"/>
                  <w:vAlign w:val="center"/>
                </w:tcPr>
                <w:p w14:paraId="4C319A82">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3台</w:t>
                  </w:r>
                </w:p>
              </w:tc>
              <w:tc>
                <w:tcPr>
                  <w:tcW w:w="344" w:type="pct"/>
                  <w:vAlign w:val="center"/>
                </w:tcPr>
                <w:p w14:paraId="5CA244A8">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r w14:paraId="646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309" w:type="pct"/>
                  <w:vAlign w:val="center"/>
                </w:tcPr>
                <w:p w14:paraId="0EACA5C0">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7</w:t>
                  </w:r>
                </w:p>
              </w:tc>
              <w:tc>
                <w:tcPr>
                  <w:tcW w:w="409" w:type="pct"/>
                  <w:vAlign w:val="center"/>
                </w:tcPr>
                <w:p w14:paraId="1C31CC95">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阵列麦克风</w:t>
                  </w:r>
                </w:p>
              </w:tc>
              <w:tc>
                <w:tcPr>
                  <w:tcW w:w="3445" w:type="pct"/>
                  <w:vAlign w:val="center"/>
                </w:tcPr>
                <w:p w14:paraId="3A998E6B">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val="en-US" w:eastAsia="zh-CN"/>
                    </w:rPr>
                    <w:t>1</w:t>
                  </w:r>
                  <w:r>
                    <w:rPr>
                      <w:rFonts w:hint="eastAsia" w:asciiTheme="minorEastAsia" w:hAnsiTheme="minorEastAsia" w:eastAsiaTheme="minorEastAsia" w:cstheme="minorEastAsia"/>
                      <w:color w:val="0000FF"/>
                      <w:sz w:val="22"/>
                      <w:szCs w:val="22"/>
                      <w:highlight w:val="none"/>
                      <w:lang w:eastAsia="zh-CN"/>
                    </w:rPr>
                    <w:t>. 数字阵列麦克风，支持360°全向拾音，拾音距离≥</w:t>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米。</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2</w:t>
                  </w:r>
                  <w:r>
                    <w:rPr>
                      <w:rFonts w:hint="eastAsia" w:asciiTheme="minorEastAsia" w:hAnsiTheme="minorEastAsia" w:eastAsiaTheme="minorEastAsia" w:cstheme="minorEastAsia"/>
                      <w:color w:val="0000FF"/>
                      <w:sz w:val="22"/>
                      <w:szCs w:val="22"/>
                      <w:highlight w:val="none"/>
                      <w:lang w:eastAsia="zh-CN"/>
                    </w:rPr>
                    <w:t>. 终端供电。</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 支持回声抵消、自动增益控制、自动噪声抑制。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4</w:t>
                  </w:r>
                  <w:r>
                    <w:rPr>
                      <w:rFonts w:hint="eastAsia" w:asciiTheme="minorEastAsia" w:hAnsiTheme="minorEastAsia" w:eastAsiaTheme="minorEastAsia" w:cstheme="minorEastAsia"/>
                      <w:color w:val="0000FF"/>
                      <w:sz w:val="22"/>
                      <w:szCs w:val="22"/>
                      <w:highlight w:val="none"/>
                      <w:lang w:eastAsia="zh-CN"/>
                    </w:rPr>
                    <w:t>. 采样率≥48KHz；频响范围：100Hz~22KHz。</w:t>
                  </w:r>
                </w:p>
              </w:tc>
              <w:tc>
                <w:tcPr>
                  <w:tcW w:w="492" w:type="pct"/>
                  <w:vAlign w:val="center"/>
                </w:tcPr>
                <w:p w14:paraId="4CFF01FD">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3支</w:t>
                  </w:r>
                </w:p>
              </w:tc>
              <w:tc>
                <w:tcPr>
                  <w:tcW w:w="344" w:type="pct"/>
                  <w:vAlign w:val="center"/>
                </w:tcPr>
                <w:p w14:paraId="5B1B6557">
                  <w:pPr>
                    <w:widowControl/>
                    <w:jc w:val="center"/>
                    <w:rPr>
                      <w:rFonts w:hint="eastAsia" w:asciiTheme="minorEastAsia" w:hAnsiTheme="minorEastAsia" w:eastAsiaTheme="minorEastAsia" w:cstheme="minorEastAsia"/>
                      <w:color w:val="0000FF"/>
                      <w:sz w:val="22"/>
                      <w:szCs w:val="22"/>
                      <w:highlight w:val="none"/>
                      <w:lang w:eastAsia="zh-CN"/>
                    </w:rPr>
                  </w:pPr>
                </w:p>
              </w:tc>
            </w:tr>
            <w:tr w14:paraId="487D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trPr>
              <w:tc>
                <w:tcPr>
                  <w:tcW w:w="309" w:type="pct"/>
                  <w:vAlign w:val="center"/>
                </w:tcPr>
                <w:p w14:paraId="0F4A83A2">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8</w:t>
                  </w:r>
                </w:p>
              </w:tc>
              <w:tc>
                <w:tcPr>
                  <w:tcW w:w="409" w:type="pct"/>
                  <w:vAlign w:val="center"/>
                </w:tcPr>
                <w:p w14:paraId="74408143">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全频音箱</w:t>
                  </w:r>
                </w:p>
              </w:tc>
              <w:tc>
                <w:tcPr>
                  <w:tcW w:w="3445" w:type="pct"/>
                  <w:vAlign w:val="center"/>
                </w:tcPr>
                <w:p w14:paraId="6B7A27D3">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1.有源二分频音箱；</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2.低音单元≥8"×1；高音单元1.4"×1；</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3.频响范围不劣于70Hz-20KHz；</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4.额定功率≥150W；</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5.阻抗：8Ω；</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6.灵敏度≥94dB；</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7.声压级≥122dB；</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8.覆盖角度（HxV）不劣于100°x55°；</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9.内置D类功放模块输出功率≥300W；</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10.内置DSP，带参量均衡，分频，延时，压限限幅，增益，相位，噪声门等功能；</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1</w:t>
                  </w:r>
                  <w:r>
                    <w:rPr>
                      <w:rFonts w:hint="eastAsia" w:asciiTheme="minorEastAsia" w:hAnsiTheme="minorEastAsia" w:eastAsiaTheme="minorEastAsia" w:cstheme="minorEastAsia"/>
                      <w:color w:val="0000FF"/>
                      <w:sz w:val="22"/>
                      <w:szCs w:val="22"/>
                      <w:highlight w:val="none"/>
                      <w:lang w:eastAsia="zh-CN"/>
                    </w:rPr>
                    <w:t>.信噪比≥95dB；</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2</w:t>
                  </w:r>
                  <w:r>
                    <w:rPr>
                      <w:rFonts w:hint="eastAsia" w:asciiTheme="minorEastAsia" w:hAnsiTheme="minorEastAsia" w:eastAsiaTheme="minorEastAsia" w:cstheme="minorEastAsia"/>
                      <w:color w:val="0000FF"/>
                      <w:sz w:val="22"/>
                      <w:szCs w:val="22"/>
                      <w:highlight w:val="none"/>
                      <w:lang w:eastAsia="zh-CN"/>
                    </w:rPr>
                    <w:t>.输入阻抗≥20K；</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.背板端口：XLR≥2、RJ45≥2；</w:t>
                  </w:r>
                </w:p>
              </w:tc>
              <w:tc>
                <w:tcPr>
                  <w:tcW w:w="492" w:type="pct"/>
                  <w:vAlign w:val="center"/>
                </w:tcPr>
                <w:p w14:paraId="5EF9242F">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3对</w:t>
                  </w:r>
                </w:p>
              </w:tc>
              <w:tc>
                <w:tcPr>
                  <w:tcW w:w="344" w:type="pct"/>
                  <w:vAlign w:val="center"/>
                </w:tcPr>
                <w:p w14:paraId="611C81B9">
                  <w:pPr>
                    <w:widowControl/>
                    <w:jc w:val="center"/>
                    <w:rPr>
                      <w:rFonts w:hint="eastAsia" w:asciiTheme="minorEastAsia" w:hAnsiTheme="minorEastAsia" w:eastAsiaTheme="minorEastAsia" w:cstheme="minorEastAsia"/>
                      <w:color w:val="0000FF"/>
                      <w:sz w:val="22"/>
                      <w:szCs w:val="22"/>
                      <w:highlight w:val="none"/>
                      <w:lang w:val="en-US" w:eastAsia="zh-CN" w:bidi="ar-SA"/>
                    </w:rPr>
                  </w:pPr>
                </w:p>
              </w:tc>
            </w:tr>
            <w:tr w14:paraId="62D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1" w:hRule="atLeast"/>
              </w:trPr>
              <w:tc>
                <w:tcPr>
                  <w:tcW w:w="309" w:type="pct"/>
                  <w:vAlign w:val="center"/>
                </w:tcPr>
                <w:p w14:paraId="42AD3D33">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9</w:t>
                  </w:r>
                </w:p>
              </w:tc>
              <w:tc>
                <w:tcPr>
                  <w:tcW w:w="409" w:type="pct"/>
                  <w:vAlign w:val="center"/>
                </w:tcPr>
                <w:p w14:paraId="4B96AAEE">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壁挂支架</w:t>
                  </w:r>
                </w:p>
              </w:tc>
              <w:tc>
                <w:tcPr>
                  <w:tcW w:w="3445" w:type="pct"/>
                  <w:vAlign w:val="center"/>
                </w:tcPr>
                <w:p w14:paraId="2A8B1466">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1.音箱壁挂件</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2.承重:</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0000FF"/>
                      <w:sz w:val="22"/>
                      <w:szCs w:val="22"/>
                      <w:highlight w:val="none"/>
                      <w:lang w:eastAsia="zh-CN"/>
                    </w:rPr>
                    <w:t xml:space="preserve"> 40Kg</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3.水平角度:-90°~+90°</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4.垂直下倾角度:40°</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5.离墙最远距离:100 mm</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6.外观:黑色</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eastAsia="zh-CN"/>
                    </w:rPr>
                    <w:t>7.材质:冷轧钢板</w:t>
                  </w:r>
                </w:p>
              </w:tc>
              <w:tc>
                <w:tcPr>
                  <w:tcW w:w="492" w:type="pct"/>
                  <w:vAlign w:val="center"/>
                </w:tcPr>
                <w:p w14:paraId="583501DD">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3对</w:t>
                  </w:r>
                </w:p>
              </w:tc>
              <w:tc>
                <w:tcPr>
                  <w:tcW w:w="344" w:type="pct"/>
                  <w:vAlign w:val="center"/>
                </w:tcPr>
                <w:p w14:paraId="111505D3">
                  <w:pPr>
                    <w:widowControl/>
                    <w:jc w:val="center"/>
                    <w:rPr>
                      <w:rFonts w:hint="eastAsia" w:asciiTheme="minorEastAsia" w:hAnsiTheme="minorEastAsia" w:eastAsiaTheme="minorEastAsia" w:cstheme="minorEastAsia"/>
                      <w:color w:val="0000FF"/>
                      <w:sz w:val="22"/>
                      <w:szCs w:val="22"/>
                      <w:highlight w:val="none"/>
                      <w:lang w:val="en-US" w:eastAsia="zh-CN" w:bidi="ar-SA"/>
                    </w:rPr>
                  </w:pPr>
                  <w:r>
                    <w:rPr>
                      <w:rFonts w:hint="eastAsia" w:asciiTheme="minorEastAsia" w:hAnsiTheme="minorEastAsia" w:eastAsiaTheme="minorEastAsia" w:cstheme="minorEastAsia"/>
                      <w:color w:val="0000FF"/>
                      <w:sz w:val="22"/>
                      <w:szCs w:val="22"/>
                      <w:highlight w:val="none"/>
                      <w:lang w:val="en-US" w:eastAsia="zh-CN" w:bidi="ar-SA"/>
                    </w:rPr>
                    <w:t>　</w:t>
                  </w:r>
                </w:p>
              </w:tc>
            </w:tr>
            <w:tr w14:paraId="43A0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309" w:type="pct"/>
                  <w:vAlign w:val="center"/>
                </w:tcPr>
                <w:p w14:paraId="74F4ACD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10</w:t>
                  </w:r>
                </w:p>
              </w:tc>
              <w:tc>
                <w:tcPr>
                  <w:tcW w:w="409" w:type="pct"/>
                  <w:vAlign w:val="center"/>
                </w:tcPr>
                <w:p w14:paraId="528460A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二通道</w:t>
                  </w:r>
                  <w:r>
                    <w:rPr>
                      <w:rFonts w:hint="eastAsia" w:asciiTheme="minorEastAsia" w:hAnsiTheme="minorEastAsia" w:eastAsiaTheme="minorEastAsia" w:cstheme="minorEastAsia"/>
                      <w:color w:val="0000FF"/>
                      <w:sz w:val="22"/>
                      <w:szCs w:val="22"/>
                      <w:highlight w:val="none"/>
                      <w:lang w:val="en-US" w:eastAsia="zh-CN"/>
                    </w:rPr>
                    <w:t>数字</w:t>
                  </w:r>
                  <w:r>
                    <w:rPr>
                      <w:rFonts w:hint="eastAsia" w:asciiTheme="minorEastAsia" w:hAnsiTheme="minorEastAsia" w:eastAsiaTheme="minorEastAsia" w:cstheme="minorEastAsia"/>
                      <w:color w:val="0000FF"/>
                      <w:sz w:val="22"/>
                      <w:szCs w:val="22"/>
                      <w:highlight w:val="none"/>
                      <w:lang w:eastAsia="zh-CN"/>
                    </w:rPr>
                    <w:t>功率放大器</w:t>
                  </w:r>
                </w:p>
              </w:tc>
              <w:tc>
                <w:tcPr>
                  <w:tcW w:w="3445" w:type="pct"/>
                  <w:vAlign w:val="center"/>
                </w:tcPr>
                <w:p w14:paraId="11D57246">
                  <w:pPr>
                    <w:widowControl/>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xml:space="preserve">1.支持自动限幅输出、短路、过载、过温、开机延时等功能；  </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2</w:t>
                  </w:r>
                  <w:r>
                    <w:rPr>
                      <w:rFonts w:hint="eastAsia" w:asciiTheme="minorEastAsia" w:hAnsiTheme="minorEastAsia" w:eastAsiaTheme="minorEastAsia" w:cstheme="minorEastAsia"/>
                      <w:color w:val="0000FF"/>
                      <w:sz w:val="22"/>
                      <w:szCs w:val="22"/>
                      <w:highlight w:val="none"/>
                      <w:lang w:eastAsia="zh-CN"/>
                    </w:rPr>
                    <w:t>.支持立体声通道、单通道、输出转换；</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3</w:t>
                  </w:r>
                  <w:r>
                    <w:rPr>
                      <w:rFonts w:hint="eastAsia" w:asciiTheme="minorEastAsia" w:hAnsiTheme="minorEastAsia" w:eastAsiaTheme="minorEastAsia" w:cstheme="minorEastAsia"/>
                      <w:color w:val="0000FF"/>
                      <w:sz w:val="22"/>
                      <w:szCs w:val="22"/>
                      <w:highlight w:val="none"/>
                      <w:lang w:eastAsia="zh-CN"/>
                    </w:rPr>
                    <w:t>.立体声功率输出：≥2*350W/8Ω；</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4</w:t>
                  </w:r>
                  <w:r>
                    <w:rPr>
                      <w:rFonts w:hint="eastAsia" w:asciiTheme="minorEastAsia" w:hAnsiTheme="minorEastAsia" w:eastAsiaTheme="minorEastAsia" w:cstheme="minorEastAsia"/>
                      <w:color w:val="0000FF"/>
                      <w:sz w:val="22"/>
                      <w:szCs w:val="22"/>
                      <w:highlight w:val="none"/>
                      <w:lang w:eastAsia="zh-CN"/>
                    </w:rPr>
                    <w:t>.信燥比：≥80dB；</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5</w:t>
                  </w:r>
                  <w:r>
                    <w:rPr>
                      <w:rFonts w:hint="eastAsia" w:asciiTheme="minorEastAsia" w:hAnsiTheme="minorEastAsia" w:eastAsiaTheme="minorEastAsia" w:cstheme="minorEastAsia"/>
                      <w:color w:val="0000FF"/>
                      <w:sz w:val="22"/>
                      <w:szCs w:val="22"/>
                      <w:highlight w:val="none"/>
                      <w:lang w:eastAsia="zh-CN"/>
                    </w:rPr>
                    <w:t>.总谐波失真：≤0.05%；</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6</w:t>
                  </w:r>
                  <w:r>
                    <w:rPr>
                      <w:rFonts w:hint="eastAsia" w:asciiTheme="minorEastAsia" w:hAnsiTheme="minorEastAsia" w:eastAsiaTheme="minorEastAsia" w:cstheme="minorEastAsia"/>
                      <w:color w:val="0000FF"/>
                      <w:sz w:val="22"/>
                      <w:szCs w:val="22"/>
                      <w:highlight w:val="none"/>
                      <w:lang w:eastAsia="zh-CN"/>
                    </w:rPr>
                    <w:t>.输入阻抗：≥10KΩ；</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7</w:t>
                  </w:r>
                  <w:r>
                    <w:rPr>
                      <w:rFonts w:hint="eastAsia" w:asciiTheme="minorEastAsia" w:hAnsiTheme="minorEastAsia" w:eastAsiaTheme="minorEastAsia" w:cstheme="minorEastAsia"/>
                      <w:color w:val="0000FF"/>
                      <w:sz w:val="22"/>
                      <w:szCs w:val="22"/>
                      <w:highlight w:val="none"/>
                      <w:lang w:eastAsia="zh-CN"/>
                    </w:rPr>
                    <w:t>.频率响应不劣于20Hz-20KHz；</w:t>
                  </w:r>
                  <w:r>
                    <w:rPr>
                      <w:rFonts w:hint="eastAsia" w:asciiTheme="minorEastAsia" w:hAnsiTheme="minorEastAsia" w:eastAsiaTheme="minorEastAsia" w:cstheme="minorEastAsia"/>
                      <w:color w:val="0000FF"/>
                      <w:sz w:val="22"/>
                      <w:szCs w:val="22"/>
                      <w:highlight w:val="none"/>
                      <w:lang w:eastAsia="zh-CN"/>
                    </w:rPr>
                    <w:br w:type="textWrapping"/>
                  </w:r>
                  <w:r>
                    <w:rPr>
                      <w:rFonts w:hint="eastAsia" w:asciiTheme="minorEastAsia" w:hAnsiTheme="minorEastAsia" w:eastAsiaTheme="minorEastAsia" w:cstheme="minorEastAsia"/>
                      <w:color w:val="0000FF"/>
                      <w:sz w:val="22"/>
                      <w:szCs w:val="22"/>
                      <w:highlight w:val="none"/>
                      <w:lang w:val="en-US" w:eastAsia="zh-CN"/>
                    </w:rPr>
                    <w:t>8</w:t>
                  </w:r>
                  <w:r>
                    <w:rPr>
                      <w:rFonts w:hint="eastAsia" w:asciiTheme="minorEastAsia" w:hAnsiTheme="minorEastAsia" w:eastAsiaTheme="minorEastAsia" w:cstheme="minorEastAsia"/>
                      <w:color w:val="0000FF"/>
                      <w:sz w:val="22"/>
                      <w:szCs w:val="22"/>
                      <w:highlight w:val="none"/>
                      <w:lang w:eastAsia="zh-CN"/>
                    </w:rPr>
                    <w:t>.阻尼系数：≥500；</w:t>
                  </w:r>
                </w:p>
              </w:tc>
              <w:tc>
                <w:tcPr>
                  <w:tcW w:w="492" w:type="pct"/>
                  <w:vAlign w:val="center"/>
                </w:tcPr>
                <w:p w14:paraId="7AD06206">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3台</w:t>
                  </w:r>
                </w:p>
              </w:tc>
              <w:tc>
                <w:tcPr>
                  <w:tcW w:w="344" w:type="pct"/>
                  <w:vAlign w:val="center"/>
                </w:tcPr>
                <w:p w14:paraId="4AEA850A">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r w14:paraId="4576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309" w:type="pct"/>
                  <w:vAlign w:val="center"/>
                </w:tcPr>
                <w:p w14:paraId="6FE5E08D">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11</w:t>
                  </w:r>
                </w:p>
              </w:tc>
              <w:tc>
                <w:tcPr>
                  <w:tcW w:w="409" w:type="pct"/>
                  <w:vAlign w:val="center"/>
                </w:tcPr>
                <w:p w14:paraId="737FC44F">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硬盘录像机</w:t>
                  </w:r>
                </w:p>
              </w:tc>
              <w:tc>
                <w:tcPr>
                  <w:tcW w:w="3445" w:type="pct"/>
                  <w:vAlign w:val="center"/>
                </w:tcPr>
                <w:p w14:paraId="39C9D538">
                  <w:pPr>
                    <w:widowControl/>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1.具备 12 路前端接入，兼容 IPC 分辨率 6MP/5MP/4MP/3MP/1080P 等。支持自适应 H.265/H.264 压缩标准，转发带宽 30Mbps。支持 1 个 HDMI/1 个 VGA 视频输出（同源），最大支持 1 路 6MP/1 路 5MP/1 路 4MP/1 路 3MP/4 路 1080P/10 路 720P 同时预览，最大 1 路 6MP/1 路 5MP/1 路 4MP/1 路 3MP/3 路 1080P/4 路 720P 同步回放。</w:t>
                  </w:r>
                </w:p>
                <w:p w14:paraId="4FC7B248">
                  <w:pPr>
                    <w:widowControl/>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 xml:space="preserve">2.支持 1T、2T、3T、4T、6T、8T、10T 监控级硬盘，存储备份方式为本地备份。本次配置4T硬盘 </w:t>
                  </w:r>
                </w:p>
                <w:p w14:paraId="7641B359">
                  <w:pPr>
                    <w:widowControl/>
                    <w:rPr>
                      <w:rFonts w:hint="eastAsia" w:asciiTheme="minorEastAsia" w:hAnsiTheme="minorEastAsia" w:eastAsiaTheme="minorEastAsia" w:cstheme="minorEastAsia"/>
                      <w:color w:val="0000FF"/>
                      <w:sz w:val="22"/>
                      <w:szCs w:val="22"/>
                      <w:highlight w:val="none"/>
                      <w:lang w:val="en-US" w:eastAsia="zh-CN"/>
                    </w:rPr>
                  </w:pPr>
                </w:p>
              </w:tc>
              <w:tc>
                <w:tcPr>
                  <w:tcW w:w="492" w:type="pct"/>
                  <w:vAlign w:val="center"/>
                </w:tcPr>
                <w:p w14:paraId="63D3B33F">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1台</w:t>
                  </w:r>
                </w:p>
              </w:tc>
              <w:tc>
                <w:tcPr>
                  <w:tcW w:w="344" w:type="pct"/>
                  <w:vAlign w:val="center"/>
                </w:tcPr>
                <w:p w14:paraId="6558C7B5">
                  <w:pPr>
                    <w:widowControl/>
                    <w:jc w:val="center"/>
                    <w:rPr>
                      <w:rFonts w:hint="eastAsia" w:asciiTheme="minorEastAsia" w:hAnsiTheme="minorEastAsia" w:eastAsiaTheme="minorEastAsia" w:cstheme="minorEastAsia"/>
                      <w:color w:val="0000FF"/>
                      <w:sz w:val="22"/>
                      <w:szCs w:val="22"/>
                      <w:highlight w:val="none"/>
                      <w:lang w:eastAsia="zh-CN"/>
                    </w:rPr>
                  </w:pPr>
                </w:p>
              </w:tc>
            </w:tr>
            <w:tr w14:paraId="65AA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09" w:type="pct"/>
                  <w:vAlign w:val="center"/>
                </w:tcPr>
                <w:p w14:paraId="45C6324A">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12</w:t>
                  </w:r>
                </w:p>
              </w:tc>
              <w:tc>
                <w:tcPr>
                  <w:tcW w:w="409" w:type="pct"/>
                  <w:vAlign w:val="center"/>
                </w:tcPr>
                <w:p w14:paraId="58DCE9AF">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技术服务</w:t>
                  </w:r>
                </w:p>
              </w:tc>
              <w:tc>
                <w:tcPr>
                  <w:tcW w:w="3445" w:type="pct"/>
                  <w:vAlign w:val="center"/>
                </w:tcPr>
                <w:p w14:paraId="6EA13DCB">
                  <w:pPr>
                    <w:widowControl/>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原厂实施及</w:t>
                  </w:r>
                  <w:r>
                    <w:rPr>
                      <w:rFonts w:hint="eastAsia" w:asciiTheme="minorEastAsia" w:hAnsiTheme="minorEastAsia" w:eastAsiaTheme="minorEastAsia" w:cstheme="minorEastAsia"/>
                      <w:color w:val="0000FF"/>
                      <w:sz w:val="22"/>
                      <w:szCs w:val="22"/>
                      <w:highlight w:val="none"/>
                      <w:lang w:eastAsia="zh-CN"/>
                    </w:rPr>
                    <w:t>系统安装调试</w:t>
                  </w:r>
                  <w:r>
                    <w:rPr>
                      <w:rFonts w:hint="eastAsia" w:asciiTheme="minorEastAsia" w:hAnsiTheme="minorEastAsia" w:eastAsiaTheme="minorEastAsia" w:cstheme="minorEastAsia"/>
                      <w:color w:val="0000FF"/>
                      <w:sz w:val="22"/>
                      <w:szCs w:val="22"/>
                      <w:highlight w:val="none"/>
                      <w:lang w:val="en-US" w:eastAsia="zh-CN"/>
                    </w:rPr>
                    <w:t>和辅材，分会场日常维护。</w:t>
                  </w:r>
                </w:p>
              </w:tc>
              <w:tc>
                <w:tcPr>
                  <w:tcW w:w="492" w:type="pct"/>
                  <w:vAlign w:val="center"/>
                </w:tcPr>
                <w:p w14:paraId="067B6F42">
                  <w:pPr>
                    <w:widowControl/>
                    <w:jc w:val="cente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eastAsia="zh-CN"/>
                    </w:rPr>
                    <w:t>1</w:t>
                  </w:r>
                  <w:r>
                    <w:rPr>
                      <w:rFonts w:hint="eastAsia" w:asciiTheme="minorEastAsia" w:hAnsiTheme="minorEastAsia" w:eastAsiaTheme="minorEastAsia" w:cstheme="minorEastAsia"/>
                      <w:color w:val="0000FF"/>
                      <w:sz w:val="22"/>
                      <w:szCs w:val="22"/>
                      <w:highlight w:val="none"/>
                      <w:lang w:val="en-US" w:eastAsia="zh-CN"/>
                    </w:rPr>
                    <w:t>批</w:t>
                  </w:r>
                </w:p>
              </w:tc>
              <w:tc>
                <w:tcPr>
                  <w:tcW w:w="344" w:type="pct"/>
                  <w:vAlign w:val="center"/>
                </w:tcPr>
                <w:p w14:paraId="16E15C25">
                  <w:pPr>
                    <w:widowControl/>
                    <w:jc w:val="center"/>
                    <w:rPr>
                      <w:rFonts w:hint="eastAsia" w:asciiTheme="minorEastAsia" w:hAnsiTheme="minorEastAsia" w:eastAsiaTheme="minorEastAsia" w:cstheme="minorEastAsia"/>
                      <w:color w:val="0000FF"/>
                      <w:sz w:val="22"/>
                      <w:szCs w:val="22"/>
                      <w:highlight w:val="none"/>
                      <w:lang w:eastAsia="zh-CN"/>
                    </w:rPr>
                  </w:pPr>
                  <w:r>
                    <w:rPr>
                      <w:rFonts w:hint="eastAsia" w:asciiTheme="minorEastAsia" w:hAnsiTheme="minorEastAsia" w:eastAsiaTheme="minorEastAsia" w:cstheme="minorEastAsia"/>
                      <w:color w:val="0000FF"/>
                      <w:sz w:val="22"/>
                      <w:szCs w:val="22"/>
                      <w:highlight w:val="none"/>
                      <w:lang w:eastAsia="zh-CN"/>
                    </w:rPr>
                    <w:t>　</w:t>
                  </w:r>
                </w:p>
              </w:tc>
            </w:tr>
          </w:tbl>
          <w:p w14:paraId="358703D0">
            <w:pPr>
              <w:pStyle w:val="7"/>
              <w:spacing w:after="120"/>
              <w:jc w:val="both"/>
              <w:rPr>
                <w:rFonts w:ascii="宋体" w:hAnsi="宋体" w:eastAsia="宋体" w:cs="宋体"/>
                <w:b/>
                <w:color w:val="0000FF"/>
                <w:sz w:val="20"/>
                <w:szCs w:val="20"/>
                <w:highlight w:val="none"/>
              </w:rPr>
            </w:pPr>
          </w:p>
          <w:p w14:paraId="35F048B1">
            <w:pPr>
              <w:rPr>
                <w:color w:val="0000FF"/>
                <w:sz w:val="20"/>
                <w:szCs w:val="20"/>
                <w:highlight w:val="none"/>
              </w:rPr>
            </w:pPr>
          </w:p>
        </w:tc>
      </w:tr>
    </w:tbl>
    <w:p w14:paraId="4A5A0B3E">
      <w:r>
        <w:br w:type="page"/>
      </w:r>
    </w:p>
    <w:p w14:paraId="33534B7C">
      <w:pPr>
        <w:pStyle w:val="7"/>
      </w:pPr>
      <w:r>
        <w:t>采购包</w:t>
      </w:r>
      <w:r>
        <w:rPr>
          <w:rFonts w:hint="eastAsia"/>
          <w:lang w:val="en-US" w:eastAsia="zh-CN"/>
        </w:rPr>
        <w:t>2</w:t>
      </w:r>
      <w:r>
        <w:t>：</w:t>
      </w:r>
    </w:p>
    <w:p w14:paraId="17F11A74">
      <w:pPr>
        <w:pStyle w:val="7"/>
      </w:pPr>
      <w:r>
        <w:t>供应商报价不允许超过标的金额</w:t>
      </w:r>
    </w:p>
    <w:p w14:paraId="2D56F18C">
      <w:pPr>
        <w:pStyle w:val="7"/>
      </w:pPr>
      <w:r>
        <w:t>（招单价的）供应商报价不允许超过标的单价</w:t>
      </w:r>
    </w:p>
    <w:p w14:paraId="6CAB353D">
      <w:pPr>
        <w:pStyle w:val="7"/>
        <w:rPr>
          <w:rFonts w:hint="eastAsia"/>
          <w:b/>
          <w:bCs/>
        </w:rPr>
      </w:pPr>
      <w:r>
        <w:rPr>
          <w:b/>
          <w:bCs/>
        </w:rPr>
        <w:t>标的名称：</w:t>
      </w:r>
      <w:r>
        <w:rPr>
          <w:rFonts w:hint="eastAsia"/>
          <w:b/>
          <w:bCs/>
        </w:rPr>
        <w:t>反恐特警装备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gridCol w:w="7728"/>
      </w:tblGrid>
      <w:tr w14:paraId="72B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top"/>
          </w:tcPr>
          <w:p w14:paraId="666098E5">
            <w:pPr>
              <w:pStyle w:val="7"/>
              <w:widowControl w:val="0"/>
              <w:jc w:val="both"/>
              <w:rPr>
                <w:rFonts w:hint="eastAsia"/>
                <w:b/>
                <w:bCs/>
                <w:highlight w:val="none"/>
                <w:vertAlign w:val="baseline"/>
                <w:lang w:eastAsia="zh-CN"/>
              </w:rPr>
            </w:pPr>
            <w:r>
              <w:rPr>
                <w:color w:val="0000FF"/>
                <w:highlight w:val="none"/>
              </w:rPr>
              <w:t xml:space="preserve"> 参数性质</w:t>
            </w:r>
          </w:p>
        </w:tc>
        <w:tc>
          <w:tcPr>
            <w:tcW w:w="1383" w:type="dxa"/>
            <w:vAlign w:val="top"/>
          </w:tcPr>
          <w:p w14:paraId="7F2ECD10">
            <w:pPr>
              <w:pStyle w:val="7"/>
              <w:widowControl w:val="0"/>
              <w:jc w:val="both"/>
              <w:rPr>
                <w:rFonts w:hint="eastAsia"/>
                <w:b/>
                <w:bCs/>
                <w:highlight w:val="none"/>
                <w:vertAlign w:val="baseline"/>
                <w:lang w:eastAsia="zh-CN"/>
              </w:rPr>
            </w:pPr>
            <w:r>
              <w:rPr>
                <w:color w:val="0000FF"/>
                <w:highlight w:val="none"/>
              </w:rPr>
              <w:t>序号</w:t>
            </w:r>
          </w:p>
        </w:tc>
        <w:tc>
          <w:tcPr>
            <w:tcW w:w="6220" w:type="dxa"/>
            <w:vAlign w:val="top"/>
          </w:tcPr>
          <w:p w14:paraId="7F2389CC">
            <w:pPr>
              <w:pStyle w:val="7"/>
              <w:widowControl w:val="0"/>
              <w:jc w:val="both"/>
              <w:rPr>
                <w:rFonts w:hint="eastAsia"/>
                <w:b/>
                <w:bCs/>
                <w:highlight w:val="none"/>
                <w:vertAlign w:val="baseline"/>
                <w:lang w:eastAsia="zh-CN"/>
              </w:rPr>
            </w:pPr>
            <w:r>
              <w:rPr>
                <w:color w:val="0000FF"/>
                <w:highlight w:val="none"/>
              </w:rPr>
              <w:t xml:space="preserve"> 技术参数与性能指标</w:t>
            </w:r>
          </w:p>
        </w:tc>
      </w:tr>
      <w:tr w14:paraId="6EEE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14:paraId="563C773F">
            <w:pPr>
              <w:pStyle w:val="7"/>
              <w:widowControl w:val="0"/>
              <w:jc w:val="both"/>
              <w:rPr>
                <w:rFonts w:hint="eastAsia"/>
                <w:b/>
                <w:bCs/>
                <w:highlight w:val="none"/>
                <w:vertAlign w:val="baseline"/>
                <w:lang w:eastAsia="zh-CN"/>
              </w:rPr>
            </w:pPr>
          </w:p>
        </w:tc>
        <w:tc>
          <w:tcPr>
            <w:tcW w:w="1383" w:type="dxa"/>
          </w:tcPr>
          <w:p w14:paraId="5EDB9A10">
            <w:pPr>
              <w:pStyle w:val="7"/>
              <w:widowControl w:val="0"/>
              <w:jc w:val="both"/>
              <w:rPr>
                <w:rFonts w:hint="default"/>
                <w:b/>
                <w:bCs/>
                <w:highlight w:val="none"/>
                <w:vertAlign w:val="baseline"/>
                <w:lang w:val="en-US" w:eastAsia="zh-CN"/>
              </w:rPr>
            </w:pPr>
            <w:r>
              <w:rPr>
                <w:rFonts w:hint="eastAsia"/>
                <w:b/>
                <w:bCs/>
                <w:highlight w:val="none"/>
                <w:vertAlign w:val="baseline"/>
                <w:lang w:val="en-US" w:eastAsia="zh-CN"/>
              </w:rPr>
              <w:t>1</w:t>
            </w:r>
          </w:p>
        </w:tc>
        <w:tc>
          <w:tcPr>
            <w:tcW w:w="6220" w:type="dxa"/>
          </w:tcPr>
          <w:p w14:paraId="3DA6B94C">
            <w:pPr>
              <w:pStyle w:val="7"/>
              <w:widowControl w:val="0"/>
              <w:jc w:val="both"/>
              <w:rPr>
                <w:color w:val="0000FF"/>
                <w:sz w:val="20"/>
                <w:szCs w:val="20"/>
                <w:highlight w:val="none"/>
              </w:rPr>
            </w:pPr>
            <w:r>
              <w:rPr>
                <w:rFonts w:ascii="宋体" w:hAnsi="宋体" w:eastAsia="宋体" w:cs="宋体"/>
                <w:b/>
                <w:color w:val="0000FF"/>
                <w:sz w:val="20"/>
                <w:szCs w:val="20"/>
                <w:highlight w:val="none"/>
              </w:rPr>
              <w:t>一、项目概况</w:t>
            </w:r>
          </w:p>
          <w:p w14:paraId="523911D9">
            <w:pPr>
              <w:pStyle w:val="7"/>
              <w:widowControl w:val="0"/>
              <w:ind w:firstLine="400"/>
              <w:jc w:val="both"/>
              <w:rPr>
                <w:color w:val="0000FF"/>
                <w:sz w:val="20"/>
                <w:szCs w:val="20"/>
                <w:highlight w:val="none"/>
              </w:rPr>
            </w:pPr>
            <w:r>
              <w:rPr>
                <w:rFonts w:hint="eastAsia"/>
                <w:color w:val="0000FF"/>
                <w:sz w:val="20"/>
                <w:szCs w:val="20"/>
                <w:highlight w:val="none"/>
              </w:rPr>
              <w:t>本项目为</w:t>
            </w:r>
            <w:r>
              <w:rPr>
                <w:rFonts w:hint="eastAsia"/>
                <w:color w:val="0000FF"/>
                <w:sz w:val="20"/>
                <w:szCs w:val="20"/>
                <w:highlight w:val="none"/>
                <w:lang w:eastAsia="zh-CN"/>
              </w:rPr>
              <w:t>西安市公安局碑林分局中省政法装备项目</w:t>
            </w:r>
            <w:r>
              <w:rPr>
                <w:rFonts w:ascii="宋体" w:hAnsi="宋体" w:eastAsia="宋体" w:cs="宋体"/>
                <w:color w:val="0000FF"/>
                <w:sz w:val="20"/>
                <w:szCs w:val="20"/>
                <w:highlight w:val="none"/>
              </w:rPr>
              <w:t>。</w:t>
            </w:r>
          </w:p>
          <w:p w14:paraId="087ED149">
            <w:pPr>
              <w:pStyle w:val="7"/>
              <w:widowControl w:val="0"/>
              <w:ind w:firstLine="400"/>
              <w:jc w:val="both"/>
              <w:rPr>
                <w:rFonts w:ascii="宋体" w:hAnsi="宋体" w:eastAsia="宋体" w:cs="宋体"/>
                <w:color w:val="0000FF"/>
                <w:sz w:val="20"/>
                <w:szCs w:val="20"/>
                <w:highlight w:val="none"/>
              </w:rPr>
            </w:pPr>
            <w:r>
              <w:rPr>
                <w:rFonts w:ascii="宋体" w:hAnsi="宋体" w:eastAsia="宋体" w:cs="宋体"/>
                <w:color w:val="0000FF"/>
                <w:sz w:val="20"/>
                <w:szCs w:val="20"/>
                <w:highlight w:val="none"/>
              </w:rPr>
              <w:t>本项目行业属性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7AD955">
            <w:pPr>
              <w:pStyle w:val="7"/>
              <w:widowControl w:val="0"/>
              <w:jc w:val="both"/>
              <w:rPr>
                <w:color w:val="0000FF"/>
                <w:sz w:val="20"/>
                <w:szCs w:val="20"/>
                <w:highlight w:val="none"/>
              </w:rPr>
            </w:pPr>
            <w:r>
              <w:rPr>
                <w:rFonts w:ascii="宋体" w:hAnsi="宋体" w:eastAsia="宋体" w:cs="宋体"/>
                <w:b/>
                <w:color w:val="0000FF"/>
                <w:sz w:val="20"/>
                <w:szCs w:val="20"/>
                <w:highlight w:val="none"/>
              </w:rPr>
              <w:t>二、采购内容</w:t>
            </w:r>
          </w:p>
          <w:p w14:paraId="5E0CC97B">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详见附表：货物技术要求一览表</w:t>
            </w:r>
          </w:p>
          <w:p w14:paraId="627022C8">
            <w:pPr>
              <w:pStyle w:val="7"/>
              <w:widowControl w:val="0"/>
              <w:spacing w:after="120"/>
              <w:jc w:val="both"/>
              <w:rPr>
                <w:color w:val="0000FF"/>
                <w:sz w:val="20"/>
                <w:szCs w:val="20"/>
                <w:highlight w:val="none"/>
              </w:rPr>
            </w:pPr>
            <w:r>
              <w:rPr>
                <w:rFonts w:ascii="宋体" w:hAnsi="宋体" w:eastAsia="宋体" w:cs="宋体"/>
                <w:b/>
                <w:color w:val="0000FF"/>
                <w:sz w:val="20"/>
                <w:szCs w:val="20"/>
                <w:highlight w:val="none"/>
              </w:rPr>
              <w:t>三、技术要求</w:t>
            </w:r>
          </w:p>
          <w:p w14:paraId="079A1353">
            <w:pPr>
              <w:pStyle w:val="7"/>
              <w:widowControl w:val="0"/>
              <w:ind w:firstLine="402"/>
              <w:jc w:val="left"/>
              <w:rPr>
                <w:color w:val="0000FF"/>
                <w:sz w:val="20"/>
                <w:szCs w:val="20"/>
                <w:highlight w:val="none"/>
              </w:rPr>
            </w:pPr>
            <w:r>
              <w:rPr>
                <w:rFonts w:ascii="宋体" w:hAnsi="宋体" w:eastAsia="宋体" w:cs="宋体"/>
                <w:b/>
                <w:color w:val="0000FF"/>
                <w:sz w:val="20"/>
                <w:szCs w:val="20"/>
                <w:highlight w:val="none"/>
              </w:rPr>
              <w:t>1、带有</w:t>
            </w:r>
            <w:r>
              <w:rPr>
                <w:rFonts w:ascii="Calibri" w:hAnsi="Calibri" w:eastAsia="Calibri" w:cs="Calibri"/>
                <w:color w:val="0000FF"/>
                <w:sz w:val="20"/>
                <w:szCs w:val="20"/>
                <w:highlight w:val="none"/>
              </w:rPr>
              <w:t>▲</w:t>
            </w:r>
            <w:r>
              <w:rPr>
                <w:rFonts w:ascii="宋体" w:hAnsi="宋体" w:eastAsia="宋体" w:cs="宋体"/>
                <w:b/>
                <w:color w:val="0000FF"/>
                <w:sz w:val="20"/>
                <w:szCs w:val="20"/>
                <w:highlight w:val="none"/>
              </w:rPr>
              <w:t>号的技术参数需提供：相应的功能证明材料（包括但不限于测试报告、官网和功能截图等）</w:t>
            </w:r>
          </w:p>
          <w:p w14:paraId="00D815C7">
            <w:pPr>
              <w:pStyle w:val="7"/>
              <w:widowControl w:val="0"/>
              <w:ind w:firstLine="402"/>
              <w:jc w:val="both"/>
              <w:rPr>
                <w:rFonts w:hint="eastAsia" w:ascii="宋体" w:hAnsi="宋体" w:eastAsia="宋体" w:cs="宋体"/>
                <w:b/>
                <w:color w:val="0000FF"/>
                <w:sz w:val="20"/>
                <w:szCs w:val="20"/>
                <w:highlight w:val="none"/>
                <w:u w:val="single"/>
                <w:lang w:val="en-US" w:eastAsia="zh-CN"/>
              </w:rPr>
            </w:pPr>
            <w:r>
              <w:rPr>
                <w:rFonts w:ascii="宋体" w:hAnsi="宋体" w:eastAsia="宋体" w:cs="宋体"/>
                <w:b/>
                <w:color w:val="0000FF"/>
                <w:sz w:val="20"/>
                <w:szCs w:val="20"/>
                <w:highlight w:val="none"/>
              </w:rPr>
              <w:t>2、核心产品名称：</w:t>
            </w:r>
            <w:r>
              <w:rPr>
                <w:rFonts w:ascii="宋体" w:hAnsi="宋体" w:eastAsia="宋体" w:cs="宋体"/>
                <w:b/>
                <w:color w:val="0000FF"/>
                <w:sz w:val="20"/>
                <w:szCs w:val="20"/>
                <w:highlight w:val="none"/>
                <w:u w:val="single"/>
              </w:rPr>
              <w:t xml:space="preserve"> </w:t>
            </w:r>
            <w:r>
              <w:rPr>
                <w:rFonts w:hint="eastAsia" w:ascii="宋体" w:hAnsi="宋体" w:eastAsia="宋体" w:cs="宋体"/>
                <w:b/>
                <w:color w:val="0000FF"/>
                <w:sz w:val="20"/>
                <w:szCs w:val="20"/>
                <w:highlight w:val="none"/>
                <w:u w:val="single"/>
              </w:rPr>
              <w:t>催泪喷射器-横喷型</w:t>
            </w:r>
            <w:r>
              <w:rPr>
                <w:rFonts w:hint="eastAsia" w:ascii="宋体" w:hAnsi="宋体" w:eastAsia="宋体" w:cs="宋体"/>
                <w:b/>
                <w:color w:val="0000FF"/>
                <w:sz w:val="20"/>
                <w:szCs w:val="20"/>
                <w:highlight w:val="none"/>
                <w:u w:val="single"/>
                <w:lang w:val="en-US" w:eastAsia="zh-CN"/>
              </w:rPr>
              <w:t xml:space="preserve">  </w:t>
            </w:r>
          </w:p>
          <w:p w14:paraId="3D73788D">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3、下列产品为强制采购的节能产品：</w:t>
            </w:r>
            <w:r>
              <w:rPr>
                <w:rFonts w:hint="eastAsia" w:ascii="宋体" w:hAnsi="宋体" w:eastAsia="宋体" w:cs="宋体"/>
                <w:b/>
                <w:color w:val="0000FF"/>
                <w:sz w:val="20"/>
                <w:szCs w:val="20"/>
                <w:highlight w:val="none"/>
                <w:u w:val="single"/>
                <w:lang w:val="en-US" w:eastAsia="zh-CN"/>
              </w:rPr>
              <w:t xml:space="preserve">    /    </w:t>
            </w:r>
            <w:r>
              <w:rPr>
                <w:b/>
                <w:color w:val="0000FF"/>
                <w:sz w:val="20"/>
                <w:szCs w:val="20"/>
                <w:highlight w:val="none"/>
                <w:u w:val="single"/>
              </w:rPr>
              <w:t xml:space="preserve"> </w:t>
            </w:r>
          </w:p>
          <w:p w14:paraId="471972AF">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4、货物技术要求一览表（详见附表）</w:t>
            </w:r>
          </w:p>
          <w:p w14:paraId="3F24666A">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5、质量要求</w:t>
            </w:r>
          </w:p>
          <w:p w14:paraId="209996C7">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未制定国家标准、行业标准的，必须符合保障人体健康和人身、财产安全的要求。</w:t>
            </w:r>
          </w:p>
          <w:p w14:paraId="3F0BB6DC">
            <w:pPr>
              <w:pStyle w:val="7"/>
              <w:widowControl w:val="0"/>
              <w:ind w:firstLine="361"/>
              <w:jc w:val="both"/>
              <w:rPr>
                <w:color w:val="0000FF"/>
                <w:sz w:val="20"/>
                <w:szCs w:val="20"/>
                <w:highlight w:val="none"/>
              </w:rPr>
            </w:pPr>
            <w:r>
              <w:rPr>
                <w:rFonts w:ascii="宋体" w:hAnsi="宋体" w:eastAsia="宋体" w:cs="宋体"/>
                <w:b/>
                <w:color w:val="0000FF"/>
                <w:sz w:val="20"/>
                <w:szCs w:val="20"/>
                <w:highlight w:val="none"/>
              </w:rPr>
              <w:t>6、安全要求</w:t>
            </w:r>
          </w:p>
          <w:p w14:paraId="572043A7">
            <w:pPr>
              <w:pStyle w:val="7"/>
              <w:widowControl w:val="0"/>
              <w:ind w:firstLine="400"/>
              <w:jc w:val="both"/>
              <w:rPr>
                <w:rFonts w:ascii="宋体" w:hAnsi="宋体" w:eastAsia="宋体" w:cs="宋体"/>
                <w:color w:val="0000FF"/>
                <w:sz w:val="20"/>
                <w:szCs w:val="20"/>
                <w:highlight w:val="none"/>
              </w:rPr>
            </w:pPr>
            <w:r>
              <w:rPr>
                <w:rFonts w:hint="eastAsia" w:ascii="宋体" w:hAnsi="宋体" w:eastAsia="宋体" w:cs="宋体"/>
                <w:color w:val="0000FF"/>
                <w:sz w:val="20"/>
                <w:szCs w:val="20"/>
                <w:highlight w:val="none"/>
              </w:rPr>
              <w:t>认真贯彻执行国家及省、市有关安全文明生产的法律法规规章和强制性标准、安全操作规程等，建立健全安装现场安全文明生产保证体系，落实各项具体措施，切实履行安全文明生产责任和义务，保护</w:t>
            </w:r>
            <w:r>
              <w:rPr>
                <w:rFonts w:hint="eastAsia" w:ascii="宋体" w:hAnsi="宋体" w:eastAsia="宋体" w:cs="宋体"/>
                <w:color w:val="0000FF"/>
                <w:sz w:val="20"/>
                <w:szCs w:val="20"/>
                <w:highlight w:val="none"/>
                <w:lang w:val="en-US" w:eastAsia="zh-CN"/>
              </w:rPr>
              <w:t>学生及教</w:t>
            </w:r>
            <w:r>
              <w:rPr>
                <w:rFonts w:hint="eastAsia" w:ascii="宋体" w:hAnsi="宋体" w:eastAsia="宋体" w:cs="宋体"/>
                <w:color w:val="0000FF"/>
                <w:sz w:val="20"/>
                <w:szCs w:val="20"/>
                <w:highlight w:val="none"/>
              </w:rPr>
              <w:t>职工身体健康和生命安全，以及社会公众安全，保护环境卫生，保持安装现场整齐有序，做到文明施工</w:t>
            </w:r>
            <w:r>
              <w:rPr>
                <w:rFonts w:hint="eastAsia" w:ascii="宋体" w:hAnsi="宋体" w:eastAsia="宋体" w:cs="宋体"/>
                <w:color w:val="0000FF"/>
                <w:sz w:val="20"/>
                <w:szCs w:val="20"/>
                <w:highlight w:val="none"/>
                <w:lang w:eastAsia="zh-CN"/>
              </w:rPr>
              <w:t>，</w:t>
            </w:r>
            <w:r>
              <w:rPr>
                <w:rFonts w:hint="eastAsia" w:ascii="宋体" w:hAnsi="宋体" w:eastAsia="宋体" w:cs="宋体"/>
                <w:color w:val="0000FF"/>
                <w:sz w:val="20"/>
                <w:szCs w:val="20"/>
                <w:highlight w:val="none"/>
              </w:rPr>
              <w:t>设备的安装及布线要避免磕碰、绊倒等安全隐患，确保师生在使用中的安全</w:t>
            </w:r>
            <w:r>
              <w:rPr>
                <w:rFonts w:ascii="宋体" w:hAnsi="宋体" w:eastAsia="宋体" w:cs="宋体"/>
                <w:color w:val="0000FF"/>
                <w:sz w:val="20"/>
                <w:szCs w:val="20"/>
                <w:highlight w:val="none"/>
              </w:rPr>
              <w:t>。</w:t>
            </w:r>
          </w:p>
          <w:p w14:paraId="7C438024">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四、商务要求</w:t>
            </w:r>
          </w:p>
          <w:p w14:paraId="7E7BC344">
            <w:pPr>
              <w:pStyle w:val="7"/>
              <w:widowControl w:val="0"/>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1</w:t>
            </w:r>
            <w:r>
              <w:rPr>
                <w:rFonts w:ascii="宋体" w:hAnsi="宋体" w:eastAsia="宋体" w:cs="宋体"/>
                <w:b/>
                <w:color w:val="0000FF"/>
                <w:sz w:val="20"/>
                <w:szCs w:val="20"/>
                <w:highlight w:val="none"/>
              </w:rPr>
              <w:t>、售后服务要求：</w:t>
            </w:r>
          </w:p>
          <w:p w14:paraId="1219D682">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须指派专人负责与采购人联系售后服务事宜；</w:t>
            </w:r>
          </w:p>
          <w:p w14:paraId="400A40FF">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2</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负责货物（硬件和软件）的现场安装、调试、测试和启动等；</w:t>
            </w:r>
          </w:p>
          <w:p w14:paraId="6B2213CD">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3</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人还需就货物（硬件和软件）的功能对使用方人员进行相应的技术培训，培训地点为货物安装现场或由采购人安排；</w:t>
            </w:r>
          </w:p>
          <w:p w14:paraId="3C581296">
            <w:pPr>
              <w:pStyle w:val="7"/>
              <w:widowControl w:val="0"/>
              <w:ind w:firstLine="400"/>
              <w:jc w:val="both"/>
              <w:rPr>
                <w:rFonts w:hint="eastAsia" w:ascii="宋体" w:hAnsi="宋体" w:eastAsia="宋体" w:cs="宋体"/>
                <w:color w:val="0000FF"/>
                <w:sz w:val="20"/>
                <w:szCs w:val="20"/>
                <w:highlight w:val="none"/>
                <w:lang w:eastAsia="zh-CN"/>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4</w:t>
            </w:r>
            <w:r>
              <w:rPr>
                <w:rFonts w:ascii="宋体" w:hAnsi="宋体" w:eastAsia="宋体" w:cs="宋体"/>
                <w:color w:val="0000FF"/>
                <w:sz w:val="20"/>
                <w:szCs w:val="20"/>
                <w:highlight w:val="none"/>
              </w:rPr>
              <w:t>）质保期自采购人在质量验收单（终验）上签字之日起计算，质保费用计入总价</w:t>
            </w:r>
            <w:r>
              <w:rPr>
                <w:rFonts w:hint="eastAsia" w:ascii="宋体" w:hAnsi="宋体" w:eastAsia="宋体" w:cs="宋体"/>
                <w:color w:val="0000FF"/>
                <w:sz w:val="20"/>
                <w:szCs w:val="20"/>
                <w:highlight w:val="none"/>
                <w:lang w:eastAsia="zh-CN"/>
              </w:rPr>
              <w:t>，</w:t>
            </w:r>
          </w:p>
          <w:p w14:paraId="7EE352C8">
            <w:pPr>
              <w:pStyle w:val="7"/>
              <w:widowControl w:val="0"/>
              <w:jc w:val="both"/>
              <w:rPr>
                <w:rFonts w:hint="default" w:ascii="宋体" w:hAnsi="宋体" w:eastAsia="宋体" w:cs="宋体"/>
                <w:b/>
                <w:bCs/>
                <w:color w:val="0000FF"/>
                <w:sz w:val="20"/>
                <w:szCs w:val="20"/>
                <w:highlight w:val="none"/>
                <w:lang w:val="en-US" w:eastAsia="zh-CN"/>
              </w:rPr>
            </w:pPr>
            <w:r>
              <w:rPr>
                <w:rFonts w:hint="eastAsia" w:ascii="宋体" w:hAnsi="宋体" w:eastAsia="宋体" w:cs="宋体"/>
                <w:b/>
                <w:bCs/>
                <w:color w:val="0000FF"/>
                <w:sz w:val="20"/>
                <w:szCs w:val="20"/>
                <w:highlight w:val="none"/>
              </w:rPr>
              <w:t>战术背心（多功能模块）</w:t>
            </w:r>
            <w:r>
              <w:rPr>
                <w:rFonts w:hint="eastAsia" w:ascii="宋体" w:hAnsi="宋体" w:eastAsia="宋体" w:cs="宋体"/>
                <w:b/>
                <w:bCs/>
                <w:color w:val="0000FF"/>
                <w:sz w:val="20"/>
                <w:szCs w:val="20"/>
                <w:highlight w:val="none"/>
                <w:lang w:val="en-US" w:eastAsia="zh-CN"/>
              </w:rPr>
              <w:t>质保期5年，其余产品质保期1年；</w:t>
            </w:r>
          </w:p>
          <w:p w14:paraId="7355D4C8">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5</w:t>
            </w:r>
            <w:r>
              <w:rPr>
                <w:rFonts w:ascii="宋体" w:hAnsi="宋体" w:eastAsia="宋体" w:cs="宋体"/>
                <w:color w:val="0000FF"/>
                <w:sz w:val="20"/>
                <w:szCs w:val="20"/>
                <w:highlight w:val="none"/>
              </w:rPr>
              <w:t>）中标人负责对其提供的货物（硬件和软件）整体进行维修和系统维护，质保期内应无偿负责的维修和替换等工作，不再收取任何费用，但不可抗力（如火灾、雷击等）造成的故障除外；超出质保期只收取维修所需原设备、材料成本费用。</w:t>
            </w:r>
          </w:p>
          <w:p w14:paraId="5A87C626">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6</w:t>
            </w:r>
            <w:r>
              <w:rPr>
                <w:rFonts w:ascii="宋体" w:hAnsi="宋体" w:eastAsia="宋体" w:cs="宋体"/>
                <w:color w:val="0000FF"/>
                <w:sz w:val="20"/>
                <w:szCs w:val="20"/>
                <w:highlight w:val="none"/>
              </w:rPr>
              <w:t>）中标人对其所提供软硬件设备、材料等负责备品配件的供应</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长期提供维修服务，并提供技术咨询等服务，所有维修记录交用户的现场技术人员一份，并详细说明问题所在、解决办法及注意事项。</w:t>
            </w:r>
          </w:p>
          <w:p w14:paraId="468511B2">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7</w:t>
            </w:r>
            <w:r>
              <w:rPr>
                <w:rFonts w:ascii="宋体" w:hAnsi="宋体" w:eastAsia="宋体" w:cs="宋体"/>
                <w:color w:val="0000FF"/>
                <w:sz w:val="20"/>
                <w:szCs w:val="20"/>
                <w:highlight w:val="none"/>
              </w:rPr>
              <w:t>）货物（硬件和软件）故障报修的响应时间为：</w:t>
            </w:r>
            <w:r>
              <w:rPr>
                <w:rFonts w:ascii="Calibri" w:hAnsi="Calibri" w:eastAsia="Calibri" w:cs="Calibri"/>
                <w:color w:val="0000FF"/>
                <w:sz w:val="20"/>
                <w:szCs w:val="20"/>
                <w:highlight w:val="none"/>
              </w:rPr>
              <w:t>7x24</w:t>
            </w:r>
            <w:r>
              <w:rPr>
                <w:rFonts w:ascii="宋体" w:hAnsi="宋体" w:eastAsia="宋体" w:cs="宋体"/>
                <w:color w:val="0000FF"/>
                <w:sz w:val="20"/>
                <w:szCs w:val="20"/>
                <w:highlight w:val="none"/>
              </w:rPr>
              <w:t>小时免费上门服务。</w:t>
            </w:r>
          </w:p>
          <w:p w14:paraId="41EB0A11">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8</w:t>
            </w:r>
            <w:r>
              <w:rPr>
                <w:rFonts w:ascii="宋体" w:hAnsi="宋体" w:eastAsia="宋体" w:cs="宋体"/>
                <w:color w:val="0000FF"/>
                <w:sz w:val="20"/>
                <w:szCs w:val="20"/>
                <w:highlight w:val="none"/>
              </w:rPr>
              <w:t>）所有货物（硬件和软件）服务方式均为中标人上门服务，即由中标人派员到货物使用现场维修，由此产生的一切费用均由中标人承担，对系统进行定期的检修、保养工作，并与用户进行沟通，定期开展技术交流活动，预防故障发生，保证系统的正常运行；</w:t>
            </w:r>
          </w:p>
          <w:p w14:paraId="2E153FE9">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9</w:t>
            </w:r>
            <w:r>
              <w:rPr>
                <w:rFonts w:ascii="宋体" w:hAnsi="宋体" w:eastAsia="宋体" w:cs="宋体"/>
                <w:color w:val="0000FF"/>
                <w:sz w:val="20"/>
                <w:szCs w:val="20"/>
                <w:highlight w:val="none"/>
              </w:rPr>
              <w:t>）在保修期内更换系统中部件（软件和硬件），其保修期应相应延长；</w:t>
            </w:r>
          </w:p>
          <w:p w14:paraId="49453CEC">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10</w:t>
            </w:r>
            <w:r>
              <w:rPr>
                <w:rFonts w:ascii="宋体" w:hAnsi="宋体" w:eastAsia="宋体" w:cs="宋体"/>
                <w:color w:val="0000FF"/>
                <w:sz w:val="20"/>
                <w:szCs w:val="20"/>
                <w:highlight w:val="none"/>
              </w:rPr>
              <w:t>）质保期结束后的维修、维护等由双方协商再定。</w:t>
            </w:r>
          </w:p>
          <w:p w14:paraId="79482A9E">
            <w:pPr>
              <w:pStyle w:val="7"/>
              <w:widowControl w:val="0"/>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2</w:t>
            </w:r>
            <w:r>
              <w:rPr>
                <w:rFonts w:ascii="宋体" w:hAnsi="宋体" w:eastAsia="宋体" w:cs="宋体"/>
                <w:b/>
                <w:color w:val="0000FF"/>
                <w:sz w:val="20"/>
                <w:szCs w:val="20"/>
                <w:highlight w:val="none"/>
              </w:rPr>
              <w:t>、“三包”要求：</w:t>
            </w:r>
            <w:r>
              <w:rPr>
                <w:rFonts w:ascii="宋体" w:hAnsi="宋体" w:eastAsia="宋体" w:cs="宋体"/>
                <w:color w:val="0000FF"/>
                <w:sz w:val="20"/>
                <w:szCs w:val="20"/>
                <w:highlight w:val="none"/>
              </w:rPr>
              <w:t>货物（产品）属于国家规定的“三包产品”，产品制造商、经销代理商应遵守“三包”的规定，在产品发生质量问题时，及时对所提供产品实行“包退、包换、保修”服务。</w:t>
            </w:r>
          </w:p>
          <w:p w14:paraId="73EA6FC8">
            <w:pPr>
              <w:pStyle w:val="7"/>
              <w:widowControl w:val="0"/>
              <w:ind w:firstLine="402"/>
              <w:jc w:val="both"/>
              <w:rPr>
                <w:rFonts w:ascii="宋体" w:hAnsi="宋体" w:eastAsia="宋体" w:cs="宋体"/>
                <w:color w:val="0000FF"/>
                <w:sz w:val="20"/>
                <w:szCs w:val="20"/>
                <w:highlight w:val="none"/>
              </w:rPr>
            </w:pPr>
            <w:r>
              <w:rPr>
                <w:rFonts w:hint="eastAsia" w:ascii="宋体" w:hAnsi="宋体" w:eastAsia="宋体" w:cs="宋体"/>
                <w:b/>
                <w:color w:val="0000FF"/>
                <w:sz w:val="20"/>
                <w:szCs w:val="20"/>
                <w:highlight w:val="none"/>
                <w:lang w:val="en-US" w:eastAsia="zh-CN"/>
              </w:rPr>
              <w:t>3</w:t>
            </w:r>
            <w:r>
              <w:rPr>
                <w:rFonts w:ascii="宋体" w:hAnsi="宋体" w:eastAsia="宋体" w:cs="宋体"/>
                <w:b/>
                <w:color w:val="0000FF"/>
                <w:sz w:val="20"/>
                <w:szCs w:val="20"/>
                <w:highlight w:val="none"/>
              </w:rPr>
              <w:t>、电子电器产品服务要求：</w:t>
            </w:r>
            <w:r>
              <w:rPr>
                <w:rFonts w:ascii="宋体" w:hAnsi="宋体" w:eastAsia="宋体" w:cs="宋体"/>
                <w:color w:val="0000FF"/>
                <w:sz w:val="20"/>
                <w:szCs w:val="20"/>
                <w:highlight w:val="none"/>
              </w:rPr>
              <w:t>货物（产品）属于电子电器的，产品制造商、经销代理商应按照《政府采购电子电器服务规范》（GB/T33496-2017）的要求提供服务。</w:t>
            </w:r>
          </w:p>
          <w:p w14:paraId="500634E0">
            <w:pPr>
              <w:pStyle w:val="7"/>
              <w:widowControl w:val="0"/>
              <w:spacing w:after="120"/>
              <w:jc w:val="both"/>
              <w:rPr>
                <w:color w:val="0000FF"/>
                <w:sz w:val="20"/>
                <w:szCs w:val="20"/>
                <w:highlight w:val="none"/>
              </w:rPr>
            </w:pPr>
            <w:r>
              <w:rPr>
                <w:rFonts w:ascii="宋体" w:hAnsi="宋体" w:eastAsia="宋体" w:cs="宋体"/>
                <w:b/>
                <w:color w:val="0000FF"/>
                <w:sz w:val="20"/>
                <w:szCs w:val="20"/>
                <w:highlight w:val="none"/>
              </w:rPr>
              <w:t>附表：货物技术要求一览表</w:t>
            </w:r>
          </w:p>
          <w:tbl>
            <w:tblPr>
              <w:tblStyle w:val="4"/>
              <w:tblpPr w:leftFromText="180" w:rightFromText="180" w:vertAnchor="text" w:horzAnchor="page" w:tblpX="1867" w:tblpY="461"/>
              <w:tblOverlap w:val="never"/>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8"/>
              <w:gridCol w:w="1282"/>
              <w:gridCol w:w="5171"/>
              <w:gridCol w:w="623"/>
              <w:gridCol w:w="623"/>
            </w:tblGrid>
            <w:tr w14:paraId="275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1" w:hRule="atLeast"/>
              </w:trPr>
              <w:tc>
                <w:tcPr>
                  <w:tcW w:w="598" w:type="dxa"/>
                  <w:shd w:val="clear" w:color="auto" w:fill="auto"/>
                  <w:noWrap/>
                  <w:vAlign w:val="center"/>
                </w:tcPr>
                <w:p w14:paraId="036DDB92">
                  <w:pPr>
                    <w:keepNext w:val="0"/>
                    <w:keepLines w:val="0"/>
                    <w:widowControl/>
                    <w:suppressLineNumbers w:val="0"/>
                    <w:jc w:val="center"/>
                    <w:textAlignment w:val="center"/>
                    <w:rPr>
                      <w:rFonts w:hint="eastAsia" w:ascii="宋体" w:hAnsi="宋体" w:eastAsia="宋体" w:cs="宋体"/>
                      <w:b/>
                      <w:bCs/>
                      <w:i w:val="0"/>
                      <w:iCs w:val="0"/>
                      <w:color w:val="0000FF"/>
                      <w:sz w:val="22"/>
                      <w:szCs w:val="22"/>
                      <w:highlight w:val="none"/>
                      <w:u w:val="none"/>
                    </w:rPr>
                  </w:pPr>
                  <w:r>
                    <w:rPr>
                      <w:rFonts w:hint="eastAsia" w:ascii="宋体" w:hAnsi="宋体" w:eastAsia="宋体" w:cs="宋体"/>
                      <w:b/>
                      <w:bCs/>
                      <w:i w:val="0"/>
                      <w:iCs w:val="0"/>
                      <w:color w:val="0000FF"/>
                      <w:kern w:val="0"/>
                      <w:sz w:val="22"/>
                      <w:szCs w:val="22"/>
                      <w:highlight w:val="none"/>
                      <w:u w:val="none"/>
                      <w:lang w:val="en-US" w:eastAsia="zh-CN" w:bidi="ar"/>
                    </w:rPr>
                    <w:t>序号</w:t>
                  </w:r>
                </w:p>
              </w:tc>
              <w:tc>
                <w:tcPr>
                  <w:tcW w:w="1282" w:type="dxa"/>
                  <w:shd w:val="clear" w:color="auto" w:fill="auto"/>
                  <w:vAlign w:val="center"/>
                </w:tcPr>
                <w:p w14:paraId="28B29ED7">
                  <w:pPr>
                    <w:keepNext w:val="0"/>
                    <w:keepLines w:val="0"/>
                    <w:widowControl/>
                    <w:suppressLineNumbers w:val="0"/>
                    <w:jc w:val="center"/>
                    <w:textAlignment w:val="center"/>
                    <w:rPr>
                      <w:rFonts w:hint="eastAsia" w:ascii="宋体" w:hAnsi="宋体" w:eastAsia="宋体" w:cs="宋体"/>
                      <w:b/>
                      <w:bCs/>
                      <w:i w:val="0"/>
                      <w:iCs w:val="0"/>
                      <w:color w:val="0000FF"/>
                      <w:sz w:val="22"/>
                      <w:szCs w:val="22"/>
                      <w:highlight w:val="none"/>
                      <w:u w:val="none"/>
                    </w:rPr>
                  </w:pPr>
                  <w:r>
                    <w:rPr>
                      <w:rFonts w:hint="eastAsia" w:ascii="宋体" w:hAnsi="宋体" w:eastAsia="宋体" w:cs="宋体"/>
                      <w:b/>
                      <w:bCs/>
                      <w:i w:val="0"/>
                      <w:iCs w:val="0"/>
                      <w:color w:val="0000FF"/>
                      <w:kern w:val="0"/>
                      <w:sz w:val="22"/>
                      <w:szCs w:val="22"/>
                      <w:highlight w:val="none"/>
                      <w:u w:val="none"/>
                      <w:lang w:val="en-US" w:eastAsia="zh-CN" w:bidi="ar"/>
                    </w:rPr>
                    <w:t>产品名称</w:t>
                  </w:r>
                </w:p>
              </w:tc>
              <w:tc>
                <w:tcPr>
                  <w:tcW w:w="5171" w:type="dxa"/>
                  <w:shd w:val="clear" w:color="auto" w:fill="auto"/>
                  <w:noWrap/>
                  <w:vAlign w:val="center"/>
                </w:tcPr>
                <w:p w14:paraId="6E82A085">
                  <w:pPr>
                    <w:keepNext w:val="0"/>
                    <w:keepLines w:val="0"/>
                    <w:widowControl/>
                    <w:suppressLineNumbers w:val="0"/>
                    <w:jc w:val="center"/>
                    <w:textAlignment w:val="center"/>
                    <w:rPr>
                      <w:rFonts w:hint="eastAsia" w:ascii="宋体" w:hAnsi="宋体" w:eastAsia="宋体" w:cs="宋体"/>
                      <w:b/>
                      <w:bCs/>
                      <w:i w:val="0"/>
                      <w:iCs w:val="0"/>
                      <w:color w:val="0000FF"/>
                      <w:sz w:val="22"/>
                      <w:szCs w:val="22"/>
                      <w:highlight w:val="none"/>
                      <w:u w:val="none"/>
                    </w:rPr>
                  </w:pPr>
                  <w:r>
                    <w:rPr>
                      <w:rFonts w:hint="eastAsia" w:ascii="宋体" w:hAnsi="宋体" w:eastAsia="宋体" w:cs="宋体"/>
                      <w:b/>
                      <w:bCs/>
                      <w:i w:val="0"/>
                      <w:iCs w:val="0"/>
                      <w:color w:val="0000FF"/>
                      <w:kern w:val="0"/>
                      <w:sz w:val="22"/>
                      <w:szCs w:val="22"/>
                      <w:highlight w:val="none"/>
                      <w:u w:val="none"/>
                      <w:lang w:val="en-US" w:eastAsia="zh-CN" w:bidi="ar"/>
                    </w:rPr>
                    <w:t>发标参数</w:t>
                  </w:r>
                </w:p>
              </w:tc>
              <w:tc>
                <w:tcPr>
                  <w:tcW w:w="623" w:type="dxa"/>
                  <w:shd w:val="clear" w:color="auto" w:fill="auto"/>
                  <w:noWrap/>
                  <w:vAlign w:val="center"/>
                </w:tcPr>
                <w:p w14:paraId="167120AD">
                  <w:pPr>
                    <w:keepNext w:val="0"/>
                    <w:keepLines w:val="0"/>
                    <w:widowControl/>
                    <w:suppressLineNumbers w:val="0"/>
                    <w:jc w:val="center"/>
                    <w:textAlignment w:val="center"/>
                    <w:rPr>
                      <w:rFonts w:hint="eastAsia" w:ascii="宋体" w:hAnsi="宋体" w:eastAsia="宋体" w:cs="宋体"/>
                      <w:b/>
                      <w:bCs/>
                      <w:i w:val="0"/>
                      <w:iCs w:val="0"/>
                      <w:color w:val="0000FF"/>
                      <w:sz w:val="22"/>
                      <w:szCs w:val="22"/>
                      <w:highlight w:val="none"/>
                      <w:u w:val="none"/>
                    </w:rPr>
                  </w:pPr>
                  <w:r>
                    <w:rPr>
                      <w:rFonts w:hint="eastAsia" w:ascii="宋体" w:hAnsi="宋体" w:eastAsia="宋体" w:cs="宋体"/>
                      <w:b/>
                      <w:bCs/>
                      <w:i w:val="0"/>
                      <w:iCs w:val="0"/>
                      <w:color w:val="0000FF"/>
                      <w:kern w:val="0"/>
                      <w:sz w:val="22"/>
                      <w:szCs w:val="22"/>
                      <w:highlight w:val="none"/>
                      <w:u w:val="none"/>
                      <w:lang w:val="en-US" w:eastAsia="zh-CN" w:bidi="ar"/>
                    </w:rPr>
                    <w:t>单位</w:t>
                  </w:r>
                </w:p>
              </w:tc>
              <w:tc>
                <w:tcPr>
                  <w:tcW w:w="623" w:type="dxa"/>
                  <w:shd w:val="clear" w:color="auto" w:fill="auto"/>
                  <w:noWrap/>
                  <w:vAlign w:val="center"/>
                </w:tcPr>
                <w:p w14:paraId="47A7BB42">
                  <w:pPr>
                    <w:keepNext w:val="0"/>
                    <w:keepLines w:val="0"/>
                    <w:widowControl/>
                    <w:suppressLineNumbers w:val="0"/>
                    <w:jc w:val="center"/>
                    <w:textAlignment w:val="center"/>
                    <w:rPr>
                      <w:rFonts w:hint="eastAsia" w:ascii="宋体" w:hAnsi="宋体" w:eastAsia="宋体" w:cs="宋体"/>
                      <w:b/>
                      <w:bCs/>
                      <w:i w:val="0"/>
                      <w:iCs w:val="0"/>
                      <w:color w:val="0000FF"/>
                      <w:sz w:val="22"/>
                      <w:szCs w:val="22"/>
                      <w:highlight w:val="none"/>
                      <w:u w:val="none"/>
                    </w:rPr>
                  </w:pPr>
                  <w:r>
                    <w:rPr>
                      <w:rFonts w:hint="eastAsia" w:ascii="宋体" w:hAnsi="宋体" w:eastAsia="宋体" w:cs="宋体"/>
                      <w:b/>
                      <w:bCs/>
                      <w:i w:val="0"/>
                      <w:iCs w:val="0"/>
                      <w:color w:val="0000FF"/>
                      <w:kern w:val="0"/>
                      <w:sz w:val="22"/>
                      <w:szCs w:val="22"/>
                      <w:highlight w:val="none"/>
                      <w:u w:val="none"/>
                      <w:lang w:val="en-US" w:eastAsia="zh-CN" w:bidi="ar"/>
                    </w:rPr>
                    <w:t>数量</w:t>
                  </w:r>
                </w:p>
              </w:tc>
            </w:tr>
            <w:tr w14:paraId="62D9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dxa"/>
                  <w:shd w:val="clear" w:color="auto" w:fill="auto"/>
                  <w:noWrap/>
                  <w:vAlign w:val="center"/>
                </w:tcPr>
                <w:p w14:paraId="20DD19BA">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p>
              </w:tc>
              <w:tc>
                <w:tcPr>
                  <w:tcW w:w="1282" w:type="dxa"/>
                  <w:shd w:val="clear" w:color="auto" w:fill="auto"/>
                  <w:vAlign w:val="center"/>
                </w:tcPr>
                <w:p w14:paraId="590BF747">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战术破门锤</w:t>
                  </w:r>
                </w:p>
              </w:tc>
              <w:tc>
                <w:tcPr>
                  <w:tcW w:w="5171" w:type="dxa"/>
                  <w:shd w:val="clear" w:color="auto" w:fill="auto"/>
                  <w:vAlign w:val="center"/>
                </w:tcPr>
                <w:p w14:paraId="665CF15C">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1、肩带材质：尼龙；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2、手柄材料：推进聚合体；</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3、长度：≥7</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4、重量：≥15.</w:t>
                  </w:r>
                  <w:r>
                    <w:rPr>
                      <w:rFonts w:hint="eastAsia" w:ascii="宋体" w:hAnsi="宋体" w:cs="宋体"/>
                      <w:i w:val="0"/>
                      <w:iCs w:val="0"/>
                      <w:color w:val="0000FF"/>
                      <w:kern w:val="0"/>
                      <w:sz w:val="22"/>
                      <w:szCs w:val="22"/>
                      <w:highlight w:val="none"/>
                      <w:u w:val="none"/>
                      <w:lang w:val="en-US" w:eastAsia="zh-CN" w:bidi="ar"/>
                    </w:rPr>
                    <w:t>0</w:t>
                  </w:r>
                  <w:r>
                    <w:rPr>
                      <w:rFonts w:hint="eastAsia" w:ascii="宋体" w:hAnsi="宋体" w:eastAsia="宋体" w:cs="宋体"/>
                      <w:i w:val="0"/>
                      <w:iCs w:val="0"/>
                      <w:color w:val="0000FF"/>
                      <w:kern w:val="0"/>
                      <w:sz w:val="22"/>
                      <w:szCs w:val="22"/>
                      <w:highlight w:val="none"/>
                      <w:u w:val="none"/>
                      <w:lang w:val="en-US" w:eastAsia="zh-CN" w:bidi="ar"/>
                    </w:rPr>
                    <w:t>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5、具备防过电和防火花功能。</w:t>
                  </w:r>
                </w:p>
              </w:tc>
              <w:tc>
                <w:tcPr>
                  <w:tcW w:w="623" w:type="dxa"/>
                  <w:shd w:val="clear" w:color="auto" w:fill="auto"/>
                  <w:vAlign w:val="center"/>
                </w:tcPr>
                <w:p w14:paraId="57AC18A3">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048509F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2</w:t>
                  </w:r>
                </w:p>
              </w:tc>
            </w:tr>
            <w:tr w14:paraId="566C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1E21C250">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2</w:t>
                  </w:r>
                </w:p>
              </w:tc>
              <w:tc>
                <w:tcPr>
                  <w:tcW w:w="1282" w:type="dxa"/>
                  <w:shd w:val="clear" w:color="auto" w:fill="auto"/>
                  <w:vAlign w:val="center"/>
                </w:tcPr>
                <w:p w14:paraId="75244E3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防暴盾牌</w:t>
                  </w:r>
                </w:p>
              </w:tc>
              <w:tc>
                <w:tcPr>
                  <w:tcW w:w="5171" w:type="dxa"/>
                  <w:shd w:val="clear" w:color="auto" w:fill="auto"/>
                  <w:vAlign w:val="center"/>
                </w:tcPr>
                <w:p w14:paraId="7E2C13C7">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1、材料：盾体采用高密度≥3mmPC，盾体上沿有金属防砍包边；</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2、外观：盾体由外防暴层、内缓冲层组成。表面透明，无凹坑、突起、气泡、毛刺、尖角、划伤、斑点、脱胶、起皮等缺陷，外露金属构件无锈蚀；</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3、标志：盾牌正面上方水平居中位置有清晰永久性中文“警察”和英文“POLICE”标志；</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4、握把：螺纹设计便于手部稳固握持，手感舒适，无毛刺、尖角、滑手等缺陷。护肘环为弹力设计，可快速脱手保护肘臂安全。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▲5、防护面积：≥0.6</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m²；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w:t>
                  </w:r>
                  <w:r>
                    <w:rPr>
                      <w:rFonts w:hint="eastAsia" w:ascii="宋体" w:hAnsi="宋体" w:cs="宋体"/>
                      <w:i w:val="0"/>
                      <w:iCs w:val="0"/>
                      <w:color w:val="0000FF"/>
                      <w:kern w:val="0"/>
                      <w:sz w:val="22"/>
                      <w:szCs w:val="22"/>
                      <w:highlight w:val="none"/>
                      <w:u w:val="none"/>
                      <w:lang w:val="en-US" w:eastAsia="zh-CN" w:bidi="ar"/>
                    </w:rPr>
                    <w:t>6</w:t>
                  </w:r>
                  <w:r>
                    <w:rPr>
                      <w:rFonts w:hint="eastAsia" w:ascii="宋体" w:hAnsi="宋体" w:eastAsia="宋体" w:cs="宋体"/>
                      <w:i w:val="0"/>
                      <w:iCs w:val="0"/>
                      <w:color w:val="0000FF"/>
                      <w:kern w:val="0"/>
                      <w:sz w:val="22"/>
                      <w:szCs w:val="22"/>
                      <w:highlight w:val="none"/>
                      <w:u w:val="none"/>
                      <w:lang w:val="en-US" w:eastAsia="zh-CN" w:bidi="ar"/>
                    </w:rPr>
                    <w:t>、重量：≤</w:t>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、握把连接强度 ：握把与盾体间可承受</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1000N拉力，没有断裂、松动或脱落现象；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w:t>
                  </w:r>
                  <w:r>
                    <w:rPr>
                      <w:rFonts w:hint="eastAsia" w:ascii="宋体" w:hAnsi="宋体" w:cs="宋体"/>
                      <w:i w:val="0"/>
                      <w:iCs w:val="0"/>
                      <w:color w:val="0000FF"/>
                      <w:kern w:val="0"/>
                      <w:sz w:val="22"/>
                      <w:szCs w:val="22"/>
                      <w:highlight w:val="none"/>
                      <w:u w:val="none"/>
                      <w:lang w:val="en-US" w:eastAsia="zh-CN" w:bidi="ar"/>
                    </w:rPr>
                    <w:t>8</w:t>
                  </w:r>
                  <w:r>
                    <w:rPr>
                      <w:rFonts w:hint="eastAsia" w:ascii="宋体" w:hAnsi="宋体" w:eastAsia="宋体" w:cs="宋体"/>
                      <w:i w:val="0"/>
                      <w:iCs w:val="0"/>
                      <w:color w:val="0000FF"/>
                      <w:kern w:val="0"/>
                      <w:sz w:val="22"/>
                      <w:szCs w:val="22"/>
                      <w:highlight w:val="none"/>
                      <w:u w:val="none"/>
                      <w:lang w:val="en-US" w:eastAsia="zh-CN" w:bidi="ar"/>
                    </w:rPr>
                    <w:t>、透光率：≥88%；</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9</w:t>
                  </w:r>
                  <w:r>
                    <w:rPr>
                      <w:rFonts w:hint="eastAsia" w:ascii="宋体" w:hAnsi="宋体" w:eastAsia="宋体" w:cs="宋体"/>
                      <w:i w:val="0"/>
                      <w:iCs w:val="0"/>
                      <w:color w:val="0000FF"/>
                      <w:kern w:val="0"/>
                      <w:sz w:val="22"/>
                      <w:szCs w:val="22"/>
                      <w:highlight w:val="none"/>
                      <w:u w:val="none"/>
                      <w:lang w:val="en-US" w:eastAsia="zh-CN" w:bidi="ar"/>
                    </w:rPr>
                    <w:t>、耐冲击强度 ：盾体应能承受245J动能的冲击，冲击后受力点无穿洞或在受力点半径50mm之外不出现破裂。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10</w:t>
                  </w:r>
                  <w:r>
                    <w:rPr>
                      <w:rFonts w:hint="eastAsia" w:ascii="宋体" w:hAnsi="宋体" w:eastAsia="宋体" w:cs="宋体"/>
                      <w:i w:val="0"/>
                      <w:iCs w:val="0"/>
                      <w:color w:val="0000FF"/>
                      <w:kern w:val="0"/>
                      <w:sz w:val="22"/>
                      <w:szCs w:val="22"/>
                      <w:highlight w:val="none"/>
                      <w:u w:val="none"/>
                      <w:lang w:val="en-US" w:eastAsia="zh-CN" w:bidi="ar"/>
                    </w:rPr>
                    <w:t>、耐穿刺性能：能承受160J动能穿刺，穿刺后受力点不应有大于直径6mm穿洞，或在受力点20mm之外出现贯穿性开裂；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1</w:t>
                  </w:r>
                  <w:r>
                    <w:rPr>
                      <w:rFonts w:hint="eastAsia" w:ascii="宋体" w:hAnsi="宋体" w:eastAsia="宋体" w:cs="宋体"/>
                      <w:i w:val="0"/>
                      <w:iCs w:val="0"/>
                      <w:color w:val="0000FF"/>
                      <w:kern w:val="0"/>
                      <w:sz w:val="22"/>
                      <w:szCs w:val="22"/>
                      <w:highlight w:val="none"/>
                      <w:u w:val="none"/>
                      <w:lang w:val="en-US" w:eastAsia="zh-CN" w:bidi="ar"/>
                    </w:rPr>
                    <w:t>、耐击打强度：能承受击打试验机的击打点线速度为21.4m/s、击打能量为550J的击打，击打后盾体无破碎或无长度大于直径6mm的裂纹；击打后盾体产生的最大凹陷深度应≤5mm；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2</w:t>
                  </w:r>
                  <w:r>
                    <w:rPr>
                      <w:rFonts w:hint="eastAsia" w:ascii="宋体" w:hAnsi="宋体" w:eastAsia="宋体" w:cs="宋体"/>
                      <w:i w:val="0"/>
                      <w:iCs w:val="0"/>
                      <w:color w:val="0000FF"/>
                      <w:kern w:val="0"/>
                      <w:sz w:val="22"/>
                      <w:szCs w:val="22"/>
                      <w:highlight w:val="none"/>
                      <w:u w:val="none"/>
                      <w:lang w:val="en-US" w:eastAsia="zh-CN" w:bidi="ar"/>
                    </w:rPr>
                    <w:t>、耐刀砍性能：能抵御速度为8.5m/s±0.5m/s、能量为150J±5J的击砍，刀痕深度≤10mm；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、阻燃性能：防御瞬间汽油燃烧弹所带来的高温灼伤的危险，续燃时间≤2s；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4</w:t>
                  </w:r>
                  <w:r>
                    <w:rPr>
                      <w:rFonts w:hint="eastAsia" w:ascii="宋体" w:hAnsi="宋体" w:eastAsia="宋体" w:cs="宋体"/>
                      <w:i w:val="0"/>
                      <w:iCs w:val="0"/>
                      <w:color w:val="0000FF"/>
                      <w:kern w:val="0"/>
                      <w:sz w:val="22"/>
                      <w:szCs w:val="22"/>
                      <w:highlight w:val="none"/>
                      <w:u w:val="none"/>
                      <w:lang w:val="en-US" w:eastAsia="zh-CN" w:bidi="ar"/>
                    </w:rPr>
                    <w:t>、温度适应性：温度为-30℃±2℃，55℃±2℃，保持4h，取出后在5min内耐击打强度试验，线速度18m/s±0.3m/s，能量为550J±13J，击打盾体，不应出现破裂，贯穿性开裂；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、防弹性能：应能承受1g铅弹以150m/s±10m/s速度冲击，盾体不应击穿破碎；</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6</w:t>
                  </w:r>
                  <w:r>
                    <w:rPr>
                      <w:rFonts w:hint="eastAsia" w:ascii="宋体" w:hAnsi="宋体" w:eastAsia="宋体" w:cs="宋体"/>
                      <w:i w:val="0"/>
                      <w:iCs w:val="0"/>
                      <w:color w:val="0000FF"/>
                      <w:kern w:val="0"/>
                      <w:sz w:val="22"/>
                      <w:szCs w:val="22"/>
                      <w:highlight w:val="none"/>
                      <w:u w:val="none"/>
                      <w:lang w:val="en-US" w:eastAsia="zh-CN" w:bidi="ar"/>
                    </w:rPr>
                    <w:t>、耐碾压性能：应能承受总质量为9.0吨机动车右侧车轮来回碾压1次（速度1km/h），产品不应破碎；</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17</w:t>
                  </w:r>
                  <w:r>
                    <w:rPr>
                      <w:rFonts w:hint="eastAsia" w:ascii="宋体" w:hAnsi="宋体" w:eastAsia="宋体" w:cs="宋体"/>
                      <w:i w:val="0"/>
                      <w:iCs w:val="0"/>
                      <w:color w:val="0000FF"/>
                      <w:kern w:val="0"/>
                      <w:sz w:val="22"/>
                      <w:szCs w:val="22"/>
                      <w:highlight w:val="none"/>
                      <w:u w:val="none"/>
                      <w:lang w:val="en-US" w:eastAsia="zh-CN" w:bidi="ar"/>
                    </w:rPr>
                    <w:t>、执行标准：GA 422-2019警用防暴盾牌；</w:t>
                  </w:r>
                </w:p>
              </w:tc>
              <w:tc>
                <w:tcPr>
                  <w:tcW w:w="623" w:type="dxa"/>
                  <w:shd w:val="clear" w:color="auto" w:fill="auto"/>
                  <w:vAlign w:val="center"/>
                </w:tcPr>
                <w:p w14:paraId="1E9978B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片</w:t>
                  </w:r>
                </w:p>
              </w:tc>
              <w:tc>
                <w:tcPr>
                  <w:tcW w:w="623" w:type="dxa"/>
                  <w:shd w:val="clear" w:color="auto" w:fill="auto"/>
                  <w:vAlign w:val="center"/>
                </w:tcPr>
                <w:p w14:paraId="44F32BA4">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7139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6284A03E">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3</w:t>
                  </w:r>
                </w:p>
              </w:tc>
              <w:tc>
                <w:tcPr>
                  <w:tcW w:w="1282" w:type="dxa"/>
                  <w:shd w:val="clear" w:color="auto" w:fill="auto"/>
                  <w:vAlign w:val="center"/>
                </w:tcPr>
                <w:p w14:paraId="13FCB22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磁吸圆形防暴盾牌</w:t>
                  </w:r>
                </w:p>
              </w:tc>
              <w:tc>
                <w:tcPr>
                  <w:tcW w:w="5171" w:type="dxa"/>
                  <w:shd w:val="clear" w:color="auto" w:fill="auto"/>
                  <w:vAlign w:val="center"/>
                </w:tcPr>
                <w:p w14:paraId="50D665B1">
                  <w:pPr>
                    <w:keepNext w:val="0"/>
                    <w:keepLines w:val="0"/>
                    <w:widowControl/>
                    <w:numPr>
                      <w:ilvl w:val="0"/>
                      <w:numId w:val="1"/>
                    </w:numPr>
                    <w:suppressLineNumbers w:val="0"/>
                    <w:jc w:val="left"/>
                    <w:textAlignment w:val="center"/>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能抵御尖锐的各种攻击性武器（如：刀、斧头、钢珠、石头等）以及滑膛枪发射3mm的散弹，应能防御瞬间汽油燃烧弹所带来的高温灼伤的危险，甚至经过汽车辗轧也完好无损。</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2、缓冲设计：盾体由外防暴层、内缓冲层组成开放式中空减震系统，应能有效吸收80%左右的冲击力，有效地保护使用者。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3、材料：盾体采用高密度PC热压而成，耐酸碱腐蚀，抗老化配方，盾体质量可五年内保持性能一致；握把采用工程橡胶。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4、握把：握把斜角约45度±2.5度，长度≤185mm，要求便于双手稳固握持，手感舒适，无毛刺、尖角、滑手等缺陷，护肘环为弹力设计，可快速脱手保护肘臂安全。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5、尺寸面积：盾体外防暴层：直径600mm ；≥0.28㎡</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6、透光率：≥88%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7、重量：≤3Kg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8、握把连接强度：握把与盾体间可承受不小于500N拉力，没有断裂、松动或脱落现象。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9、耐冲击强度 ：盾体能承受不小于170J动能冲击，冲击后受力点无穿洞或在受力点半径50mm之外不出现破裂。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10、耐穿刺性能：盾体能承受170J动能的穿刺，穿刺后盾体受力点不应有大于6mm的穿洞或在受力点半径20mm之外出现破裂。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11、耐击打性能：能承受击打试验机的击打点线速度为不小于20m/s、击打能量为500J±13的击打,击打后盾体无破碎或不出现长度大于30mm的裂纹。</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12、耐刀砍性能：盾牌的上边沿应能抵御线速度为 10m/s ±0.5m/s、能量为 140J±5J的击砍，试验检验后刀砍痕迹深度应≤50 mm。</w:t>
                  </w:r>
                </w:p>
                <w:p w14:paraId="65FFDB50">
                  <w:pPr>
                    <w:keepNext w:val="0"/>
                    <w:keepLines w:val="0"/>
                    <w:widowControl/>
                    <w:numPr>
                      <w:ilvl w:val="0"/>
                      <w:numId w:val="0"/>
                    </w:numPr>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13、阻燃性能：盾牌的盾体外表面续燃时间≤10秒。</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14、高温耐击打强度检验：质牌经高温处理（+55℃±2℃，4h）后，5min 内进行耐击打强度试验，试验结果应符合耐击打强度试验要求。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15、低温耐击打强度检验：盾牌经低温处理（-30℃±2℃，4h）后，5min 内进行耐击打强度试验，试验结果应符合耐击打强度试验要求。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16、防弹性能：距离10米使用霰弹枪（12号猎枪）弹射击盾牌，盾牌无洞穿。</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17、防冲击泄力性能：具有防冲击泄力性能，缓冲层可泄放盾体受到不小于500J动能冲击的80%。</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18、腰间悬挂功能检验：盾牌可腰间悬挂使用，盾牌与腰间悬挂挂件的结合部位自动接合距离≤5cm。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19、战术背带：快拆式战术背带可固定收纳在盾牌缓冲层上方，战术需时，可在3秒内展开背带携挂盾牌于人体的左肩，迅速解放双手。</w:t>
                  </w:r>
                </w:p>
              </w:tc>
              <w:tc>
                <w:tcPr>
                  <w:tcW w:w="623" w:type="dxa"/>
                  <w:shd w:val="clear" w:color="auto" w:fill="auto"/>
                  <w:vAlign w:val="center"/>
                </w:tcPr>
                <w:p w14:paraId="7F42FB9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面</w:t>
                  </w:r>
                </w:p>
              </w:tc>
              <w:tc>
                <w:tcPr>
                  <w:tcW w:w="623" w:type="dxa"/>
                  <w:shd w:val="clear" w:color="auto" w:fill="auto"/>
                  <w:noWrap/>
                  <w:vAlign w:val="center"/>
                </w:tcPr>
                <w:p w14:paraId="2E33DD8B">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5</w:t>
                  </w:r>
                </w:p>
              </w:tc>
            </w:tr>
            <w:tr w14:paraId="7CD0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04E52FBC">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4</w:t>
                  </w:r>
                </w:p>
              </w:tc>
              <w:tc>
                <w:tcPr>
                  <w:tcW w:w="1282" w:type="dxa"/>
                  <w:shd w:val="clear" w:color="auto" w:fill="auto"/>
                  <w:vAlign w:val="center"/>
                </w:tcPr>
                <w:p w14:paraId="270D3FD6">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金刚盾</w:t>
                  </w:r>
                </w:p>
              </w:tc>
              <w:tc>
                <w:tcPr>
                  <w:tcW w:w="5171" w:type="dxa"/>
                  <w:shd w:val="clear" w:color="auto" w:fill="auto"/>
                  <w:vAlign w:val="center"/>
                </w:tcPr>
                <w:p w14:paraId="69BFD43B">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外观要求：防暴盾牌表面应光滑，无可视的凹坑、气泡、毛刺、尖角、划伤、斑点、脱漆及起皮等缺陷。防暴盾牌的握持装置应无毛刺、尖角等缺陷，便于握持、手感舒适。防暴盾牌上外露金属结构件应经表面处理，无锈蚀现象。防暴盾牌外表面无开孔；</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▲2、盾边内藏式防砍结构：盾体“警察”字样正立时对应的上面四条边应内嵌钢丝条，直径≤3.0mm，盾体厚度≤3.3mm；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▲3、规格：外形:正八边形；边长:210±5mm；投影宽度:550±5mm；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4、防护面积:≥0.220m²；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5、质量：防暴盾牌的质量≤2.20kg (不包含腰间磁吸悬挂件质量)；</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6、连接强度：握持装置的连接部件、握持装置与盾体的连接部件应能承受大于或等于500N的拉力。试验后，不应有脱落、松动、脱扣或断裂现象；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▲7、耐穿刺性能：防暴盾牌应承受147J动能的穿刺，穿刺后受力点不应有直径大于4mm穿洞或在受力点半径20mm之外出现贯穿性开裂；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8、耐击打强度：防暴盾牌应能承受线速度为18m/s±0.3m/s、能量为342J±13J的击打,击打后盾体不应破碎或出现长度大于20mm的贯穿性开裂，击打后盾体产生的最大凹陷深度应小于或等于20mm；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9、耐刀砍性能：防暴盾牌的上边沿(“警察”字样正立时对应的上面四条边)应能抵御8.5m/s±0.5m/s、能量为100J±5J的击砍，试验后刀砍痕迹深度应小于或等于8mm；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10、涂层附着力：具有涂层的防暴盾牌，其涂层附着力应大于或等于GB/T 9286-1998中2级的规定；</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护环性能：护环由塑料、橡胶和磁铁构成，能提供硬质抓握与握把形成临时双手抓握使用。护环具有脱手保护性能，在盾牌受到抢夺或扭动的情况能脱离手臂保护警员。护环尾端受到≥70N的拉力时，尾端开口应≥110mm；</w:t>
                  </w:r>
                </w:p>
              </w:tc>
              <w:tc>
                <w:tcPr>
                  <w:tcW w:w="623" w:type="dxa"/>
                  <w:shd w:val="clear" w:color="auto" w:fill="auto"/>
                  <w:vAlign w:val="center"/>
                </w:tcPr>
                <w:p w14:paraId="3A1C3907">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076AAF5E">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5</w:t>
                  </w:r>
                </w:p>
              </w:tc>
            </w:tr>
            <w:tr w14:paraId="7325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9" w:hRule="atLeast"/>
              </w:trPr>
              <w:tc>
                <w:tcPr>
                  <w:tcW w:w="598" w:type="dxa"/>
                  <w:shd w:val="clear" w:color="auto" w:fill="auto"/>
                  <w:noWrap/>
                  <w:vAlign w:val="center"/>
                </w:tcPr>
                <w:p w14:paraId="34009956">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5</w:t>
                  </w:r>
                </w:p>
              </w:tc>
              <w:tc>
                <w:tcPr>
                  <w:tcW w:w="1282" w:type="dxa"/>
                  <w:shd w:val="clear" w:color="auto" w:fill="auto"/>
                  <w:vAlign w:val="center"/>
                </w:tcPr>
                <w:p w14:paraId="79ECBED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四季蛙服</w:t>
                  </w:r>
                </w:p>
              </w:tc>
              <w:tc>
                <w:tcPr>
                  <w:tcW w:w="5171" w:type="dxa"/>
                  <w:shd w:val="clear" w:color="auto" w:fill="auto"/>
                  <w:vAlign w:val="center"/>
                </w:tcPr>
                <w:p w14:paraId="7066104F">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1、面料材质：上衣为四面弹针织面料，材料为96%涤纶，4%氨纶，上衣针织和涤棉格子面料采用四针六线车缝工艺，其他部位和裤子采用涤棉格面料，成分为80%涤纶+20%棉、杜邦特氟龙三防处理工艺，色牢度≥4级；</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2、面料特性：高强度、高耐磨性、高抗撕裂性能，面料高纬弹；</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设计特点：人体工程学腋下拼接设计，左右臂各一个内斜带盖臂袋，臂袋内侧设计有拉链；臂袋身和袋盖分别有魔术贴，臂袋设计有插笔孔。裤子：腰围采用松紧带调节，最大可调节尺寸≥6cm，裤腰有防滑条，上衣束腰不易脱出, 裤子后袋两个，左右斜插袋两个，左右侧袋两个，左右前部小口袋两个，其中左右斜插袋和左右侧袋全部设计为袋中袋，侧袋内侧采用侧拉链结构，膝盖部位加厚设计，可内置软质护膝，膝盖内部高弹力布设计；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4、加工工艺：主面料由魔术贴和婴儿魔术贴相结合、拉链，高士线，多耐福扣具等高档面料、辅料，激光立体裁剪工艺。</w:t>
                  </w:r>
                </w:p>
              </w:tc>
              <w:tc>
                <w:tcPr>
                  <w:tcW w:w="623" w:type="dxa"/>
                  <w:shd w:val="clear" w:color="auto" w:fill="auto"/>
                  <w:vAlign w:val="center"/>
                </w:tcPr>
                <w:p w14:paraId="2E7FF1D3">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49D287F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03A6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dxa"/>
                  <w:shd w:val="clear" w:color="auto" w:fill="auto"/>
                  <w:noWrap/>
                  <w:vAlign w:val="center"/>
                </w:tcPr>
                <w:p w14:paraId="199E10D4">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6</w:t>
                  </w:r>
                </w:p>
              </w:tc>
              <w:tc>
                <w:tcPr>
                  <w:tcW w:w="1282" w:type="dxa"/>
                  <w:shd w:val="clear" w:color="auto" w:fill="auto"/>
                  <w:vAlign w:val="center"/>
                </w:tcPr>
                <w:p w14:paraId="6CB838D6">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速干蛙服</w:t>
                  </w:r>
                </w:p>
              </w:tc>
              <w:tc>
                <w:tcPr>
                  <w:tcW w:w="5171" w:type="dxa"/>
                  <w:shd w:val="clear" w:color="auto" w:fill="auto"/>
                  <w:vAlign w:val="center"/>
                </w:tcPr>
                <w:p w14:paraId="2E8ED3A3">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1、长袖：面料采用外珠地内平纹织法，提高舒适，材料为87.5%尼龙，12.5%氨纶；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2、面料特性：四面高弹，透气，永久凉感，快速吸湿排汗，抑菌久穿无异味。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3、设计特点：人体工程学腋下拼接设计，腋下中间采用网眼布拼接，透气性能好，不闷热集汗。车线采用双线平面加工，线材采用高士线。衣领和前门襟都是采用新加工工艺-无缝压胶</w:t>
                  </w:r>
                  <w:r>
                    <w:rPr>
                      <w:rFonts w:hint="eastAsia" w:ascii="宋体" w:hAnsi="宋体" w:cs="宋体"/>
                      <w:i w:val="0"/>
                      <w:iCs w:val="0"/>
                      <w:color w:val="0000FF"/>
                      <w:kern w:val="0"/>
                      <w:sz w:val="22"/>
                      <w:szCs w:val="22"/>
                      <w:highlight w:val="none"/>
                      <w:u w:val="none"/>
                      <w:lang w:val="en-US" w:eastAsia="zh-CN" w:bidi="ar"/>
                    </w:rPr>
                    <w:t>。</w:t>
                  </w:r>
                </w:p>
              </w:tc>
              <w:tc>
                <w:tcPr>
                  <w:tcW w:w="623" w:type="dxa"/>
                  <w:shd w:val="clear" w:color="auto" w:fill="auto"/>
                  <w:vAlign w:val="center"/>
                </w:tcPr>
                <w:p w14:paraId="005B09E5">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3B0B2EA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cs="宋体"/>
                      <w:i w:val="0"/>
                      <w:iCs w:val="0"/>
                      <w:color w:val="0000FF"/>
                      <w:kern w:val="0"/>
                      <w:sz w:val="24"/>
                      <w:szCs w:val="24"/>
                      <w:highlight w:val="none"/>
                      <w:u w:val="none"/>
                      <w:lang w:val="en-US" w:eastAsia="zh-CN" w:bidi="ar"/>
                    </w:rPr>
                    <w:t>1</w:t>
                  </w:r>
                  <w:r>
                    <w:rPr>
                      <w:rFonts w:hint="eastAsia" w:ascii="宋体" w:hAnsi="宋体" w:eastAsia="宋体" w:cs="宋体"/>
                      <w:i w:val="0"/>
                      <w:iCs w:val="0"/>
                      <w:color w:val="0000FF"/>
                      <w:kern w:val="0"/>
                      <w:sz w:val="24"/>
                      <w:szCs w:val="24"/>
                      <w:highlight w:val="none"/>
                      <w:u w:val="none"/>
                      <w:lang w:val="en-US" w:eastAsia="zh-CN" w:bidi="ar"/>
                    </w:rPr>
                    <w:t>0</w:t>
                  </w:r>
                </w:p>
              </w:tc>
            </w:tr>
            <w:tr w14:paraId="165C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43FD6AD4">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7</w:t>
                  </w:r>
                </w:p>
              </w:tc>
              <w:tc>
                <w:tcPr>
                  <w:tcW w:w="1282" w:type="dxa"/>
                  <w:shd w:val="clear" w:color="auto" w:fill="auto"/>
                  <w:vAlign w:val="center"/>
                </w:tcPr>
                <w:p w14:paraId="61D51D59">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激光护目镜</w:t>
                  </w:r>
                </w:p>
              </w:tc>
              <w:tc>
                <w:tcPr>
                  <w:tcW w:w="5171" w:type="dxa"/>
                  <w:shd w:val="clear" w:color="auto" w:fill="auto"/>
                  <w:vAlign w:val="center"/>
                </w:tcPr>
                <w:p w14:paraId="1ABD2F9B">
                  <w:pPr>
                    <w:keepNext w:val="0"/>
                    <w:keepLines w:val="0"/>
                    <w:widowControl/>
                    <w:numPr>
                      <w:ilvl w:val="0"/>
                      <w:numId w:val="2"/>
                    </w:numPr>
                    <w:suppressLineNumbers w:val="0"/>
                    <w:jc w:val="left"/>
                    <w:textAlignment w:val="center"/>
                    <w:rPr>
                      <w:rStyle w:val="8"/>
                      <w:color w:val="0000FF"/>
                      <w:highlight w:val="none"/>
                      <w:lang w:val="en-US" w:eastAsia="zh-CN" w:bidi="ar"/>
                    </w:rPr>
                  </w:pPr>
                  <w:r>
                    <w:rPr>
                      <w:rStyle w:val="8"/>
                      <w:color w:val="0000FF"/>
                      <w:highlight w:val="none"/>
                      <w:lang w:val="en-US" w:eastAsia="zh-CN" w:bidi="ar"/>
                    </w:rPr>
                    <w:t>主要材料：聚碳酸酯，工程塑料；</w:t>
                  </w:r>
                  <w:r>
                    <w:rPr>
                      <w:rStyle w:val="9"/>
                      <w:color w:val="0000FF"/>
                      <w:highlight w:val="none"/>
                      <w:lang w:val="en-US" w:eastAsia="zh-CN" w:bidi="ar"/>
                    </w:rPr>
                    <w:br w:type="textWrapping"/>
                  </w:r>
                  <w:r>
                    <w:rPr>
                      <w:rStyle w:val="8"/>
                      <w:color w:val="0000FF"/>
                      <w:highlight w:val="none"/>
                      <w:lang w:val="en-US" w:eastAsia="zh-CN" w:bidi="ar"/>
                    </w:rPr>
                    <w:t>2、功能特点：镜片：2.4mm耐冲击聚碳酸酯—可互换镜片-100% UVA/UVB 紫外线保护。</w:t>
                  </w:r>
                  <w:r>
                    <w:rPr>
                      <w:rStyle w:val="9"/>
                      <w:color w:val="0000FF"/>
                      <w:highlight w:val="none"/>
                      <w:lang w:val="en-US" w:eastAsia="zh-CN" w:bidi="ar"/>
                    </w:rPr>
                    <w:br w:type="textWrapping"/>
                  </w:r>
                  <w:r>
                    <w:rPr>
                      <w:rStyle w:val="8"/>
                      <w:color w:val="0000FF"/>
                      <w:highlight w:val="none"/>
                      <w:lang w:val="en-US" w:eastAsia="zh-CN" w:bidi="ar"/>
                    </w:rPr>
                    <w:t>3、镜片颜色：透明色、茶色、红色、黑色。红色激光片为防绿激光（532NM）。茶色激光镜片防蓝激光（460NM）.防绿光（532NM），防红光（650NM）。透明镜片及黑色镜片无防护激光作用。</w:t>
                  </w:r>
                </w:p>
                <w:p w14:paraId="1EDAD630">
                  <w:pPr>
                    <w:keepNext w:val="0"/>
                    <w:keepLines w:val="0"/>
                    <w:widowControl/>
                    <w:numPr>
                      <w:ilvl w:val="0"/>
                      <w:numId w:val="0"/>
                    </w:numPr>
                    <w:suppressLineNumbers w:val="0"/>
                    <w:jc w:val="left"/>
                    <w:textAlignment w:val="center"/>
                    <w:rPr>
                      <w:rFonts w:hint="eastAsia" w:ascii="宋体" w:hAnsi="宋体" w:eastAsia="宋体" w:cs="宋体"/>
                      <w:i w:val="0"/>
                      <w:iCs w:val="0"/>
                      <w:color w:val="0000FF"/>
                      <w:sz w:val="22"/>
                      <w:szCs w:val="22"/>
                      <w:highlight w:val="none"/>
                      <w:u w:val="none"/>
                    </w:rPr>
                  </w:pPr>
                  <w:r>
                    <w:rPr>
                      <w:rStyle w:val="8"/>
                      <w:color w:val="0000FF"/>
                      <w:highlight w:val="none"/>
                      <w:lang w:val="en-US" w:eastAsia="zh-CN" w:bidi="ar"/>
                    </w:rPr>
                    <w:t>4、适应头盔，夜视设备和通讯器材；</w:t>
                  </w:r>
                </w:p>
              </w:tc>
              <w:tc>
                <w:tcPr>
                  <w:tcW w:w="623" w:type="dxa"/>
                  <w:shd w:val="clear" w:color="auto" w:fill="auto"/>
                  <w:vAlign w:val="center"/>
                </w:tcPr>
                <w:p w14:paraId="17045D8B">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副</w:t>
                  </w:r>
                </w:p>
              </w:tc>
              <w:tc>
                <w:tcPr>
                  <w:tcW w:w="623" w:type="dxa"/>
                  <w:shd w:val="clear" w:color="auto" w:fill="auto"/>
                  <w:noWrap/>
                  <w:vAlign w:val="center"/>
                </w:tcPr>
                <w:p w14:paraId="208FCCAA">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10</w:t>
                  </w:r>
                </w:p>
              </w:tc>
            </w:tr>
            <w:tr w14:paraId="600D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4E327805">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cs="宋体"/>
                      <w:i w:val="0"/>
                      <w:iCs w:val="0"/>
                      <w:color w:val="0000FF"/>
                      <w:kern w:val="0"/>
                      <w:sz w:val="22"/>
                      <w:szCs w:val="22"/>
                      <w:highlight w:val="none"/>
                      <w:u w:val="none"/>
                      <w:lang w:val="en-US" w:eastAsia="zh-CN" w:bidi="ar"/>
                    </w:rPr>
                    <w:t>8</w:t>
                  </w:r>
                </w:p>
              </w:tc>
              <w:tc>
                <w:tcPr>
                  <w:tcW w:w="1282" w:type="dxa"/>
                  <w:shd w:val="clear" w:color="auto" w:fill="auto"/>
                  <w:vAlign w:val="center"/>
                </w:tcPr>
                <w:p w14:paraId="1718DD0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轻量作战靴</w:t>
                  </w:r>
                </w:p>
              </w:tc>
              <w:tc>
                <w:tcPr>
                  <w:tcW w:w="5171" w:type="dxa"/>
                  <w:shd w:val="clear" w:color="auto" w:fill="auto"/>
                  <w:vAlign w:val="center"/>
                </w:tcPr>
                <w:p w14:paraId="097A05F5">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1、帮高：8寸；</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2、鞋面：头层牛皮+900D尼龙网布；</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3、中底：套楦中底结构+采用3E宽楦作法；</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4、大底：橡胶+MD复合鞋底</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大底与鞋面之间的拉力：</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3kg/cm²；零下20度曲折测试</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100000次无裂痕；</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5、内腰：内腰采用全方位透气孔，鞋垫防霉抗菌高反弹PU+鞋带采用锁扣固定；</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6、特点：超轻、超软、超透气，</w:t>
                  </w:r>
                  <w:r>
                    <w:rPr>
                      <w:rFonts w:hint="eastAsia" w:ascii="宋体" w:hAnsi="宋体" w:cs="宋体"/>
                      <w:i w:val="0"/>
                      <w:iCs w:val="0"/>
                      <w:color w:val="0000FF"/>
                      <w:kern w:val="0"/>
                      <w:sz w:val="22"/>
                      <w:szCs w:val="22"/>
                      <w:highlight w:val="none"/>
                      <w:u w:val="none"/>
                      <w:lang w:val="en-US" w:eastAsia="zh-CN" w:bidi="ar"/>
                    </w:rPr>
                    <w:t>重量≤</w:t>
                  </w:r>
                  <w:r>
                    <w:rPr>
                      <w:rFonts w:hint="eastAsia" w:ascii="宋体" w:hAnsi="宋体" w:eastAsia="宋体" w:cs="宋体"/>
                      <w:i w:val="0"/>
                      <w:iCs w:val="0"/>
                      <w:color w:val="0000FF"/>
                      <w:kern w:val="0"/>
                      <w:sz w:val="22"/>
                      <w:szCs w:val="22"/>
                      <w:highlight w:val="none"/>
                      <w:u w:val="none"/>
                      <w:lang w:val="en-US" w:eastAsia="zh-CN" w:bidi="ar"/>
                    </w:rPr>
                    <w:t>1kg；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7、鞋码：35-47。</w:t>
                  </w:r>
                </w:p>
              </w:tc>
              <w:tc>
                <w:tcPr>
                  <w:tcW w:w="623" w:type="dxa"/>
                  <w:shd w:val="clear" w:color="auto" w:fill="auto"/>
                  <w:vAlign w:val="center"/>
                </w:tcPr>
                <w:p w14:paraId="1E1D11F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双</w:t>
                  </w:r>
                </w:p>
              </w:tc>
              <w:tc>
                <w:tcPr>
                  <w:tcW w:w="623" w:type="dxa"/>
                  <w:shd w:val="clear" w:color="auto" w:fill="auto"/>
                  <w:noWrap/>
                  <w:vAlign w:val="center"/>
                </w:tcPr>
                <w:p w14:paraId="3A14432A">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10</w:t>
                  </w:r>
                </w:p>
              </w:tc>
            </w:tr>
            <w:tr w14:paraId="6AE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18" w:hRule="atLeast"/>
              </w:trPr>
              <w:tc>
                <w:tcPr>
                  <w:tcW w:w="598" w:type="dxa"/>
                  <w:shd w:val="clear" w:color="auto" w:fill="auto"/>
                  <w:noWrap/>
                  <w:vAlign w:val="center"/>
                </w:tcPr>
                <w:p w14:paraId="4397D5A9">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cs="宋体"/>
                      <w:i w:val="0"/>
                      <w:iCs w:val="0"/>
                      <w:color w:val="0000FF"/>
                      <w:kern w:val="0"/>
                      <w:sz w:val="22"/>
                      <w:szCs w:val="22"/>
                      <w:highlight w:val="none"/>
                      <w:u w:val="none"/>
                      <w:lang w:val="en-US" w:eastAsia="zh-CN" w:bidi="ar"/>
                    </w:rPr>
                    <w:t>9</w:t>
                  </w:r>
                </w:p>
              </w:tc>
              <w:tc>
                <w:tcPr>
                  <w:tcW w:w="1282" w:type="dxa"/>
                  <w:shd w:val="clear" w:color="auto" w:fill="auto"/>
                  <w:vAlign w:val="center"/>
                </w:tcPr>
                <w:p w14:paraId="50641AC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防暴头盔</w:t>
                  </w:r>
                </w:p>
              </w:tc>
              <w:tc>
                <w:tcPr>
                  <w:tcW w:w="5171" w:type="dxa"/>
                  <w:shd w:val="clear" w:color="auto" w:fill="auto"/>
                  <w:vAlign w:val="center"/>
                </w:tcPr>
                <w:p w14:paraId="7F9ED1D6">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▲1、防暴头盔由盔体【包括壳体、缓冲层、衬垫、面罩、佩戴装置（系带、下颏托、佩戴扣和盔顶悬挂系统）、内置式镜片】和战术配件【包括护面模块、护耳模块、护颈动脉模块、护脖模块】组成。面罩使用</w:t>
                  </w:r>
                  <w:r>
                    <w:rPr>
                      <w:rFonts w:hint="eastAsia" w:ascii="宋体" w:hAnsi="宋体" w:cs="宋体"/>
                      <w:i w:val="0"/>
                      <w:iCs w:val="0"/>
                      <w:color w:val="0000FF"/>
                      <w:kern w:val="0"/>
                      <w:sz w:val="22"/>
                      <w:szCs w:val="22"/>
                      <w:highlight w:val="none"/>
                      <w:u w:val="none"/>
                      <w:lang w:val="en-US" w:eastAsia="zh-CN" w:bidi="ar"/>
                    </w:rPr>
                    <w:t>约</w:t>
                  </w:r>
                  <w:r>
                    <w:rPr>
                      <w:rFonts w:hint="eastAsia" w:ascii="宋体" w:hAnsi="宋体" w:eastAsia="宋体" w:cs="宋体"/>
                      <w:i w:val="0"/>
                      <w:iCs w:val="0"/>
                      <w:color w:val="0000FF"/>
                      <w:kern w:val="0"/>
                      <w:sz w:val="22"/>
                      <w:szCs w:val="22"/>
                      <w:highlight w:val="none"/>
                      <w:u w:val="none"/>
                      <w:lang w:val="en-US" w:eastAsia="zh-CN" w:bidi="ar"/>
                    </w:rPr>
                    <w:t>3.0mm厚 PC制作且经防雾处理；</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2、头盔盔体（不含战术配件）质量为≤1.10kg，头盔盔体及战术配件（不含防激光镜片）总质量为≤2kg；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、面罩的光畸变最大量应≤6＇；</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4</w:t>
                  </w:r>
                  <w:r>
                    <w:rPr>
                      <w:rFonts w:hint="eastAsia" w:ascii="宋体" w:hAnsi="宋体" w:eastAsia="宋体" w:cs="宋体"/>
                      <w:i w:val="0"/>
                      <w:iCs w:val="0"/>
                      <w:color w:val="0000FF"/>
                      <w:kern w:val="0"/>
                      <w:sz w:val="22"/>
                      <w:szCs w:val="22"/>
                      <w:highlight w:val="none"/>
                      <w:u w:val="none"/>
                      <w:lang w:val="en-US" w:eastAsia="zh-CN" w:bidi="ar"/>
                    </w:rPr>
                    <w:t>、头盔应能承受对面罩 4.9J动能的冲击，冲击后面罩应能正常开合；</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、头盔的面罩应能承受1g 铅弹以150m/s±10m/s速度冲击，冲击后面罩不应被击穿或破碎；</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6</w:t>
                  </w:r>
                  <w:r>
                    <w:rPr>
                      <w:rFonts w:hint="eastAsia" w:ascii="宋体" w:hAnsi="宋体" w:eastAsia="宋体" w:cs="宋体"/>
                      <w:i w:val="0"/>
                      <w:iCs w:val="0"/>
                      <w:color w:val="0000FF"/>
                      <w:kern w:val="0"/>
                      <w:sz w:val="22"/>
                      <w:szCs w:val="22"/>
                      <w:highlight w:val="none"/>
                      <w:u w:val="none"/>
                      <w:lang w:val="en-US" w:eastAsia="zh-CN" w:bidi="ar"/>
                    </w:rPr>
                    <w:t>、头盔应能承受 88.2J能量的穿刺；</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w:t>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、头盔壳体外表面续燃时间应≤10s，护面模块、护耳模块、护颈动脉模块、护脖模块的外表面续燃时间≤10s。；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w:t>
                  </w:r>
                  <w:r>
                    <w:rPr>
                      <w:rFonts w:hint="eastAsia" w:ascii="宋体" w:hAnsi="宋体" w:cs="宋体"/>
                      <w:i w:val="0"/>
                      <w:iCs w:val="0"/>
                      <w:color w:val="0000FF"/>
                      <w:kern w:val="0"/>
                      <w:sz w:val="22"/>
                      <w:szCs w:val="22"/>
                      <w:highlight w:val="none"/>
                      <w:u w:val="none"/>
                      <w:lang w:val="en-US" w:eastAsia="zh-CN" w:bidi="ar"/>
                    </w:rPr>
                    <w:t>8</w:t>
                  </w:r>
                  <w:r>
                    <w:rPr>
                      <w:rFonts w:hint="eastAsia" w:ascii="宋体" w:hAnsi="宋体" w:eastAsia="宋体" w:cs="宋体"/>
                      <w:i w:val="0"/>
                      <w:iCs w:val="0"/>
                      <w:color w:val="0000FF"/>
                      <w:kern w:val="0"/>
                      <w:sz w:val="22"/>
                      <w:szCs w:val="22"/>
                      <w:highlight w:val="none"/>
                      <w:u w:val="none"/>
                      <w:lang w:val="en-US" w:eastAsia="zh-CN" w:bidi="ar"/>
                    </w:rPr>
                    <w:t>、护面模块、护耳模块、护颈动脉模块、护脖模块和头盔盔体的组装≤25s、卸载时间均≤17s，模块与头盔盔体安装后，应稳定、无缝隙松动现象；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9</w:t>
                  </w:r>
                  <w:r>
                    <w:rPr>
                      <w:rFonts w:hint="eastAsia" w:ascii="宋体" w:hAnsi="宋体" w:eastAsia="宋体" w:cs="宋体"/>
                      <w:i w:val="0"/>
                      <w:iCs w:val="0"/>
                      <w:color w:val="0000FF"/>
                      <w:kern w:val="0"/>
                      <w:sz w:val="22"/>
                      <w:szCs w:val="22"/>
                      <w:highlight w:val="none"/>
                      <w:u w:val="none"/>
                      <w:lang w:val="en-US" w:eastAsia="zh-CN" w:bidi="ar"/>
                    </w:rPr>
                    <w:t>、护面模块：质量≤210g，厚度≤6mm。护面应采用网孔透气结构；</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0</w:t>
                  </w:r>
                  <w:r>
                    <w:rPr>
                      <w:rFonts w:hint="eastAsia" w:ascii="宋体" w:hAnsi="宋体" w:eastAsia="宋体" w:cs="宋体"/>
                      <w:i w:val="0"/>
                      <w:iCs w:val="0"/>
                      <w:color w:val="0000FF"/>
                      <w:kern w:val="0"/>
                      <w:sz w:val="22"/>
                      <w:szCs w:val="22"/>
                      <w:highlight w:val="none"/>
                      <w:u w:val="none"/>
                      <w:lang w:val="en-US" w:eastAsia="zh-CN" w:bidi="ar"/>
                    </w:rPr>
                    <w:t>、护耳模块：质量≤42g，厚度≤3.5mm。要预留有放入通信器材空间；</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1</w:t>
                  </w:r>
                  <w:r>
                    <w:rPr>
                      <w:rFonts w:hint="eastAsia" w:ascii="宋体" w:hAnsi="宋体" w:eastAsia="宋体" w:cs="宋体"/>
                      <w:i w:val="0"/>
                      <w:iCs w:val="0"/>
                      <w:color w:val="0000FF"/>
                      <w:kern w:val="0"/>
                      <w:sz w:val="22"/>
                      <w:szCs w:val="22"/>
                      <w:highlight w:val="none"/>
                      <w:u w:val="none"/>
                      <w:lang w:val="en-US" w:eastAsia="zh-CN" w:bidi="ar"/>
                    </w:rPr>
                    <w:t>、护颈动脉模块：质量≤42g，厚度≤2.5mm。；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2</w:t>
                  </w:r>
                  <w:r>
                    <w:rPr>
                      <w:rFonts w:hint="eastAsia" w:ascii="宋体" w:hAnsi="宋体" w:eastAsia="宋体" w:cs="宋体"/>
                      <w:i w:val="0"/>
                      <w:iCs w:val="0"/>
                      <w:color w:val="0000FF"/>
                      <w:kern w:val="0"/>
                      <w:sz w:val="22"/>
                      <w:szCs w:val="22"/>
                      <w:highlight w:val="none"/>
                      <w:u w:val="none"/>
                      <w:lang w:val="en-US" w:eastAsia="zh-CN" w:bidi="ar"/>
                    </w:rPr>
                    <w:t>、护脖模块应有3个档位调节位。盔顶应有六孔开闭式透气孔；</w:t>
                  </w:r>
                </w:p>
              </w:tc>
              <w:tc>
                <w:tcPr>
                  <w:tcW w:w="623" w:type="dxa"/>
                  <w:shd w:val="clear" w:color="auto" w:fill="auto"/>
                  <w:vAlign w:val="center"/>
                </w:tcPr>
                <w:p w14:paraId="506AAE96">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3D5477B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10</w:t>
                  </w:r>
                </w:p>
              </w:tc>
            </w:tr>
            <w:tr w14:paraId="36D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35" w:hRule="atLeast"/>
              </w:trPr>
              <w:tc>
                <w:tcPr>
                  <w:tcW w:w="598" w:type="dxa"/>
                  <w:shd w:val="clear" w:color="auto" w:fill="auto"/>
                  <w:noWrap/>
                  <w:vAlign w:val="center"/>
                </w:tcPr>
                <w:p w14:paraId="16A08B50">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0</w:t>
                  </w:r>
                </w:p>
              </w:tc>
              <w:tc>
                <w:tcPr>
                  <w:tcW w:w="1282" w:type="dxa"/>
                  <w:shd w:val="clear" w:color="auto" w:fill="auto"/>
                  <w:vAlign w:val="center"/>
                </w:tcPr>
                <w:p w14:paraId="279FBA8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智</w:t>
                  </w:r>
                  <w:r>
                    <w:rPr>
                      <w:rFonts w:hint="eastAsia" w:ascii="宋体" w:hAnsi="宋体" w:cs="宋体"/>
                      <w:i w:val="0"/>
                      <w:iCs w:val="0"/>
                      <w:color w:val="0000FF"/>
                      <w:kern w:val="0"/>
                      <w:sz w:val="24"/>
                      <w:szCs w:val="24"/>
                      <w:highlight w:val="none"/>
                      <w:u w:val="none"/>
                      <w:lang w:val="en-US" w:eastAsia="zh-CN" w:bidi="ar"/>
                    </w:rPr>
                    <w:t>能抓</w:t>
                  </w:r>
                  <w:r>
                    <w:rPr>
                      <w:rFonts w:hint="eastAsia" w:ascii="宋体" w:hAnsi="宋体" w:eastAsia="宋体" w:cs="宋体"/>
                      <w:i w:val="0"/>
                      <w:iCs w:val="0"/>
                      <w:color w:val="0000FF"/>
                      <w:kern w:val="0"/>
                      <w:sz w:val="24"/>
                      <w:szCs w:val="24"/>
                      <w:highlight w:val="none"/>
                      <w:u w:val="none"/>
                      <w:lang w:val="en-US" w:eastAsia="zh-CN" w:bidi="ar"/>
                    </w:rPr>
                    <w:t>捕器</w:t>
                  </w:r>
                </w:p>
              </w:tc>
              <w:tc>
                <w:tcPr>
                  <w:tcW w:w="5171" w:type="dxa"/>
                  <w:shd w:val="clear" w:color="auto" w:fill="auto"/>
                  <w:vAlign w:val="center"/>
                </w:tcPr>
                <w:p w14:paraId="2FBCE9FE">
                  <w:pPr>
                    <w:keepNext w:val="0"/>
                    <w:keepLines w:val="0"/>
                    <w:widowControl/>
                    <w:numPr>
                      <w:ilvl w:val="0"/>
                      <w:numId w:val="3"/>
                    </w:numPr>
                    <w:suppressLineNumbers w:val="0"/>
                    <w:jc w:val="left"/>
                    <w:textAlignment w:val="center"/>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执行标准：GA/T 1145-2014 警用约束叉；</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▲2、智捕器由喷头、叉头(含动态锁固齿）、导轨、锁固扳手、击发按钮、前握把、后握把、前杆体、后杆体、隐蔽式破窗器、辣椒喷雾罐等组成；</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3、智捕器握持部位应有防护措施；</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4、颜色：黑色；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5、尺寸：前叉工作长度：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2000mm携行长度：≤1300mm，钩叉工作长度：≥2000mm，携行长度：≤1300m；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6、握持部位直径：≤36.5mm；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▲7、质量：≤1.9kg；</w:t>
                  </w:r>
                </w:p>
                <w:p w14:paraId="5B97ED0C">
                  <w:pPr>
                    <w:keepNext w:val="0"/>
                    <w:keepLines w:val="0"/>
                    <w:widowControl/>
                    <w:numPr>
                      <w:ilvl w:val="0"/>
                      <w:numId w:val="0"/>
                    </w:numPr>
                    <w:suppressLineNumbers w:val="0"/>
                    <w:jc w:val="left"/>
                    <w:textAlignment w:val="center"/>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8、有效抓捕直径：50-130mm；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9、纵向抗拉能力：≥800N，横向抗拉能力:≥600N，杆体抗弯能力:≥500N；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▲10、携行状态与工作状态转换时间：≤5s；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▲11、内置辣椒喷雾喷射距离：≥6米；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12、内置辣椒喷雾持续喷射时间：≥5s；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▲13、隐藏式破窗器应能连续10次击碎5mm厚普通玻璃；</w:t>
                  </w:r>
                </w:p>
                <w:p w14:paraId="2B29800A">
                  <w:pPr>
                    <w:keepNext w:val="0"/>
                    <w:keepLines w:val="0"/>
                    <w:widowControl/>
                    <w:numPr>
                      <w:ilvl w:val="0"/>
                      <w:numId w:val="0"/>
                    </w:numPr>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14、抓捕头可以根据抓捕部位直径大小自动扩大或者缩小至相应开口尺寸；</w:t>
                  </w:r>
                </w:p>
              </w:tc>
              <w:tc>
                <w:tcPr>
                  <w:tcW w:w="623" w:type="dxa"/>
                  <w:shd w:val="clear" w:color="auto" w:fill="auto"/>
                  <w:vAlign w:val="center"/>
                </w:tcPr>
                <w:p w14:paraId="5AC3A7D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52E2446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1B2E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4" w:hRule="atLeast"/>
              </w:trPr>
              <w:tc>
                <w:tcPr>
                  <w:tcW w:w="598" w:type="dxa"/>
                  <w:shd w:val="clear" w:color="auto" w:fill="auto"/>
                  <w:noWrap/>
                  <w:vAlign w:val="center"/>
                </w:tcPr>
                <w:p w14:paraId="7C8BBA43">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1</w:t>
                  </w:r>
                </w:p>
              </w:tc>
              <w:tc>
                <w:tcPr>
                  <w:tcW w:w="1282" w:type="dxa"/>
                  <w:shd w:val="clear" w:color="auto" w:fill="auto"/>
                  <w:vAlign w:val="center"/>
                </w:tcPr>
                <w:p w14:paraId="02505CD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防暴钢叉</w:t>
                  </w:r>
                </w:p>
              </w:tc>
              <w:tc>
                <w:tcPr>
                  <w:tcW w:w="5171" w:type="dxa"/>
                  <w:shd w:val="clear" w:color="auto" w:fill="auto"/>
                  <w:vAlign w:val="center"/>
                </w:tcPr>
                <w:p w14:paraId="43F84854">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1、执行标准：GA 1145-2014《警用约束叉》；</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2、结构：警用约束叉由叉头、叉杆（含握持部 位、连接部位）及控制部件等组成；</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3、颜色：黑色；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4、尺寸：工作长度≥2250mm，携行长度≤1550mm，握持部位直径：35mm±0.5mm，叉头闭合缝隙≤25mm；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5、质量：≤2.8kg；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6、快速约束功能：通过触碰方式叉套被约束对象，当叉头触碰约束部位时，叉头能迅速叉套并闭合；</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7、自锁能力：警用约束叉叉头闭合后，叉头自内向外应不能自由开启；</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8、状态装换时间：≤4s；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9、纵向抗拉能力：≥500N；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10、叉头横向抗拉能力：≥500N；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11、叉杆抗弯能力：≥500N；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12、操作可靠性：警用约束叉经过≥1000次开启、闭合循环后，应能正常使用；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13、警用约束叉的叉杆连接应符合：连接机构设有保护措施，其控制点位置不受限制；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14、碎玻璃性能：尾盖破玻璃锤可以击碎≥5mm钢化玻璃。</w:t>
                  </w:r>
                </w:p>
              </w:tc>
              <w:tc>
                <w:tcPr>
                  <w:tcW w:w="623" w:type="dxa"/>
                  <w:shd w:val="clear" w:color="auto" w:fill="auto"/>
                  <w:vAlign w:val="center"/>
                </w:tcPr>
                <w:p w14:paraId="0442D0E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18EF46FA">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4427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64A254DE">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2</w:t>
                  </w:r>
                </w:p>
              </w:tc>
              <w:tc>
                <w:tcPr>
                  <w:tcW w:w="1282" w:type="dxa"/>
                  <w:shd w:val="clear" w:color="auto" w:fill="auto"/>
                  <w:vAlign w:val="center"/>
                </w:tcPr>
                <w:p w14:paraId="1D3FD46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烟雾驱散罐</w:t>
                  </w:r>
                </w:p>
              </w:tc>
              <w:tc>
                <w:tcPr>
                  <w:tcW w:w="5171" w:type="dxa"/>
                  <w:shd w:val="clear" w:color="auto" w:fill="auto"/>
                  <w:vAlign w:val="center"/>
                </w:tcPr>
                <w:p w14:paraId="4CCFC36E">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1、最大宽度:≥6</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2、高度:≥14</w:t>
                  </w:r>
                  <w:r>
                    <w:rPr>
                      <w:rFonts w:hint="eastAsia" w:ascii="宋体" w:hAnsi="宋体" w:cs="宋体"/>
                      <w:i w:val="0"/>
                      <w:iCs w:val="0"/>
                      <w:color w:val="0000FF"/>
                      <w:kern w:val="0"/>
                      <w:sz w:val="22"/>
                      <w:szCs w:val="22"/>
                      <w:highlight w:val="none"/>
                      <w:u w:val="none"/>
                      <w:lang w:val="en-US" w:eastAsia="zh-CN" w:bidi="ar"/>
                    </w:rPr>
                    <w:t>0</w:t>
                  </w:r>
                  <w:r>
                    <w:rPr>
                      <w:rFonts w:hint="eastAsia" w:ascii="宋体" w:hAnsi="宋体" w:eastAsia="宋体" w:cs="宋体"/>
                      <w:i w:val="0"/>
                      <w:iCs w:val="0"/>
                      <w:color w:val="0000FF"/>
                      <w:kern w:val="0"/>
                      <w:sz w:val="22"/>
                      <w:szCs w:val="22"/>
                      <w:highlight w:val="none"/>
                      <w:u w:val="none"/>
                      <w:lang w:val="en-US" w:eastAsia="zh-CN" w:bidi="ar"/>
                    </w:rPr>
                    <w:t>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3、重量:≤13</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g(不含气瓶和粉末)；</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4、动力:</w:t>
                  </w:r>
                  <w:r>
                    <w:rPr>
                      <w:rFonts w:hint="eastAsia" w:ascii="宋体" w:hAnsi="宋体" w:cs="宋体"/>
                      <w:i w:val="0"/>
                      <w:iCs w:val="0"/>
                      <w:color w:val="0000FF"/>
                      <w:kern w:val="0"/>
                      <w:sz w:val="22"/>
                      <w:szCs w:val="22"/>
                      <w:highlight w:val="none"/>
                      <w:u w:val="none"/>
                      <w:lang w:val="en-US" w:eastAsia="zh-CN" w:bidi="ar"/>
                    </w:rPr>
                    <w:t>≥10</w:t>
                  </w:r>
                  <w:r>
                    <w:rPr>
                      <w:rFonts w:hint="eastAsia" w:ascii="宋体" w:hAnsi="宋体" w:eastAsia="宋体" w:cs="宋体"/>
                      <w:i w:val="0"/>
                      <w:iCs w:val="0"/>
                      <w:color w:val="0000FF"/>
                      <w:kern w:val="0"/>
                      <w:sz w:val="22"/>
                      <w:szCs w:val="22"/>
                      <w:highlight w:val="none"/>
                      <w:u w:val="none"/>
                      <w:lang w:val="en-US" w:eastAsia="zh-CN" w:bidi="ar"/>
                    </w:rPr>
                    <w:t>g小气瓶；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5、罐内填充物:训练粉/辣椒粉；</w:t>
                  </w:r>
                </w:p>
              </w:tc>
              <w:tc>
                <w:tcPr>
                  <w:tcW w:w="623" w:type="dxa"/>
                  <w:shd w:val="clear" w:color="auto" w:fill="auto"/>
                  <w:vAlign w:val="center"/>
                </w:tcPr>
                <w:p w14:paraId="7425741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41542F5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5EE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1" w:hRule="atLeast"/>
              </w:trPr>
              <w:tc>
                <w:tcPr>
                  <w:tcW w:w="598" w:type="dxa"/>
                  <w:shd w:val="clear" w:color="auto" w:fill="auto"/>
                  <w:noWrap/>
                  <w:vAlign w:val="center"/>
                </w:tcPr>
                <w:p w14:paraId="429332F3">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3</w:t>
                  </w:r>
                </w:p>
              </w:tc>
              <w:tc>
                <w:tcPr>
                  <w:tcW w:w="1282" w:type="dxa"/>
                  <w:shd w:val="clear" w:color="auto" w:fill="auto"/>
                  <w:vAlign w:val="center"/>
                </w:tcPr>
                <w:p w14:paraId="7B52C4A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防毒面具带滤罐</w:t>
                  </w:r>
                </w:p>
              </w:tc>
              <w:tc>
                <w:tcPr>
                  <w:tcW w:w="5171" w:type="dxa"/>
                  <w:shd w:val="clear" w:color="auto" w:fill="auto"/>
                  <w:vAlign w:val="center"/>
                </w:tcPr>
                <w:p w14:paraId="0A09259C">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1、执行标准：GB2890-2009《呼吸防护自吸过滤式防毒面具》；</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2、防毒面罩为头带式面罩，可与防化服配套使用清晰传声;面屏为增强聚碳酸酯表面镀膜，防雾处理。</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3、续燃时间≤0s；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4、当呼气阀减压至-l180Pa时，全面罩呼气阀于 45s内负压值下降不应大于 500Pa;当呼气阀减压至-1180Pa 时，半面罩呼气阀恢复至常压的时间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 xml:space="preserve"> 20s；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5、全 面 罩 的 泄 漏 率 </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0.05%；</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6、面罩死腔的测试结果≤0.5%；</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7、镜片的透光率 （透光比〉 </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 xml:space="preserve"> 89%；</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8、全面罩头带应能够经受 150N的拉力 持续时间10s不发生破断；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9、视野:总视野:≥70%;双目野:≥60%;下方视野:≥40度；</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10、贮存期：</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5年；</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11、带专用过滤件（滤毒罐）一只；</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12、防氯化氰时间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30min（30L/min，1.5mg/L，相对湿度80-80%）油雾透过率</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0.005%（30L/min）滤毒罐为铝合金材质填活性炭一催化剂和高效过滤纸制成的滤烟层。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 </w:t>
                  </w:r>
                </w:p>
              </w:tc>
              <w:tc>
                <w:tcPr>
                  <w:tcW w:w="623" w:type="dxa"/>
                  <w:shd w:val="clear" w:color="auto" w:fill="auto"/>
                  <w:vAlign w:val="center"/>
                </w:tcPr>
                <w:p w14:paraId="4DB015DB">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具</w:t>
                  </w:r>
                </w:p>
              </w:tc>
              <w:tc>
                <w:tcPr>
                  <w:tcW w:w="623" w:type="dxa"/>
                  <w:shd w:val="clear" w:color="auto" w:fill="auto"/>
                  <w:noWrap/>
                  <w:vAlign w:val="center"/>
                </w:tcPr>
                <w:p w14:paraId="1210907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15A0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shd w:val="clear" w:color="auto" w:fill="auto"/>
                  <w:noWrap/>
                  <w:vAlign w:val="center"/>
                </w:tcPr>
                <w:p w14:paraId="6B9FC75A">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14</w:t>
                  </w:r>
                </w:p>
              </w:tc>
              <w:tc>
                <w:tcPr>
                  <w:tcW w:w="1282" w:type="dxa"/>
                  <w:shd w:val="clear" w:color="auto" w:fill="auto"/>
                  <w:vAlign w:val="center"/>
                </w:tcPr>
                <w:p w14:paraId="72A10F2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快速应变装备包--战术狙击枪包</w:t>
                  </w:r>
                </w:p>
              </w:tc>
              <w:tc>
                <w:tcPr>
                  <w:tcW w:w="5171" w:type="dxa"/>
                  <w:shd w:val="clear" w:color="auto" w:fill="auto"/>
                  <w:vAlign w:val="center"/>
                </w:tcPr>
                <w:p w14:paraId="5A5FCD0C">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1、材料：杜邦1000D、UTX扣具、A级魔术毛、YKK拉链；</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2、尺寸：≥580*320*25mm；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3、重量：1550g±10g；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 xml:space="preserve">4、面料具有耐磨性，抗撕裂强度和抗磨损性能，轻便、速干、柔软耐久性强； </w:t>
                  </w:r>
                </w:p>
              </w:tc>
              <w:tc>
                <w:tcPr>
                  <w:tcW w:w="623" w:type="dxa"/>
                  <w:shd w:val="clear" w:color="auto" w:fill="auto"/>
                  <w:vAlign w:val="center"/>
                </w:tcPr>
                <w:p w14:paraId="13959C9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77ECE22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5</w:t>
                  </w:r>
                </w:p>
              </w:tc>
            </w:tr>
            <w:tr w14:paraId="6C9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trPr>
              <w:tc>
                <w:tcPr>
                  <w:tcW w:w="598" w:type="dxa"/>
                  <w:shd w:val="clear" w:color="auto" w:fill="auto"/>
                  <w:noWrap/>
                  <w:vAlign w:val="center"/>
                </w:tcPr>
                <w:p w14:paraId="3845A050">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5</w:t>
                  </w:r>
                </w:p>
              </w:tc>
              <w:tc>
                <w:tcPr>
                  <w:tcW w:w="1282" w:type="dxa"/>
                  <w:shd w:val="clear" w:color="auto" w:fill="auto"/>
                  <w:vAlign w:val="center"/>
                </w:tcPr>
                <w:p w14:paraId="57F61363">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防抢夺防暴棍</w:t>
                  </w:r>
                </w:p>
              </w:tc>
              <w:tc>
                <w:tcPr>
                  <w:tcW w:w="5171" w:type="dxa"/>
                  <w:shd w:val="clear" w:color="auto" w:fill="auto"/>
                  <w:vAlign w:val="center"/>
                </w:tcPr>
                <w:p w14:paraId="27560821">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1、使用电压:3.7V，内置式锂电池；</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2、输出方式:电子脉冲输出；</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3、电子脉冲频率:33-36/s；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4、电子脉冲电压:350-380v；</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5、电子脉冲电流:≥30ha；</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6、充电时间:≤4h；</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7、使用时间:≥90min；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8、待机时间:≥24h；</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9、开关机方式:长按三秒开，按一下关；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10、长度:1.米±10cm；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1</w:t>
                  </w:r>
                  <w:r>
                    <w:rPr>
                      <w:rFonts w:hint="eastAsia" w:ascii="宋体" w:hAnsi="宋体" w:eastAsia="宋体" w:cs="宋体"/>
                      <w:i w:val="0"/>
                      <w:iCs w:val="0"/>
                      <w:color w:val="0000FF"/>
                      <w:kern w:val="0"/>
                      <w:sz w:val="22"/>
                      <w:szCs w:val="22"/>
                      <w:highlight w:val="none"/>
                      <w:u w:val="none"/>
                      <w:lang w:val="en-US" w:eastAsia="zh-CN" w:bidi="ar"/>
                    </w:rPr>
                    <w:t>、工作温度:-10-50摄氏度；</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2</w:t>
                  </w:r>
                  <w:r>
                    <w:rPr>
                      <w:rFonts w:hint="eastAsia" w:ascii="宋体" w:hAnsi="宋体" w:eastAsia="宋体" w:cs="宋体"/>
                      <w:i w:val="0"/>
                      <w:iCs w:val="0"/>
                      <w:color w:val="0000FF"/>
                      <w:kern w:val="0"/>
                      <w:sz w:val="22"/>
                      <w:szCs w:val="22"/>
                      <w:highlight w:val="none"/>
                      <w:u w:val="none"/>
                      <w:lang w:val="en-US" w:eastAsia="zh-CN" w:bidi="ar"/>
                    </w:rPr>
                    <w:t>、存储温度:-20-50摄氏度。</w:t>
                  </w:r>
                </w:p>
              </w:tc>
              <w:tc>
                <w:tcPr>
                  <w:tcW w:w="623" w:type="dxa"/>
                  <w:shd w:val="clear" w:color="auto" w:fill="auto"/>
                  <w:vAlign w:val="center"/>
                </w:tcPr>
                <w:p w14:paraId="2675F74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6CB5005A">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0CC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7" w:hRule="atLeast"/>
              </w:trPr>
              <w:tc>
                <w:tcPr>
                  <w:tcW w:w="598" w:type="dxa"/>
                  <w:shd w:val="clear" w:color="auto" w:fill="auto"/>
                  <w:noWrap/>
                  <w:vAlign w:val="center"/>
                </w:tcPr>
                <w:p w14:paraId="28E5AC4F">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16</w:t>
                  </w:r>
                </w:p>
              </w:tc>
              <w:tc>
                <w:tcPr>
                  <w:tcW w:w="1282" w:type="dxa"/>
                  <w:shd w:val="clear" w:color="auto" w:fill="auto"/>
                  <w:vAlign w:val="center"/>
                </w:tcPr>
                <w:p w14:paraId="0DE0B10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连接式防暴喷雾警棍</w:t>
                  </w:r>
                </w:p>
              </w:tc>
              <w:tc>
                <w:tcPr>
                  <w:tcW w:w="5171" w:type="dxa"/>
                  <w:shd w:val="clear" w:color="auto" w:fill="auto"/>
                  <w:vAlign w:val="center"/>
                </w:tcPr>
                <w:p w14:paraId="4B170BA7">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1、检测依据:《GA 1124-2013 长警棍》；</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2、尺寸:整套警棍质量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3kg；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3、单根警棍加催泪装置质量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1.57kg；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4、尺寸:警棍前端装催泪部分的外径约42mm，组合后的警长度为约1260mm；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5、操作性能:警棍保险打开灵活，无卡死现象，按压开关可喷射泪剂，射为喷雾状，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6、喷射性能:催泪罐喷射距离</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2m，有效喷射时间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4S，喷射速率</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7.0g/s；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7、催泪剂:成分为CS，含量为3%~5%，液量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70ml；</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8、抗击打性能:击打力值为2000N+100N，击打15次后，体无断裂；</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9、高温适应性:警棍安装催泪装置，置于55℃+2℃中2h，击打力值为2000N±100N，击打15次后，棍体无断裂。喷射器符合喷射性能；</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10、低温适应性:警棍安装催泪装置，置于-20℃+2℃中2h，击打力值为2000N±100N，击打15次后，体无断裂。喷射器符合喷射性能。</w:t>
                  </w:r>
                </w:p>
              </w:tc>
              <w:tc>
                <w:tcPr>
                  <w:tcW w:w="623" w:type="dxa"/>
                  <w:shd w:val="clear" w:color="auto" w:fill="auto"/>
                  <w:vAlign w:val="center"/>
                </w:tcPr>
                <w:p w14:paraId="5F93894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123355B6">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6357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5" w:hRule="atLeast"/>
              </w:trPr>
              <w:tc>
                <w:tcPr>
                  <w:tcW w:w="598" w:type="dxa"/>
                  <w:shd w:val="clear" w:color="auto" w:fill="auto"/>
                  <w:noWrap/>
                  <w:vAlign w:val="center"/>
                </w:tcPr>
                <w:p w14:paraId="663FCC74">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17</w:t>
                  </w:r>
                </w:p>
              </w:tc>
              <w:tc>
                <w:tcPr>
                  <w:tcW w:w="1282" w:type="dxa"/>
                  <w:shd w:val="clear" w:color="auto" w:fill="auto"/>
                  <w:vAlign w:val="center"/>
                </w:tcPr>
                <w:p w14:paraId="1903E74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头套</w:t>
                  </w:r>
                </w:p>
              </w:tc>
              <w:tc>
                <w:tcPr>
                  <w:tcW w:w="5171" w:type="dxa"/>
                  <w:shd w:val="clear" w:color="auto" w:fill="auto"/>
                  <w:vAlign w:val="center"/>
                </w:tcPr>
                <w:p w14:paraId="59561BCA">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1、速干面罩面料:冰丝；</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2、颜色:黑色；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3、适用季节:春季、夏季、秋季；</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4、功能:高弹透气，吸汗排湿；</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5、印有“POLICE”标志。</w:t>
                  </w:r>
                </w:p>
              </w:tc>
              <w:tc>
                <w:tcPr>
                  <w:tcW w:w="623" w:type="dxa"/>
                  <w:shd w:val="clear" w:color="auto" w:fill="auto"/>
                  <w:vAlign w:val="center"/>
                </w:tcPr>
                <w:p w14:paraId="5CA66029">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5035050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30</w:t>
                  </w:r>
                </w:p>
              </w:tc>
            </w:tr>
            <w:tr w14:paraId="299E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598" w:type="dxa"/>
                  <w:shd w:val="clear" w:color="auto" w:fill="auto"/>
                  <w:noWrap/>
                  <w:vAlign w:val="center"/>
                </w:tcPr>
                <w:p w14:paraId="42ABF461">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8</w:t>
                  </w:r>
                </w:p>
              </w:tc>
              <w:tc>
                <w:tcPr>
                  <w:tcW w:w="1282" w:type="dxa"/>
                  <w:shd w:val="clear" w:color="auto" w:fill="auto"/>
                  <w:vAlign w:val="center"/>
                </w:tcPr>
                <w:p w14:paraId="49164AB7">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声光突击球</w:t>
                  </w:r>
                </w:p>
              </w:tc>
              <w:tc>
                <w:tcPr>
                  <w:tcW w:w="5171" w:type="dxa"/>
                  <w:shd w:val="clear" w:color="auto" w:fill="auto"/>
                  <w:vAlign w:val="center"/>
                </w:tcPr>
                <w:p w14:paraId="349A82FC">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1、模式：</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模式1：1声，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11000流明，续航时间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4400次；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模式2：2声，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11000流明，续航时间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300次；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模式3: 3声，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11000流明，续航时间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80次；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模式4：4声，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11000流明，续航时间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65次；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2、发光强度：≥1225坎德拉；</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3、声音强度：≥130分贝；</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4、照射距离：≥70米；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5、防跌高度：≥3米；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6、防水等级：≥1米；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、电源：内置1节18650，筒身type-c直充；</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8</w:t>
                  </w:r>
                  <w:r>
                    <w:rPr>
                      <w:rFonts w:hint="eastAsia" w:ascii="宋体" w:hAnsi="宋体" w:eastAsia="宋体" w:cs="宋体"/>
                      <w:i w:val="0"/>
                      <w:iCs w:val="0"/>
                      <w:color w:val="0000FF"/>
                      <w:kern w:val="0"/>
                      <w:sz w:val="22"/>
                      <w:szCs w:val="22"/>
                      <w:highlight w:val="none"/>
                      <w:u w:val="none"/>
                      <w:lang w:val="en-US" w:eastAsia="zh-CN" w:bidi="ar"/>
                    </w:rPr>
                    <w:t>、光源：≥18颗LED；</w:t>
                  </w:r>
                </w:p>
              </w:tc>
              <w:tc>
                <w:tcPr>
                  <w:tcW w:w="623" w:type="dxa"/>
                  <w:shd w:val="clear" w:color="auto" w:fill="auto"/>
                  <w:noWrap/>
                  <w:vAlign w:val="center"/>
                </w:tcPr>
                <w:p w14:paraId="2BBE5A1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11A293C3">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2</w:t>
                  </w:r>
                </w:p>
              </w:tc>
            </w:tr>
            <w:tr w14:paraId="0B28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5" w:hRule="atLeast"/>
              </w:trPr>
              <w:tc>
                <w:tcPr>
                  <w:tcW w:w="598" w:type="dxa"/>
                  <w:shd w:val="clear" w:color="auto" w:fill="auto"/>
                  <w:noWrap/>
                  <w:vAlign w:val="center"/>
                </w:tcPr>
                <w:p w14:paraId="3CD42E8A">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19</w:t>
                  </w:r>
                </w:p>
              </w:tc>
              <w:tc>
                <w:tcPr>
                  <w:tcW w:w="1282" w:type="dxa"/>
                  <w:shd w:val="clear" w:color="auto" w:fill="auto"/>
                  <w:vAlign w:val="center"/>
                </w:tcPr>
                <w:p w14:paraId="2BE8491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快拔单警装备</w:t>
                  </w:r>
                </w:p>
              </w:tc>
              <w:tc>
                <w:tcPr>
                  <w:tcW w:w="5171" w:type="dxa"/>
                  <w:shd w:val="clear" w:color="auto" w:fill="auto"/>
                  <w:vAlign w:val="center"/>
                </w:tcPr>
                <w:p w14:paraId="674688E8">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1、材质:高强度尼龙；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2、颜色:黑色+细细的蓝线；</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3、扣具:铝合金材质；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4、规格:外腰带宽度5cm、厚度4.5mm；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5、内腰带宽度4.5cm，厚度3.5mm；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6、净重:530士10g；</w:t>
                  </w:r>
                </w:p>
              </w:tc>
              <w:tc>
                <w:tcPr>
                  <w:tcW w:w="623" w:type="dxa"/>
                  <w:shd w:val="clear" w:color="auto" w:fill="auto"/>
                  <w:noWrap/>
                  <w:vAlign w:val="center"/>
                </w:tcPr>
                <w:p w14:paraId="4A10532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5CA6AC5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1D5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9" w:hRule="atLeast"/>
              </w:trPr>
              <w:tc>
                <w:tcPr>
                  <w:tcW w:w="598" w:type="dxa"/>
                  <w:shd w:val="clear" w:color="auto" w:fill="auto"/>
                  <w:noWrap/>
                  <w:vAlign w:val="center"/>
                </w:tcPr>
                <w:p w14:paraId="60D08F0B">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20</w:t>
                  </w:r>
                </w:p>
              </w:tc>
              <w:tc>
                <w:tcPr>
                  <w:tcW w:w="1282" w:type="dxa"/>
                  <w:shd w:val="clear" w:color="auto" w:fill="auto"/>
                  <w:vAlign w:val="center"/>
                </w:tcPr>
                <w:p w14:paraId="181498A5">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快反柔性防暴盾牌</w:t>
                  </w:r>
                </w:p>
              </w:tc>
              <w:tc>
                <w:tcPr>
                  <w:tcW w:w="5171" w:type="dxa"/>
                  <w:shd w:val="clear" w:color="auto" w:fill="auto"/>
                  <w:vAlign w:val="top"/>
                </w:tcPr>
                <w:p w14:paraId="5715D0B4">
                  <w:pPr>
                    <w:keepNext w:val="0"/>
                    <w:keepLines w:val="0"/>
                    <w:widowControl/>
                    <w:suppressLineNumbers w:val="0"/>
                    <w:jc w:val="left"/>
                    <w:textAlignment w:val="top"/>
                    <w:rPr>
                      <w:rFonts w:hint="eastAsia" w:ascii="宋体" w:hAnsi="宋体" w:eastAsia="宋体" w:cs="宋体"/>
                      <w:i w:val="0"/>
                      <w:iCs w:val="0"/>
                      <w:color w:val="0000FF"/>
                      <w:sz w:val="22"/>
                      <w:szCs w:val="22"/>
                      <w:highlight w:val="none"/>
                      <w:u w:val="none"/>
                    </w:rPr>
                  </w:pPr>
                  <w:r>
                    <w:rPr>
                      <w:rFonts w:hint="eastAsia" w:ascii="宋体" w:hAnsi="宋体" w:cs="宋体"/>
                      <w:i w:val="0"/>
                      <w:iCs w:val="0"/>
                      <w:color w:val="0000FF"/>
                      <w:kern w:val="0"/>
                      <w:sz w:val="22"/>
                      <w:szCs w:val="22"/>
                      <w:highlight w:val="none"/>
                      <w:u w:val="none"/>
                      <w:lang w:val="en-US" w:eastAsia="zh-CN" w:bidi="ar"/>
                    </w:rPr>
                    <w:t>1</w:t>
                  </w:r>
                  <w:r>
                    <w:rPr>
                      <w:rFonts w:hint="eastAsia" w:ascii="宋体" w:hAnsi="宋体" w:eastAsia="宋体" w:cs="宋体"/>
                      <w:i w:val="0"/>
                      <w:iCs w:val="0"/>
                      <w:color w:val="0000FF"/>
                      <w:kern w:val="0"/>
                      <w:sz w:val="22"/>
                      <w:szCs w:val="22"/>
                      <w:highlight w:val="none"/>
                      <w:u w:val="none"/>
                      <w:lang w:val="en-US" w:eastAsia="zh-CN" w:bidi="ar"/>
                    </w:rPr>
                    <w:t>.尺寸：工作长度≥1945mm，携行长度≤730mm，柔性盾体尺寸≥845mm×465mm。握持部位直径：30mm±1mm。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2</w:t>
                  </w:r>
                  <w:r>
                    <w:rPr>
                      <w:rFonts w:hint="eastAsia" w:ascii="宋体" w:hAnsi="宋体" w:eastAsia="宋体" w:cs="宋体"/>
                      <w:i w:val="0"/>
                      <w:iCs w:val="0"/>
                      <w:color w:val="0000FF"/>
                      <w:kern w:val="0"/>
                      <w:sz w:val="22"/>
                      <w:szCs w:val="22"/>
                      <w:highlight w:val="none"/>
                      <w:u w:val="none"/>
                      <w:lang w:val="en-US" w:eastAsia="zh-CN" w:bidi="ar"/>
                    </w:rPr>
                    <w:t>.重量：≤1.84kg。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4.柔性防暴盾体断裂强力：经向≥3900N，纬向≥2400N。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.柔性防暴盾体撕破强力：经向≥1440N，纬向≥1170N。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4</w:t>
                  </w:r>
                  <w:r>
                    <w:rPr>
                      <w:rFonts w:hint="eastAsia" w:ascii="宋体" w:hAnsi="宋体" w:eastAsia="宋体" w:cs="宋体"/>
                      <w:i w:val="0"/>
                      <w:iCs w:val="0"/>
                      <w:color w:val="0000FF"/>
                      <w:kern w:val="0"/>
                      <w:sz w:val="22"/>
                      <w:szCs w:val="22"/>
                      <w:highlight w:val="none"/>
                      <w:u w:val="none"/>
                      <w:lang w:val="en-US" w:eastAsia="zh-CN" w:bidi="ar"/>
                    </w:rPr>
                    <w:t>.柔性防暴盾体耐化学穿透：应符合GB 24539-2021中要求：对柔性盾体分别使用浓度80%的硫酸、浓度30%的盐酸、浓度40%的硝酸、浓度30%的氢氧化钠，洗前穿透时间t＞30min。</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.柔性防暴盾体防割性能：按照GB 24541-2022中规定的圆盘刀试验法进行测试，耐切割性应达到3级。</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6</w:t>
                  </w:r>
                  <w:r>
                    <w:rPr>
                      <w:rFonts w:hint="eastAsia" w:ascii="宋体" w:hAnsi="宋体" w:eastAsia="宋体" w:cs="宋体"/>
                      <w:i w:val="0"/>
                      <w:iCs w:val="0"/>
                      <w:color w:val="0000FF"/>
                      <w:kern w:val="0"/>
                      <w:sz w:val="22"/>
                      <w:szCs w:val="22"/>
                      <w:highlight w:val="none"/>
                      <w:u w:val="none"/>
                      <w:lang w:val="en-US" w:eastAsia="zh-CN" w:bidi="ar"/>
                    </w:rPr>
                    <w:t>.防暴棍抗拉性能：2000N拉力作用下,棍体不应出现裂纹或断裂，连接装置应能正常使用。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.防暴棍抗击打性能：握持端连续击打1000次后（击打力为1200N±100N）,棍体不应出现裂纹或断裂，连接装置应能正常使用。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8</w:t>
                  </w:r>
                  <w:r>
                    <w:rPr>
                      <w:rFonts w:hint="eastAsia" w:ascii="宋体" w:hAnsi="宋体" w:eastAsia="宋体" w:cs="宋体"/>
                      <w:i w:val="0"/>
                      <w:iCs w:val="0"/>
                      <w:color w:val="0000FF"/>
                      <w:kern w:val="0"/>
                      <w:sz w:val="22"/>
                      <w:szCs w:val="22"/>
                      <w:highlight w:val="none"/>
                      <w:u w:val="none"/>
                      <w:lang w:val="en-US" w:eastAsia="zh-CN" w:bidi="ar"/>
                    </w:rPr>
                    <w:t>.防暴棍握持端尾部应有破玻头，可击碎12mm钢化玻璃。</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9</w:t>
                  </w:r>
                  <w:r>
                    <w:rPr>
                      <w:rFonts w:hint="eastAsia" w:ascii="宋体" w:hAnsi="宋体" w:eastAsia="宋体" w:cs="宋体"/>
                      <w:i w:val="0"/>
                      <w:iCs w:val="0"/>
                      <w:color w:val="0000FF"/>
                      <w:kern w:val="0"/>
                      <w:sz w:val="22"/>
                      <w:szCs w:val="22"/>
                      <w:highlight w:val="none"/>
                      <w:u w:val="none"/>
                      <w:lang w:val="en-US" w:eastAsia="zh-CN" w:bidi="ar"/>
                    </w:rPr>
                    <w:t>.柔性盾体应能承受49J动能的冲击（质量为5kg、直径48mm、冲击端面半球形的钢质圆柱形落锤自1m高度落下冲击展开的盾体平面），冲击后柔性盾体不应有穿洞现象。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10</w:t>
                  </w:r>
                  <w:r>
                    <w:rPr>
                      <w:rFonts w:hint="eastAsia" w:ascii="宋体" w:hAnsi="宋体" w:eastAsia="宋体" w:cs="宋体"/>
                      <w:i w:val="0"/>
                      <w:iCs w:val="0"/>
                      <w:color w:val="0000FF"/>
                      <w:kern w:val="0"/>
                      <w:sz w:val="22"/>
                      <w:szCs w:val="22"/>
                      <w:highlight w:val="none"/>
                      <w:u w:val="none"/>
                      <w:lang w:val="en-US" w:eastAsia="zh-CN" w:bidi="ar"/>
                    </w:rPr>
                    <w:t>.柔性盾体应能承受44J动能的冲击（质量3kg、直径25mm、冲击端面锥形的钢质圆柱形落锤自1.5m高度落下冲击展开的柔性盾体平面），穿刺后受力点不应有直径大于6mm穿洞。</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1</w:t>
                  </w:r>
                  <w:r>
                    <w:rPr>
                      <w:rFonts w:hint="eastAsia" w:ascii="宋体" w:hAnsi="宋体" w:eastAsia="宋体" w:cs="宋体"/>
                      <w:i w:val="0"/>
                      <w:iCs w:val="0"/>
                      <w:color w:val="0000FF"/>
                      <w:kern w:val="0"/>
                      <w:sz w:val="22"/>
                      <w:szCs w:val="22"/>
                      <w:highlight w:val="none"/>
                      <w:u w:val="none"/>
                      <w:lang w:val="en-US" w:eastAsia="zh-CN" w:bidi="ar"/>
                    </w:rPr>
                    <w:t>.柔性盾体承受30kg沙袋冲击试验后，不应有表面破损或棍体弯折现象。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2</w:t>
                  </w:r>
                  <w:r>
                    <w:rPr>
                      <w:rFonts w:hint="eastAsia" w:ascii="宋体" w:hAnsi="宋体" w:eastAsia="宋体" w:cs="宋体"/>
                      <w:i w:val="0"/>
                      <w:iCs w:val="0"/>
                      <w:color w:val="0000FF"/>
                      <w:kern w:val="0"/>
                      <w:sz w:val="22"/>
                      <w:szCs w:val="22"/>
                      <w:highlight w:val="none"/>
                      <w:u w:val="none"/>
                      <w:lang w:val="en-US" w:eastAsia="zh-CN" w:bidi="ar"/>
                    </w:rPr>
                    <w:t>.抗风性能：对柔性盾体正面以10.8m/s-13.8m/s的风速进行6级抗风性能试验，试验后柔性盾体应无破损现象。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.颜色：整体应为黑色。</w:t>
                  </w:r>
                </w:p>
              </w:tc>
              <w:tc>
                <w:tcPr>
                  <w:tcW w:w="623" w:type="dxa"/>
                  <w:shd w:val="clear" w:color="auto" w:fill="auto"/>
                  <w:vAlign w:val="center"/>
                </w:tcPr>
                <w:p w14:paraId="64399FF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252E50F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5</w:t>
                  </w:r>
                </w:p>
              </w:tc>
            </w:tr>
            <w:tr w14:paraId="25E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1" w:hRule="atLeast"/>
              </w:trPr>
              <w:tc>
                <w:tcPr>
                  <w:tcW w:w="598" w:type="dxa"/>
                  <w:shd w:val="clear" w:color="auto" w:fill="auto"/>
                  <w:noWrap/>
                  <w:vAlign w:val="center"/>
                </w:tcPr>
                <w:p w14:paraId="4E4AA93C">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1</w:t>
                  </w:r>
                </w:p>
              </w:tc>
              <w:tc>
                <w:tcPr>
                  <w:tcW w:w="1282" w:type="dxa"/>
                  <w:shd w:val="clear" w:color="auto" w:fill="auto"/>
                  <w:vAlign w:val="center"/>
                </w:tcPr>
                <w:p w14:paraId="19E3905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战术背心（多功能模块）</w:t>
                  </w:r>
                </w:p>
              </w:tc>
              <w:tc>
                <w:tcPr>
                  <w:tcW w:w="5171" w:type="dxa"/>
                  <w:shd w:val="clear" w:color="auto" w:fill="auto"/>
                  <w:vAlign w:val="center"/>
                </w:tcPr>
                <w:p w14:paraId="10D6E489">
                  <w:pPr>
                    <w:keepNext w:val="0"/>
                    <w:keepLines w:val="0"/>
                    <w:widowControl/>
                    <w:numPr>
                      <w:ilvl w:val="0"/>
                      <w:numId w:val="4"/>
                    </w:numPr>
                    <w:suppressLineNumbers w:val="0"/>
                    <w:jc w:val="left"/>
                    <w:textAlignment w:val="center"/>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采用650D尼龙，激光切割工艺，鱼骨散热缓冲垫采用EVA材质；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两侧护腰共有6个弹夹仓，胸前标配1个三联弹夹套亦可放置对讲机、手机等其他装备。配备水袋仓，可配合日常拉练使用；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防弹芯片仓可放置常规SAPI防弹板（30cm×25cm）；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2、参数：</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2.1外罩材质：650D尼龙；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2.2颜色：黑色；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2.3尺 码：均码（胸围/肚围&lt;120cm）；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2.4尺寸：长32cm*宽26cm；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2.5防弹级别：3级；</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2.6净重</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0.97kg；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包装清单：大身前片×1、大身后片×1、三联弹夹套×1、鱼骨散热缓冲垫×2。</w:t>
                  </w:r>
                </w:p>
                <w:p w14:paraId="4BB0B8C6">
                  <w:pPr>
                    <w:keepNext w:val="0"/>
                    <w:keepLines w:val="0"/>
                    <w:widowControl/>
                    <w:numPr>
                      <w:ilvl w:val="0"/>
                      <w:numId w:val="0"/>
                    </w:numPr>
                    <w:suppressLineNumbers w:val="0"/>
                    <w:jc w:val="left"/>
                    <w:textAlignment w:val="center"/>
                    <w:rPr>
                      <w:rFonts w:hint="default" w:ascii="宋体" w:hAnsi="宋体" w:eastAsia="宋体" w:cs="宋体"/>
                      <w:i w:val="0"/>
                      <w:iCs w:val="0"/>
                      <w:color w:val="0000FF"/>
                      <w:kern w:val="0"/>
                      <w:sz w:val="22"/>
                      <w:szCs w:val="22"/>
                      <w:highlight w:val="none"/>
                      <w:u w:val="none"/>
                      <w:lang w:val="en-US" w:eastAsia="zh-CN" w:bidi="ar"/>
                    </w:rPr>
                  </w:pPr>
                </w:p>
              </w:tc>
              <w:tc>
                <w:tcPr>
                  <w:tcW w:w="623" w:type="dxa"/>
                  <w:shd w:val="clear" w:color="auto" w:fill="auto"/>
                  <w:vAlign w:val="center"/>
                </w:tcPr>
                <w:p w14:paraId="60502E7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件</w:t>
                  </w:r>
                </w:p>
              </w:tc>
              <w:tc>
                <w:tcPr>
                  <w:tcW w:w="623" w:type="dxa"/>
                  <w:shd w:val="clear" w:color="auto" w:fill="auto"/>
                  <w:noWrap/>
                  <w:vAlign w:val="center"/>
                </w:tcPr>
                <w:p w14:paraId="2598396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218C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4" w:hRule="atLeast"/>
              </w:trPr>
              <w:tc>
                <w:tcPr>
                  <w:tcW w:w="598" w:type="dxa"/>
                  <w:shd w:val="clear" w:color="auto" w:fill="auto"/>
                  <w:noWrap/>
                  <w:vAlign w:val="center"/>
                </w:tcPr>
                <w:p w14:paraId="72A22D89">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22</w:t>
                  </w:r>
                </w:p>
              </w:tc>
              <w:tc>
                <w:tcPr>
                  <w:tcW w:w="1282" w:type="dxa"/>
                  <w:shd w:val="clear" w:color="auto" w:fill="auto"/>
                  <w:vAlign w:val="center"/>
                </w:tcPr>
                <w:p w14:paraId="0659665B">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防弹衣插板</w:t>
                  </w:r>
                </w:p>
              </w:tc>
              <w:tc>
                <w:tcPr>
                  <w:tcW w:w="5171" w:type="dxa"/>
                  <w:shd w:val="clear" w:color="auto" w:fill="auto"/>
                  <w:vAlign w:val="center"/>
                </w:tcPr>
                <w:p w14:paraId="588D2AAB">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1、产品特点：由42层面密度为140g/m²的PE制成。总面密度为6.0kg/m²，厚度为5.5mm；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2、产品重量：</w:t>
                  </w:r>
                  <w:r>
                    <w:rPr>
                      <w:rFonts w:hint="eastAsia" w:ascii="宋体" w:hAnsi="宋体" w:cs="宋体"/>
                      <w:i w:val="0"/>
                      <w:iCs w:val="0"/>
                      <w:color w:val="0000FF"/>
                      <w:kern w:val="0"/>
                      <w:sz w:val="22"/>
                      <w:szCs w:val="22"/>
                      <w:highlight w:val="none"/>
                      <w:u w:val="none"/>
                      <w:lang w:val="en-US" w:eastAsia="zh-CN" w:bidi="ar"/>
                    </w:rPr>
                    <w:t>约</w:t>
                  </w:r>
                  <w:r>
                    <w:rPr>
                      <w:rFonts w:hint="eastAsia" w:ascii="宋体" w:hAnsi="宋体" w:eastAsia="宋体" w:cs="宋体"/>
                      <w:i w:val="0"/>
                      <w:iCs w:val="0"/>
                      <w:color w:val="0000FF"/>
                      <w:kern w:val="0"/>
                      <w:sz w:val="22"/>
                      <w:szCs w:val="22"/>
                      <w:highlight w:val="none"/>
                      <w:u w:val="none"/>
                      <w:lang w:val="en-US" w:eastAsia="zh-CN" w:bidi="ar"/>
                    </w:rPr>
                    <w:t>0.48㎏；</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3、防护面积：≥0.07㎡，规格：</w:t>
                  </w:r>
                  <w:r>
                    <w:rPr>
                      <w:rFonts w:hint="eastAsia" w:ascii="宋体" w:hAnsi="宋体" w:cs="宋体"/>
                      <w:i w:val="0"/>
                      <w:iCs w:val="0"/>
                      <w:color w:val="0000FF"/>
                      <w:kern w:val="0"/>
                      <w:sz w:val="22"/>
                      <w:szCs w:val="22"/>
                      <w:highlight w:val="none"/>
                      <w:u w:val="none"/>
                      <w:lang w:val="en-US" w:eastAsia="zh-CN" w:bidi="ar"/>
                    </w:rPr>
                    <w:t>约</w:t>
                  </w:r>
                  <w:r>
                    <w:rPr>
                      <w:rFonts w:hint="eastAsia" w:ascii="宋体" w:hAnsi="宋体" w:eastAsia="宋体" w:cs="宋体"/>
                      <w:i w:val="0"/>
                      <w:iCs w:val="0"/>
                      <w:color w:val="0000FF"/>
                      <w:kern w:val="0"/>
                      <w:sz w:val="22"/>
                      <w:szCs w:val="22"/>
                      <w:highlight w:val="none"/>
                      <w:u w:val="none"/>
                      <w:lang w:val="en-US" w:eastAsia="zh-CN" w:bidi="ar"/>
                    </w:rPr>
                    <w:t>250mmX300mm，其余形状和面积可根据需求制作；</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4、防弹性能：在常温，高温（55°C±2°C，恒温4h）低温（-20°C±2°C，恒温4h）耐浸水（在0.5m深水中，静置30min）弹头速度为521m/s 的情况下未穿透，背衬材料凹陷深度≤25mm；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5、产品材料：高性能聚乙烯纤维增强复合材料；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6、执行标准：产品符合《GA141-2010警用防弹衣》中三级的要求。</w:t>
                  </w:r>
                </w:p>
              </w:tc>
              <w:tc>
                <w:tcPr>
                  <w:tcW w:w="623" w:type="dxa"/>
                  <w:shd w:val="clear" w:color="auto" w:fill="auto"/>
                  <w:vAlign w:val="center"/>
                </w:tcPr>
                <w:p w14:paraId="0BB2B944">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5BFB1299">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sz w:val="24"/>
                      <w:szCs w:val="24"/>
                      <w:highlight w:val="none"/>
                      <w:u w:val="none"/>
                    </w:rPr>
                    <w:t>20</w:t>
                  </w:r>
                </w:p>
              </w:tc>
            </w:tr>
            <w:tr w14:paraId="56A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2" w:hRule="atLeast"/>
              </w:trPr>
              <w:tc>
                <w:tcPr>
                  <w:tcW w:w="598" w:type="dxa"/>
                  <w:shd w:val="clear" w:color="auto" w:fill="auto"/>
                  <w:noWrap/>
                  <w:vAlign w:val="center"/>
                </w:tcPr>
                <w:p w14:paraId="6216A6E4">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3</w:t>
                  </w:r>
                </w:p>
              </w:tc>
              <w:tc>
                <w:tcPr>
                  <w:tcW w:w="1282" w:type="dxa"/>
                  <w:shd w:val="clear" w:color="auto" w:fill="auto"/>
                  <w:vAlign w:val="center"/>
                </w:tcPr>
                <w:p w14:paraId="0AE4DDB9">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机械棍</w:t>
                  </w:r>
                </w:p>
              </w:tc>
              <w:tc>
                <w:tcPr>
                  <w:tcW w:w="5171" w:type="dxa"/>
                  <w:shd w:val="clear" w:color="auto" w:fill="FFFFFF"/>
                  <w:vAlign w:val="center"/>
                </w:tcPr>
                <w:p w14:paraId="634E0A11">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1、颜色：黑色；</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2、重量：≤560g；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3、主体材质：合金钢+航空铝合金；</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4、手柄材质：热塑性橡胶TPE；</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5、尺寸：收缩后长度：224mm±1.5mm；伸展长度：509mm±1mm；手柄直径：φ28mm±1mm；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6、抗击打性能：≥3000次；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7、伸缩可靠性：≥3000次；</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8、耐腐蚀性能：≥9级；</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9、抗拉强度：能承受轴向静拉力1000N并保持1分钟，甩棍正常使用；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10、抗弯性能：能承受5000N的压力并保持1分钟，甩棍正常使用；</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11、手柄套温度适应性：-40℃~+60℃；</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12、伸缩性能：产品通过手动拉伸或加力伸展顺畅展开，按下解锁按钮并推动棍头往回收，能完全缩回，伸缩灵活无卡滞；</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13、防脱出性能：产品在缩合状态时，小管在承受5N轴向拉力时，不被拉出；</w:t>
                  </w:r>
                </w:p>
              </w:tc>
              <w:tc>
                <w:tcPr>
                  <w:tcW w:w="623" w:type="dxa"/>
                  <w:shd w:val="clear" w:color="auto" w:fill="auto"/>
                  <w:vAlign w:val="center"/>
                </w:tcPr>
                <w:p w14:paraId="7570D8F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根</w:t>
                  </w:r>
                </w:p>
              </w:tc>
              <w:tc>
                <w:tcPr>
                  <w:tcW w:w="623" w:type="dxa"/>
                  <w:shd w:val="clear" w:color="auto" w:fill="auto"/>
                  <w:noWrap/>
                  <w:vAlign w:val="center"/>
                </w:tcPr>
                <w:p w14:paraId="28B36503">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0BF3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1" w:hRule="atLeast"/>
              </w:trPr>
              <w:tc>
                <w:tcPr>
                  <w:tcW w:w="598" w:type="dxa"/>
                  <w:shd w:val="clear" w:color="auto" w:fill="auto"/>
                  <w:noWrap/>
                  <w:vAlign w:val="center"/>
                </w:tcPr>
                <w:p w14:paraId="4ED18300">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eastAsia="zh-CN"/>
                    </w:rPr>
                  </w:pPr>
                  <w:r>
                    <w:rPr>
                      <w:rFonts w:hint="eastAsia" w:ascii="宋体" w:hAnsi="宋体" w:cs="宋体"/>
                      <w:i w:val="0"/>
                      <w:iCs w:val="0"/>
                      <w:color w:val="0000FF"/>
                      <w:sz w:val="22"/>
                      <w:szCs w:val="22"/>
                      <w:highlight w:val="none"/>
                      <w:u w:val="none"/>
                      <w:lang w:val="en-US" w:eastAsia="zh-CN"/>
                    </w:rPr>
                    <w:t>24</w:t>
                  </w:r>
                </w:p>
              </w:tc>
              <w:tc>
                <w:tcPr>
                  <w:tcW w:w="1282" w:type="dxa"/>
                  <w:shd w:val="clear" w:color="auto" w:fill="auto"/>
                  <w:vAlign w:val="center"/>
                </w:tcPr>
                <w:p w14:paraId="1316EFB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手电筒</w:t>
                  </w:r>
                </w:p>
              </w:tc>
              <w:tc>
                <w:tcPr>
                  <w:tcW w:w="5171" w:type="dxa"/>
                  <w:shd w:val="clear" w:color="auto" w:fill="auto"/>
                  <w:vAlign w:val="center"/>
                </w:tcPr>
                <w:p w14:paraId="6B964D96">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1、光通量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≥4000流明；</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2、重量：≤165克（不含电池）；</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3、尺寸：≤153毫米（筒长）x 38.4毫米（筒身直径）x 28毫米（筒头直径）；</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4、电池：使用1节带 Type-C充电接口的21700 鲤离子充电电池；</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w:t>
                  </w:r>
                  <w:r>
                    <w:rPr>
                      <w:rFonts w:hint="eastAsia" w:ascii="宋体" w:hAnsi="宋体" w:cs="宋体"/>
                      <w:i w:val="0"/>
                      <w:iCs w:val="0"/>
                      <w:color w:val="0000FF"/>
                      <w:kern w:val="0"/>
                      <w:sz w:val="22"/>
                      <w:szCs w:val="22"/>
                      <w:highlight w:val="none"/>
                      <w:u w:val="none"/>
                      <w:lang w:val="en-US" w:eastAsia="zh-CN" w:bidi="ar"/>
                    </w:rPr>
                    <w:t>具有</w:t>
                  </w:r>
                  <w:r>
                    <w:rPr>
                      <w:rFonts w:hint="eastAsia" w:ascii="宋体" w:hAnsi="宋体" w:eastAsia="宋体" w:cs="宋体"/>
                      <w:i w:val="0"/>
                      <w:iCs w:val="0"/>
                      <w:color w:val="0000FF"/>
                      <w:kern w:val="0"/>
                      <w:sz w:val="22"/>
                      <w:szCs w:val="22"/>
                      <w:highlight w:val="none"/>
                      <w:u w:val="none"/>
                      <w:lang w:val="en-US" w:eastAsia="zh-CN" w:bidi="ar"/>
                    </w:rPr>
                    <w:t>电量显示功能；</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6、强光爆闪频率：≥15HZ；</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7、开关模式：尾部旋转开关控制低中高爆闪模式，尾按开关轻按点射重按爆闪；</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8、照度：高亮模式照度2m≥11000lx；</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9、续航时间：高亮≥2小时45分；</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10、最大光强：≥44000cd；</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11、抗摔高度：≥3米；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12、防水等级：≥3米；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13、碎玻璃功能：1.5米自由落体跌落冲击，陶瓷珠攻击头击碎5mm厚钢化玻璃，且手电正常使用。</w:t>
                  </w:r>
                </w:p>
              </w:tc>
              <w:tc>
                <w:tcPr>
                  <w:tcW w:w="623" w:type="dxa"/>
                  <w:shd w:val="clear" w:color="auto" w:fill="auto"/>
                  <w:vAlign w:val="center"/>
                </w:tcPr>
                <w:p w14:paraId="379A741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支</w:t>
                  </w:r>
                </w:p>
              </w:tc>
              <w:tc>
                <w:tcPr>
                  <w:tcW w:w="623" w:type="dxa"/>
                  <w:shd w:val="clear" w:color="auto" w:fill="auto"/>
                  <w:noWrap/>
                  <w:vAlign w:val="center"/>
                </w:tcPr>
                <w:p w14:paraId="5A869F73">
                  <w:pPr>
                    <w:keepNext w:val="0"/>
                    <w:keepLines w:val="0"/>
                    <w:widowControl/>
                    <w:suppressLineNumbers w:val="0"/>
                    <w:jc w:val="center"/>
                    <w:textAlignment w:val="center"/>
                    <w:rPr>
                      <w:rFonts w:hint="eastAsia" w:ascii="宋体" w:hAnsi="宋体" w:eastAsia="宋体" w:cs="宋体"/>
                      <w:i w:val="0"/>
                      <w:iCs w:val="0"/>
                      <w:color w:val="0000FF"/>
                      <w:kern w:val="2"/>
                      <w:sz w:val="24"/>
                      <w:szCs w:val="24"/>
                      <w:highlight w:val="none"/>
                      <w:u w:val="none"/>
                      <w:lang w:val="en-US" w:eastAsia="zh-CN" w:bidi="ar-SA"/>
                    </w:rPr>
                  </w:pPr>
                  <w:r>
                    <w:rPr>
                      <w:rFonts w:hint="eastAsia" w:ascii="宋体" w:hAnsi="宋体" w:eastAsia="宋体" w:cs="宋体"/>
                      <w:i w:val="0"/>
                      <w:iCs w:val="0"/>
                      <w:color w:val="0000FF"/>
                      <w:kern w:val="0"/>
                      <w:sz w:val="24"/>
                      <w:szCs w:val="24"/>
                      <w:highlight w:val="none"/>
                      <w:u w:val="none"/>
                      <w:lang w:val="en-US" w:eastAsia="zh-CN" w:bidi="ar"/>
                    </w:rPr>
                    <w:t>10</w:t>
                  </w:r>
                </w:p>
              </w:tc>
            </w:tr>
            <w:tr w14:paraId="470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7" w:hRule="atLeast"/>
              </w:trPr>
              <w:tc>
                <w:tcPr>
                  <w:tcW w:w="598" w:type="dxa"/>
                  <w:shd w:val="clear" w:color="auto" w:fill="auto"/>
                  <w:noWrap/>
                  <w:vAlign w:val="center"/>
                </w:tcPr>
                <w:p w14:paraId="50AD3730">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5</w:t>
                  </w:r>
                </w:p>
              </w:tc>
              <w:tc>
                <w:tcPr>
                  <w:tcW w:w="1282" w:type="dxa"/>
                  <w:shd w:val="clear" w:color="auto" w:fill="auto"/>
                  <w:vAlign w:val="center"/>
                </w:tcPr>
                <w:p w14:paraId="30770DF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闪光手环</w:t>
                  </w:r>
                </w:p>
              </w:tc>
              <w:tc>
                <w:tcPr>
                  <w:tcW w:w="5171" w:type="dxa"/>
                  <w:shd w:val="clear" w:color="auto" w:fill="auto"/>
                  <w:vAlign w:val="center"/>
                </w:tcPr>
                <w:p w14:paraId="2FC38F27">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1、尺寸:≤348mm(长)x36mm(宽)x10mm(高)；</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2、重量：≤28g；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3、材质：ABS，涤纶；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4、电池：内置150mAh锂离子电池；</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5、抗摔高度：≥2米；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6、充电方式：Type-C直充；</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7、电量显示：开启时，电量显示灯会亮起2秒；</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8、发光模式：红闪-蓝闪-红蓝闪-红光蓝光5种照明模式；</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9、灯体功能：一拍即卷，可快速贴合手腕，上臂，脚裸等；360°环形发光；有被动反光图案。</w:t>
                  </w:r>
                </w:p>
              </w:tc>
              <w:tc>
                <w:tcPr>
                  <w:tcW w:w="623" w:type="dxa"/>
                  <w:shd w:val="clear" w:color="auto" w:fill="auto"/>
                  <w:vAlign w:val="center"/>
                </w:tcPr>
                <w:p w14:paraId="2B76F0C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noWrap/>
                  <w:vAlign w:val="center"/>
                </w:tcPr>
                <w:p w14:paraId="4C21871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3532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598" w:type="dxa"/>
                  <w:shd w:val="clear" w:color="auto" w:fill="auto"/>
                  <w:noWrap/>
                  <w:vAlign w:val="center"/>
                </w:tcPr>
                <w:p w14:paraId="3C21AC27">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6</w:t>
                  </w:r>
                </w:p>
              </w:tc>
              <w:tc>
                <w:tcPr>
                  <w:tcW w:w="1282" w:type="dxa"/>
                  <w:shd w:val="clear" w:color="auto" w:fill="auto"/>
                  <w:vAlign w:val="center"/>
                </w:tcPr>
                <w:p w14:paraId="6A464094">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97-2枪式催泪防暴器</w:t>
                  </w:r>
                </w:p>
              </w:tc>
              <w:tc>
                <w:tcPr>
                  <w:tcW w:w="5171" w:type="dxa"/>
                  <w:shd w:val="clear" w:color="auto" w:fill="auto"/>
                  <w:vAlign w:val="center"/>
                </w:tcPr>
                <w:p w14:paraId="1D6E7288">
                  <w:pPr>
                    <w:keepNext w:val="0"/>
                    <w:keepLines w:val="0"/>
                    <w:widowControl/>
                    <w:suppressLineNumbers w:val="0"/>
                    <w:jc w:val="left"/>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eastAsia="宋体" w:cs="宋体"/>
                      <w:i w:val="0"/>
                      <w:iCs w:val="0"/>
                      <w:color w:val="0000FF"/>
                      <w:kern w:val="0"/>
                      <w:sz w:val="22"/>
                      <w:szCs w:val="22"/>
                      <w:highlight w:val="none"/>
                      <w:u w:val="none"/>
                      <w:lang w:val="en-US" w:eastAsia="zh-CN" w:bidi="ar"/>
                    </w:rPr>
                    <w:t>1、产品材质：尼龙塑料和6601-T6铝合金；</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2、外观尺寸：催泪防暴器长度为835mm±2mm，高度为210±2mm；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3、重量：催泪防暴器的重量（含催泪喷射器）</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1.6kg；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4、喷射距离：催泪防暴器喷射距离≥3m,喷射时间≥4s；</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5、环境适应性：1、催泪防暴器在-20℃±2℃的恒温箱内保持2h，取出后各部分功能应正常；2、催泪防暴器在55℃±2℃的恒温箱内保持2h，取出后各部分功能应正常；</w:t>
                  </w:r>
                </w:p>
              </w:tc>
              <w:tc>
                <w:tcPr>
                  <w:tcW w:w="623" w:type="dxa"/>
                  <w:shd w:val="clear" w:color="auto" w:fill="auto"/>
                  <w:vAlign w:val="center"/>
                </w:tcPr>
                <w:p w14:paraId="602C9BF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54B661A0">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cs="宋体"/>
                      <w:i w:val="0"/>
                      <w:iCs w:val="0"/>
                      <w:color w:val="0000FF"/>
                      <w:kern w:val="0"/>
                      <w:sz w:val="24"/>
                      <w:szCs w:val="24"/>
                      <w:highlight w:val="none"/>
                      <w:u w:val="none"/>
                      <w:lang w:val="en-US" w:eastAsia="zh-CN" w:bidi="ar"/>
                    </w:rPr>
                    <w:t>3</w:t>
                  </w:r>
                </w:p>
              </w:tc>
            </w:tr>
            <w:tr w14:paraId="08F8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0" w:hRule="atLeast"/>
              </w:trPr>
              <w:tc>
                <w:tcPr>
                  <w:tcW w:w="598" w:type="dxa"/>
                  <w:shd w:val="clear" w:color="auto" w:fill="auto"/>
                  <w:noWrap/>
                  <w:vAlign w:val="center"/>
                </w:tcPr>
                <w:p w14:paraId="602D1156">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7</w:t>
                  </w:r>
                </w:p>
              </w:tc>
              <w:tc>
                <w:tcPr>
                  <w:tcW w:w="1282" w:type="dxa"/>
                  <w:shd w:val="clear" w:color="auto" w:fill="auto"/>
                  <w:vAlign w:val="center"/>
                </w:tcPr>
                <w:p w14:paraId="19CD9EB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95枪式催泪防暴器</w:t>
                  </w:r>
                </w:p>
              </w:tc>
              <w:tc>
                <w:tcPr>
                  <w:tcW w:w="5171" w:type="dxa"/>
                  <w:shd w:val="clear" w:color="auto" w:fill="auto"/>
                  <w:vAlign w:val="center"/>
                </w:tcPr>
                <w:p w14:paraId="149CCF2D">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1、材质：高级工程塑料及优质航空铝合金；</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2、产品具备催泪剂喷射、激光眩目、强光照明、红外瞄准、警笛、指南针、玻璃破碎等功能；</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3、产尺寸：≥77*36cm；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4、重量：≤9.5kg；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5、催泪喷射距离：3-8m；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6、瞄准镜倍数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30倍；</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7、电池容量：≥4000mAh；</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8、照明灯功率：≥3W；</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9、激光炫目器：射程：≥1000m，有效射程：≥500m，激光波段：532nm；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10、炫目器作温度：0-50℃，零下时需要预热 ，输出功率50mw。</w:t>
                  </w:r>
                </w:p>
              </w:tc>
              <w:tc>
                <w:tcPr>
                  <w:tcW w:w="623" w:type="dxa"/>
                  <w:shd w:val="clear" w:color="auto" w:fill="auto"/>
                  <w:vAlign w:val="center"/>
                </w:tcPr>
                <w:p w14:paraId="1B6F8C0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套</w:t>
                  </w:r>
                </w:p>
              </w:tc>
              <w:tc>
                <w:tcPr>
                  <w:tcW w:w="623" w:type="dxa"/>
                  <w:shd w:val="clear" w:color="auto" w:fill="auto"/>
                  <w:noWrap/>
                  <w:vAlign w:val="center"/>
                </w:tcPr>
                <w:p w14:paraId="7DFEF15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3</w:t>
                  </w:r>
                </w:p>
              </w:tc>
            </w:tr>
            <w:tr w14:paraId="3417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8" w:type="dxa"/>
                  <w:shd w:val="clear" w:color="auto" w:fill="auto"/>
                  <w:noWrap/>
                  <w:vAlign w:val="center"/>
                </w:tcPr>
                <w:p w14:paraId="4AF8BA81">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28</w:t>
                  </w:r>
                </w:p>
              </w:tc>
              <w:tc>
                <w:tcPr>
                  <w:tcW w:w="1282" w:type="dxa"/>
                  <w:shd w:val="clear" w:color="auto" w:fill="auto"/>
                  <w:vAlign w:val="center"/>
                </w:tcPr>
                <w:p w14:paraId="27F24C0B">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救生圈</w:t>
                  </w:r>
                </w:p>
              </w:tc>
              <w:tc>
                <w:tcPr>
                  <w:tcW w:w="5171" w:type="dxa"/>
                  <w:shd w:val="clear" w:color="auto" w:fill="auto"/>
                  <w:vAlign w:val="center"/>
                </w:tcPr>
                <w:p w14:paraId="562EBC43">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1、执行标准：GB/T 4302-2008；</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2、外观：救生圈外观颜色应为橙红色，且无色差。救生圈表面应无凹凸、无开裂。沿救生圈周长四个相等间距位置，应环绕贴有50mm宽度的逆向反光带；</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3、材料：整体式救生圈的材料和外壳内充式救生圈的内充材料应采用闭孔型发泡材料；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4、尺寸：救生圈外径应不大于800mm，内径应不小于400mm。救生圈外围应装有直径不小于9.5mm、长度不小于救生圈外径4倍的可浮把手索。此索应紧固在圈体周边4个等距位置上，并形成4个等长的索环；</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5、重量：≥2.5kg；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6、性能：漂浮：救生圈应能支撑14.5kg的铁块在淡水中持续漂浮24h；强度：救生圈在自由悬挂情况下，应能承受≥90kg重量持续30min而无破裂和永久变形。</w:t>
                  </w:r>
                </w:p>
              </w:tc>
              <w:tc>
                <w:tcPr>
                  <w:tcW w:w="623" w:type="dxa"/>
                  <w:shd w:val="clear" w:color="auto" w:fill="auto"/>
                  <w:vAlign w:val="center"/>
                </w:tcPr>
                <w:p w14:paraId="508A5931">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vAlign w:val="center"/>
                </w:tcPr>
                <w:p w14:paraId="036D406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1A61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598" w:type="dxa"/>
                  <w:shd w:val="clear" w:color="auto" w:fill="auto"/>
                  <w:noWrap/>
                  <w:vAlign w:val="center"/>
                </w:tcPr>
                <w:p w14:paraId="1C4970C2">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29</w:t>
                  </w:r>
                </w:p>
              </w:tc>
              <w:tc>
                <w:tcPr>
                  <w:tcW w:w="1282" w:type="dxa"/>
                  <w:shd w:val="clear" w:color="auto" w:fill="auto"/>
                  <w:vAlign w:val="center"/>
                </w:tcPr>
                <w:p w14:paraId="44F0E34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救生绳</w:t>
                  </w:r>
                </w:p>
              </w:tc>
              <w:tc>
                <w:tcPr>
                  <w:tcW w:w="5171" w:type="dxa"/>
                  <w:shd w:val="clear" w:color="auto" w:fill="auto"/>
                  <w:vAlign w:val="center"/>
                </w:tcPr>
                <w:p w14:paraId="2FE1AC08">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Style w:val="8"/>
                      <w:color w:val="0000FF"/>
                      <w:highlight w:val="none"/>
                      <w:lang w:val="en-US" w:eastAsia="zh-CN" w:bidi="ar"/>
                    </w:rPr>
                    <w:t>1、长度：≥30m；</w:t>
                  </w:r>
                  <w:r>
                    <w:rPr>
                      <w:rStyle w:val="9"/>
                      <w:color w:val="0000FF"/>
                      <w:highlight w:val="none"/>
                      <w:lang w:val="en-US" w:eastAsia="zh-CN" w:bidi="ar"/>
                    </w:rPr>
                    <w:br w:type="textWrapping"/>
                  </w:r>
                  <w:r>
                    <w:rPr>
                      <w:rStyle w:val="8"/>
                      <w:color w:val="0000FF"/>
                      <w:highlight w:val="none"/>
                      <w:lang w:val="en-US" w:eastAsia="zh-CN" w:bidi="ar"/>
                    </w:rPr>
                    <w:t>2、直径：≥8mm；</w:t>
                  </w:r>
                  <w:r>
                    <w:rPr>
                      <w:rStyle w:val="9"/>
                      <w:color w:val="0000FF"/>
                      <w:highlight w:val="none"/>
                      <w:lang w:val="en-US" w:eastAsia="zh-CN" w:bidi="ar"/>
                    </w:rPr>
                    <w:br w:type="textWrapping"/>
                  </w:r>
                  <w:r>
                    <w:rPr>
                      <w:rStyle w:val="8"/>
                      <w:color w:val="0000FF"/>
                      <w:highlight w:val="none"/>
                      <w:lang w:val="en-US" w:eastAsia="zh-CN" w:bidi="ar"/>
                    </w:rPr>
                    <w:t>3、材质：高强丙纶长丝线编织 ；</w:t>
                  </w:r>
                  <w:r>
                    <w:rPr>
                      <w:rStyle w:val="9"/>
                      <w:color w:val="0000FF"/>
                      <w:highlight w:val="none"/>
                      <w:lang w:val="en-US" w:eastAsia="zh-CN" w:bidi="ar"/>
                    </w:rPr>
                    <w:br w:type="textWrapping"/>
                  </w:r>
                  <w:r>
                    <w:rPr>
                      <w:rStyle w:val="8"/>
                      <w:color w:val="0000FF"/>
                      <w:highlight w:val="none"/>
                      <w:lang w:val="en-US" w:eastAsia="zh-CN" w:bidi="ar"/>
                    </w:rPr>
                    <w:t>4、拉力：≥500公斤。</w:t>
                  </w:r>
                </w:p>
              </w:tc>
              <w:tc>
                <w:tcPr>
                  <w:tcW w:w="623" w:type="dxa"/>
                  <w:shd w:val="clear" w:color="auto" w:fill="auto"/>
                  <w:vAlign w:val="center"/>
                </w:tcPr>
                <w:p w14:paraId="52304A88">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根</w:t>
                  </w:r>
                </w:p>
              </w:tc>
              <w:tc>
                <w:tcPr>
                  <w:tcW w:w="623" w:type="dxa"/>
                  <w:shd w:val="clear" w:color="auto" w:fill="auto"/>
                  <w:vAlign w:val="center"/>
                </w:tcPr>
                <w:p w14:paraId="1591F3A4">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6CDD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76" w:hRule="atLeast"/>
              </w:trPr>
              <w:tc>
                <w:tcPr>
                  <w:tcW w:w="598" w:type="dxa"/>
                  <w:shd w:val="clear" w:color="auto" w:fill="auto"/>
                  <w:noWrap/>
                  <w:vAlign w:val="center"/>
                </w:tcPr>
                <w:p w14:paraId="0F2F4C25">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30</w:t>
                  </w:r>
                </w:p>
              </w:tc>
              <w:tc>
                <w:tcPr>
                  <w:tcW w:w="1282" w:type="dxa"/>
                  <w:shd w:val="clear" w:color="auto" w:fill="auto"/>
                  <w:vAlign w:val="center"/>
                </w:tcPr>
                <w:p w14:paraId="5BB3FFAA">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救生衣</w:t>
                  </w:r>
                </w:p>
              </w:tc>
              <w:tc>
                <w:tcPr>
                  <w:tcW w:w="5171" w:type="dxa"/>
                  <w:shd w:val="clear" w:color="auto" w:fill="auto"/>
                  <w:vAlign w:val="center"/>
                </w:tcPr>
                <w:p w14:paraId="14304935">
                  <w:pPr>
                    <w:keepNext w:val="0"/>
                    <w:keepLines w:val="0"/>
                    <w:widowControl/>
                    <w:suppressLineNumbers w:val="0"/>
                    <w:jc w:val="left"/>
                    <w:textAlignment w:val="center"/>
                    <w:rPr>
                      <w:rStyle w:val="8"/>
                      <w:color w:val="0000FF"/>
                      <w:highlight w:val="none"/>
                      <w:lang w:val="en-US" w:eastAsia="zh-CN" w:bidi="ar"/>
                    </w:rPr>
                  </w:pPr>
                  <w:r>
                    <w:rPr>
                      <w:rStyle w:val="8"/>
                      <w:color w:val="0000FF"/>
                      <w:highlight w:val="none"/>
                      <w:lang w:val="en-US" w:eastAsia="zh-CN" w:bidi="ar"/>
                    </w:rPr>
                    <w:t>1、承重: ≥95kg；</w:t>
                  </w:r>
                  <w:r>
                    <w:rPr>
                      <w:rStyle w:val="8"/>
                      <w:color w:val="0000FF"/>
                      <w:highlight w:val="none"/>
                      <w:lang w:val="en-US" w:eastAsia="zh-CN" w:bidi="ar"/>
                    </w:rPr>
                    <w:br w:type="textWrapping"/>
                  </w:r>
                  <w:r>
                    <w:rPr>
                      <w:rStyle w:val="8"/>
                      <w:color w:val="0000FF"/>
                      <w:highlight w:val="none"/>
                      <w:lang w:val="en-US" w:eastAsia="zh-CN" w:bidi="ar"/>
                    </w:rPr>
                    <w:t>2、适合身高:160~185cm；</w:t>
                  </w:r>
                  <w:r>
                    <w:rPr>
                      <w:rStyle w:val="8"/>
                      <w:color w:val="0000FF"/>
                      <w:highlight w:val="none"/>
                      <w:lang w:val="en-US" w:eastAsia="zh-CN" w:bidi="ar"/>
                    </w:rPr>
                    <w:br w:type="textWrapping"/>
                  </w:r>
                  <w:r>
                    <w:rPr>
                      <w:rStyle w:val="8"/>
                      <w:color w:val="0000FF"/>
                      <w:highlight w:val="none"/>
                      <w:lang w:val="en-US" w:eastAsia="zh-CN" w:bidi="ar"/>
                    </w:rPr>
                    <w:t>3、尺寸(cm):≥55×50cm；</w:t>
                  </w:r>
                  <w:r>
                    <w:rPr>
                      <w:rStyle w:val="8"/>
                      <w:color w:val="0000FF"/>
                      <w:highlight w:val="none"/>
                      <w:lang w:val="en-US" w:eastAsia="zh-CN" w:bidi="ar"/>
                    </w:rPr>
                    <w:br w:type="textWrapping"/>
                  </w:r>
                  <w:r>
                    <w:rPr>
                      <w:rStyle w:val="8"/>
                      <w:color w:val="0000FF"/>
                      <w:highlight w:val="none"/>
                      <w:lang w:val="en-US" w:eastAsia="zh-CN" w:bidi="ar"/>
                    </w:rPr>
                    <w:t>4、浮力≥9kg；</w:t>
                  </w:r>
                  <w:r>
                    <w:rPr>
                      <w:rStyle w:val="8"/>
                      <w:color w:val="0000FF"/>
                      <w:highlight w:val="none"/>
                      <w:lang w:val="en-US" w:eastAsia="zh-CN" w:bidi="ar"/>
                    </w:rPr>
                    <w:br w:type="textWrapping"/>
                  </w:r>
                  <w:r>
                    <w:rPr>
                      <w:rStyle w:val="8"/>
                      <w:color w:val="0000FF"/>
                      <w:highlight w:val="none"/>
                      <w:lang w:val="en-US" w:eastAsia="zh-CN" w:bidi="ar"/>
                    </w:rPr>
                    <w:t>5、浮衬：聚乙烯泡沫塑料（在水中浸泡24小时后浮力损失应小于5%） ；</w:t>
                  </w:r>
                  <w:r>
                    <w:rPr>
                      <w:rStyle w:val="8"/>
                      <w:color w:val="0000FF"/>
                      <w:highlight w:val="none"/>
                      <w:lang w:val="en-US" w:eastAsia="zh-CN" w:bidi="ar"/>
                    </w:rPr>
                    <w:br w:type="textWrapping"/>
                  </w:r>
                  <w:r>
                    <w:rPr>
                      <w:rStyle w:val="8"/>
                      <w:color w:val="0000FF"/>
                      <w:highlight w:val="none"/>
                      <w:lang w:val="en-US" w:eastAsia="zh-CN" w:bidi="ar"/>
                    </w:rPr>
                    <w:t>6、浮态：落水者落水后5s离开水面，落水者后倾与垂直面所成平均角度≥30°。</w:t>
                  </w:r>
                </w:p>
              </w:tc>
              <w:tc>
                <w:tcPr>
                  <w:tcW w:w="623" w:type="dxa"/>
                  <w:shd w:val="clear" w:color="auto" w:fill="auto"/>
                  <w:vAlign w:val="center"/>
                </w:tcPr>
                <w:p w14:paraId="565928D9">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cs="宋体"/>
                      <w:i w:val="0"/>
                      <w:iCs w:val="0"/>
                      <w:color w:val="0000FF"/>
                      <w:kern w:val="0"/>
                      <w:sz w:val="24"/>
                      <w:szCs w:val="24"/>
                      <w:highlight w:val="none"/>
                      <w:u w:val="none"/>
                      <w:lang w:val="en-US" w:eastAsia="zh-CN" w:bidi="ar"/>
                    </w:rPr>
                    <w:t>件</w:t>
                  </w:r>
                </w:p>
              </w:tc>
              <w:tc>
                <w:tcPr>
                  <w:tcW w:w="623" w:type="dxa"/>
                  <w:shd w:val="clear" w:color="auto" w:fill="auto"/>
                  <w:vAlign w:val="center"/>
                </w:tcPr>
                <w:p w14:paraId="12D51E9C">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10</w:t>
                  </w:r>
                </w:p>
              </w:tc>
            </w:tr>
            <w:tr w14:paraId="13A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7" w:hRule="atLeast"/>
              </w:trPr>
              <w:tc>
                <w:tcPr>
                  <w:tcW w:w="598" w:type="dxa"/>
                  <w:shd w:val="clear" w:color="auto" w:fill="auto"/>
                  <w:noWrap/>
                  <w:vAlign w:val="center"/>
                </w:tcPr>
                <w:p w14:paraId="580F9230">
                  <w:pPr>
                    <w:keepNext w:val="0"/>
                    <w:keepLines w:val="0"/>
                    <w:widowControl/>
                    <w:suppressLineNumbers w:val="0"/>
                    <w:jc w:val="center"/>
                    <w:textAlignment w:val="center"/>
                    <w:rPr>
                      <w:rFonts w:hint="default" w:ascii="宋体" w:hAnsi="宋体" w:eastAsia="宋体" w:cs="宋体"/>
                      <w:i w:val="0"/>
                      <w:iCs w:val="0"/>
                      <w:color w:val="0000FF"/>
                      <w:sz w:val="22"/>
                      <w:szCs w:val="22"/>
                      <w:highlight w:val="none"/>
                      <w:u w:val="none"/>
                      <w:lang w:val="en-US"/>
                    </w:rPr>
                  </w:pPr>
                  <w:r>
                    <w:rPr>
                      <w:rFonts w:hint="eastAsia" w:ascii="宋体" w:hAnsi="宋体" w:cs="宋体"/>
                      <w:i w:val="0"/>
                      <w:iCs w:val="0"/>
                      <w:color w:val="0000FF"/>
                      <w:kern w:val="0"/>
                      <w:sz w:val="22"/>
                      <w:szCs w:val="22"/>
                      <w:highlight w:val="none"/>
                      <w:u w:val="none"/>
                      <w:lang w:val="en-US" w:eastAsia="zh-CN" w:bidi="ar"/>
                    </w:rPr>
                    <w:t>31</w:t>
                  </w:r>
                </w:p>
              </w:tc>
              <w:tc>
                <w:tcPr>
                  <w:tcW w:w="1282" w:type="dxa"/>
                  <w:shd w:val="clear" w:color="auto" w:fill="auto"/>
                  <w:vAlign w:val="center"/>
                </w:tcPr>
                <w:p w14:paraId="2C9B575F">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尼龙扎带</w:t>
                  </w:r>
                </w:p>
              </w:tc>
              <w:tc>
                <w:tcPr>
                  <w:tcW w:w="5171" w:type="dxa"/>
                  <w:shd w:val="clear" w:color="auto" w:fill="auto"/>
                  <w:vAlign w:val="center"/>
                </w:tcPr>
                <w:p w14:paraId="4D705A58">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1、塑料双扣约束带，采用PA66材料注塑，可解锁循环使用，非一次性；</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2、约束带总长</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50cm，宽度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1.5cm，整体重量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50g。既可手腕部位约束，也可以脚腕部位约束；</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3、塑料双扣约束带由6个组件组成，一个塑料盒、一个塑料盖板、两条塑料扎带、一根金属固定销、一个金属质解锁钥匙；</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4、约束带塑料盒有2个独立的钥匙孔位，分别用于解锁左右2条约束扎带，盒体上带有解锁方向的箭头标志；</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5、约束带齿条部分，可以实现3折收合，收合后长度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18cm；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6、重金属含量（铅、镉、汞、六价铬）含量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10mg/kg；</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7、常温下，约束带锁定状态，施加100kg拉力3秒后，可以使用金属质钥匙解锁，循环次数</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 xml:space="preserve">10次；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8、除配套的钥匙外，也可以使用2018款单警手铐钥匙解锁约束带；</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9、使用温度在-10℃-50℃之间，锁合拉力</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100kg。</w:t>
                  </w:r>
                </w:p>
              </w:tc>
              <w:tc>
                <w:tcPr>
                  <w:tcW w:w="623" w:type="dxa"/>
                  <w:shd w:val="clear" w:color="auto" w:fill="auto"/>
                  <w:vAlign w:val="center"/>
                </w:tcPr>
                <w:p w14:paraId="33D5DC76">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条</w:t>
                  </w:r>
                </w:p>
              </w:tc>
              <w:tc>
                <w:tcPr>
                  <w:tcW w:w="623" w:type="dxa"/>
                  <w:shd w:val="clear" w:color="auto" w:fill="auto"/>
                  <w:vAlign w:val="center"/>
                </w:tcPr>
                <w:p w14:paraId="714D1895">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20</w:t>
                  </w:r>
                </w:p>
              </w:tc>
            </w:tr>
            <w:tr w14:paraId="6D3C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5" w:hRule="atLeast"/>
              </w:trPr>
              <w:tc>
                <w:tcPr>
                  <w:tcW w:w="598" w:type="dxa"/>
                  <w:shd w:val="clear" w:color="auto" w:fill="auto"/>
                  <w:noWrap/>
                  <w:vAlign w:val="center"/>
                </w:tcPr>
                <w:p w14:paraId="2FBFC923">
                  <w:pPr>
                    <w:keepNext w:val="0"/>
                    <w:keepLines w:val="0"/>
                    <w:widowControl/>
                    <w:suppressLineNumbers w:val="0"/>
                    <w:jc w:val="center"/>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3</w:t>
                  </w:r>
                  <w:r>
                    <w:rPr>
                      <w:rFonts w:hint="eastAsia" w:ascii="宋体" w:hAnsi="宋体" w:cs="宋体"/>
                      <w:i w:val="0"/>
                      <w:iCs w:val="0"/>
                      <w:color w:val="0000FF"/>
                      <w:kern w:val="0"/>
                      <w:sz w:val="22"/>
                      <w:szCs w:val="22"/>
                      <w:highlight w:val="none"/>
                      <w:u w:val="none"/>
                      <w:lang w:val="en-US" w:eastAsia="zh-CN" w:bidi="ar"/>
                    </w:rPr>
                    <w:t>2</w:t>
                  </w:r>
                </w:p>
              </w:tc>
              <w:tc>
                <w:tcPr>
                  <w:tcW w:w="1282" w:type="dxa"/>
                  <w:shd w:val="clear" w:color="auto" w:fill="auto"/>
                  <w:vAlign w:val="center"/>
                </w:tcPr>
                <w:p w14:paraId="3CBD892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弹夹套</w:t>
                  </w:r>
                </w:p>
              </w:tc>
              <w:tc>
                <w:tcPr>
                  <w:tcW w:w="5171" w:type="dxa"/>
                  <w:shd w:val="clear" w:color="auto" w:fill="auto"/>
                  <w:vAlign w:val="center"/>
                </w:tcPr>
                <w:p w14:paraId="6E075E45">
                  <w:pPr>
                    <w:keepNext w:val="0"/>
                    <w:keepLines w:val="0"/>
                    <w:widowControl/>
                    <w:suppressLineNumbers w:val="0"/>
                    <w:jc w:val="left"/>
                    <w:textAlignment w:val="center"/>
                    <w:rPr>
                      <w:rFonts w:hint="eastAsia" w:ascii="宋体" w:hAnsi="宋体" w:eastAsia="宋体" w:cs="宋体"/>
                      <w:i w:val="0"/>
                      <w:iCs w:val="0"/>
                      <w:color w:val="0000FF"/>
                      <w:sz w:val="22"/>
                      <w:szCs w:val="22"/>
                      <w:highlight w:val="none"/>
                      <w:u w:val="none"/>
                    </w:rPr>
                  </w:pPr>
                  <w:r>
                    <w:rPr>
                      <w:rStyle w:val="8"/>
                      <w:color w:val="0000FF"/>
                      <w:highlight w:val="none"/>
                      <w:lang w:val="en-US" w:eastAsia="zh-CN" w:bidi="ar"/>
                    </w:rPr>
                    <w:br w:type="textWrapping"/>
                  </w:r>
                  <w:r>
                    <w:rPr>
                      <w:rStyle w:val="8"/>
                      <w:color w:val="0000FF"/>
                      <w:highlight w:val="none"/>
                      <w:lang w:val="en-US" w:eastAsia="zh-CN" w:bidi="ar"/>
                    </w:rPr>
                    <w:t>1、材质:杜邦尼龙；</w:t>
                  </w:r>
                  <w:r>
                    <w:rPr>
                      <w:rStyle w:val="9"/>
                      <w:color w:val="0000FF"/>
                      <w:highlight w:val="none"/>
                      <w:lang w:val="en-US" w:eastAsia="zh-CN" w:bidi="ar"/>
                    </w:rPr>
                    <w:br w:type="textWrapping"/>
                  </w:r>
                  <w:r>
                    <w:rPr>
                      <w:rStyle w:val="8"/>
                      <w:color w:val="0000FF"/>
                      <w:highlight w:val="none"/>
                      <w:lang w:val="en-US" w:eastAsia="zh-CN" w:bidi="ar"/>
                    </w:rPr>
                    <w:t>2、颜色:黑色；</w:t>
                  </w:r>
                  <w:r>
                    <w:rPr>
                      <w:rStyle w:val="9"/>
                      <w:color w:val="0000FF"/>
                      <w:highlight w:val="none"/>
                      <w:lang w:val="en-US" w:eastAsia="zh-CN" w:bidi="ar"/>
                    </w:rPr>
                    <w:br w:type="textWrapping"/>
                  </w:r>
                  <w:r>
                    <w:rPr>
                      <w:rStyle w:val="8"/>
                      <w:color w:val="0000FF"/>
                      <w:highlight w:val="none"/>
                      <w:lang w:val="en-US" w:eastAsia="zh-CN" w:bidi="ar"/>
                    </w:rPr>
                    <w:t>3、特点:360可旋转杜邦材料抗冲击不易变形；</w:t>
                  </w:r>
                  <w:r>
                    <w:rPr>
                      <w:rStyle w:val="9"/>
                      <w:color w:val="0000FF"/>
                      <w:highlight w:val="none"/>
                      <w:lang w:val="en-US" w:eastAsia="zh-CN" w:bidi="ar"/>
                    </w:rPr>
                    <w:br w:type="textWrapping"/>
                  </w:r>
                  <w:r>
                    <w:rPr>
                      <w:rStyle w:val="8"/>
                      <w:color w:val="0000FF"/>
                      <w:highlight w:val="none"/>
                      <w:lang w:val="en-US" w:eastAsia="zh-CN" w:bidi="ar"/>
                    </w:rPr>
                    <w:t>4、抗低温耐腐蚀。</w:t>
                  </w:r>
                </w:p>
              </w:tc>
              <w:tc>
                <w:tcPr>
                  <w:tcW w:w="623" w:type="dxa"/>
                  <w:shd w:val="clear" w:color="auto" w:fill="auto"/>
                  <w:vAlign w:val="center"/>
                </w:tcPr>
                <w:p w14:paraId="477C4C02">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个</w:t>
                  </w:r>
                </w:p>
              </w:tc>
              <w:tc>
                <w:tcPr>
                  <w:tcW w:w="623" w:type="dxa"/>
                  <w:shd w:val="clear" w:color="auto" w:fill="auto"/>
                  <w:vAlign w:val="center"/>
                </w:tcPr>
                <w:p w14:paraId="63A3654D">
                  <w:pPr>
                    <w:keepNext w:val="0"/>
                    <w:keepLines w:val="0"/>
                    <w:widowControl/>
                    <w:suppressLineNumbers w:val="0"/>
                    <w:jc w:val="center"/>
                    <w:textAlignment w:val="center"/>
                    <w:rPr>
                      <w:rFonts w:hint="eastAsia" w:ascii="宋体" w:hAnsi="宋体" w:eastAsia="宋体" w:cs="宋体"/>
                      <w:i w:val="0"/>
                      <w:iCs w:val="0"/>
                      <w:color w:val="0000FF"/>
                      <w:sz w:val="24"/>
                      <w:szCs w:val="24"/>
                      <w:highlight w:val="none"/>
                      <w:u w:val="none"/>
                    </w:rPr>
                  </w:pPr>
                  <w:r>
                    <w:rPr>
                      <w:rFonts w:hint="eastAsia" w:ascii="宋体" w:hAnsi="宋体" w:eastAsia="宋体" w:cs="宋体"/>
                      <w:i w:val="0"/>
                      <w:iCs w:val="0"/>
                      <w:color w:val="0000FF"/>
                      <w:kern w:val="0"/>
                      <w:sz w:val="24"/>
                      <w:szCs w:val="24"/>
                      <w:highlight w:val="none"/>
                      <w:u w:val="none"/>
                      <w:lang w:val="en-US" w:eastAsia="zh-CN" w:bidi="ar"/>
                    </w:rPr>
                    <w:t>5</w:t>
                  </w:r>
                </w:p>
              </w:tc>
            </w:tr>
            <w:tr w14:paraId="6D52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5" w:hRule="atLeast"/>
              </w:trPr>
              <w:tc>
                <w:tcPr>
                  <w:tcW w:w="598" w:type="dxa"/>
                  <w:shd w:val="clear" w:color="auto" w:fill="auto"/>
                  <w:noWrap/>
                  <w:vAlign w:val="center"/>
                </w:tcPr>
                <w:p w14:paraId="76095364">
                  <w:pPr>
                    <w:keepNext w:val="0"/>
                    <w:keepLines w:val="0"/>
                    <w:widowControl/>
                    <w:suppressLineNumbers w:val="0"/>
                    <w:jc w:val="both"/>
                    <w:textAlignment w:val="center"/>
                    <w:rPr>
                      <w:rFonts w:hint="default" w:ascii="宋体" w:hAnsi="宋体" w:eastAsia="宋体" w:cs="宋体"/>
                      <w:i w:val="0"/>
                      <w:iCs w:val="0"/>
                      <w:color w:val="0000FF"/>
                      <w:kern w:val="0"/>
                      <w:sz w:val="22"/>
                      <w:szCs w:val="22"/>
                      <w:highlight w:val="none"/>
                      <w:u w:val="none"/>
                      <w:lang w:val="en-US" w:eastAsia="zh-CN" w:bidi="ar"/>
                    </w:rPr>
                  </w:pPr>
                  <w:r>
                    <w:rPr>
                      <w:rFonts w:hint="eastAsia" w:ascii="宋体" w:hAnsi="宋体" w:cs="宋体"/>
                      <w:i w:val="0"/>
                      <w:iCs w:val="0"/>
                      <w:color w:val="0000FF"/>
                      <w:kern w:val="0"/>
                      <w:sz w:val="22"/>
                      <w:szCs w:val="22"/>
                      <w:highlight w:val="none"/>
                      <w:u w:val="none"/>
                      <w:lang w:val="en-US" w:eastAsia="zh-CN" w:bidi="ar"/>
                    </w:rPr>
                    <w:t>33</w:t>
                  </w:r>
                </w:p>
              </w:tc>
              <w:tc>
                <w:tcPr>
                  <w:tcW w:w="1282" w:type="dxa"/>
                  <w:shd w:val="clear" w:color="auto" w:fill="auto"/>
                  <w:vAlign w:val="center"/>
                </w:tcPr>
                <w:p w14:paraId="076F7EEE">
                  <w:pPr>
                    <w:keepNext w:val="0"/>
                    <w:keepLines w:val="0"/>
                    <w:widowControl/>
                    <w:suppressLineNumbers w:val="0"/>
                    <w:jc w:val="both"/>
                    <w:textAlignment w:val="center"/>
                    <w:rPr>
                      <w:rFonts w:hint="eastAsia" w:ascii="宋体" w:hAnsi="宋体" w:eastAsia="宋体" w:cs="宋体"/>
                      <w:i w:val="0"/>
                      <w:iCs w:val="0"/>
                      <w:color w:val="0000FF"/>
                      <w:kern w:val="0"/>
                      <w:sz w:val="24"/>
                      <w:szCs w:val="24"/>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户外音箱</w:t>
                  </w:r>
                </w:p>
              </w:tc>
              <w:tc>
                <w:tcPr>
                  <w:tcW w:w="5171" w:type="dxa"/>
                  <w:shd w:val="clear" w:color="auto" w:fill="auto"/>
                  <w:vAlign w:val="center"/>
                </w:tcPr>
                <w:p w14:paraId="00131A45">
                  <w:pPr>
                    <w:keepNext w:val="0"/>
                    <w:keepLines w:val="0"/>
                    <w:widowControl/>
                    <w:suppressLineNumbers w:val="0"/>
                    <w:jc w:val="left"/>
                    <w:textAlignment w:val="center"/>
                    <w:rPr>
                      <w:rStyle w:val="8"/>
                      <w:color w:val="0000FF"/>
                      <w:highlight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1.功率</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 xml:space="preserve">300W（THD=1%)  </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2.频率响应：45Hz-14KHz</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3.输入灵敏度：350mV</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4.电池：锂电池7.4V/9000mA</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 xml:space="preserve">.显示屏： </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14寸液晶折叠显示屏+触摸屏</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6</w:t>
                  </w:r>
                  <w:r>
                    <w:rPr>
                      <w:rFonts w:hint="eastAsia" w:ascii="宋体" w:hAnsi="宋体" w:eastAsia="宋体" w:cs="宋体"/>
                      <w:i w:val="0"/>
                      <w:iCs w:val="0"/>
                      <w:color w:val="0000FF"/>
                      <w:kern w:val="0"/>
                      <w:sz w:val="22"/>
                      <w:szCs w:val="22"/>
                      <w:highlight w:val="none"/>
                      <w:u w:val="none"/>
                      <w:lang w:val="en-US" w:eastAsia="zh-CN" w:bidi="ar"/>
                    </w:rPr>
                    <w:t>.</w:t>
                  </w:r>
                  <w:r>
                    <w:rPr>
                      <w:rFonts w:hint="eastAsia" w:ascii="宋体" w:hAnsi="宋体" w:cs="宋体"/>
                      <w:i w:val="0"/>
                      <w:iCs w:val="0"/>
                      <w:color w:val="0000FF"/>
                      <w:kern w:val="0"/>
                      <w:sz w:val="22"/>
                      <w:szCs w:val="22"/>
                      <w:highlight w:val="none"/>
                      <w:u w:val="none"/>
                      <w:lang w:val="en-US" w:eastAsia="zh-CN" w:bidi="ar"/>
                    </w:rPr>
                    <w:t>具有</w:t>
                  </w:r>
                  <w:r>
                    <w:rPr>
                      <w:rFonts w:hint="eastAsia" w:ascii="宋体" w:hAnsi="宋体" w:eastAsia="宋体" w:cs="宋体"/>
                      <w:i w:val="0"/>
                      <w:iCs w:val="0"/>
                      <w:color w:val="0000FF"/>
                      <w:kern w:val="0"/>
                      <w:sz w:val="22"/>
                      <w:szCs w:val="22"/>
                      <w:highlight w:val="none"/>
                      <w:u w:val="none"/>
                      <w:lang w:val="en-US" w:eastAsia="zh-CN" w:bidi="ar"/>
                    </w:rPr>
                    <w:t>高中低音喇叭</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cs="宋体"/>
                      <w:i w:val="0"/>
                      <w:iCs w:val="0"/>
                      <w:color w:val="0000FF"/>
                      <w:kern w:val="0"/>
                      <w:sz w:val="22"/>
                      <w:szCs w:val="22"/>
                      <w:highlight w:val="none"/>
                      <w:u w:val="none"/>
                      <w:lang w:val="en-US" w:eastAsia="zh-CN" w:bidi="ar"/>
                    </w:rPr>
                    <w:t>7</w:t>
                  </w:r>
                  <w:r>
                    <w:rPr>
                      <w:rFonts w:hint="eastAsia" w:ascii="宋体" w:hAnsi="宋体" w:eastAsia="宋体" w:cs="宋体"/>
                      <w:i w:val="0"/>
                      <w:iCs w:val="0"/>
                      <w:color w:val="0000FF"/>
                      <w:kern w:val="0"/>
                      <w:sz w:val="22"/>
                      <w:szCs w:val="22"/>
                      <w:highlight w:val="none"/>
                      <w:u w:val="none"/>
                      <w:lang w:val="en-US" w:eastAsia="zh-CN" w:bidi="ar"/>
                    </w:rPr>
                    <w:t>.硬盘</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500G</w:t>
                  </w:r>
                  <w:r>
                    <w:rPr>
                      <w:rFonts w:hint="eastAsia" w:ascii="宋体" w:hAnsi="宋体" w:cs="宋体"/>
                      <w:i w:val="0"/>
                      <w:iCs w:val="0"/>
                      <w:color w:val="0000FF"/>
                      <w:kern w:val="0"/>
                      <w:sz w:val="22"/>
                      <w:szCs w:val="22"/>
                      <w:highlight w:val="none"/>
                      <w:u w:val="none"/>
                      <w:lang w:val="en-US" w:eastAsia="zh-CN" w:bidi="ar"/>
                    </w:rPr>
                    <w:t>B</w:t>
                  </w:r>
                </w:p>
              </w:tc>
              <w:tc>
                <w:tcPr>
                  <w:tcW w:w="623" w:type="dxa"/>
                  <w:shd w:val="clear" w:color="auto" w:fill="auto"/>
                  <w:vAlign w:val="center"/>
                </w:tcPr>
                <w:p w14:paraId="5196E75F">
                  <w:pPr>
                    <w:keepNext w:val="0"/>
                    <w:keepLines w:val="0"/>
                    <w:widowControl/>
                    <w:suppressLineNumbers w:val="0"/>
                    <w:jc w:val="both"/>
                    <w:textAlignment w:val="center"/>
                    <w:rPr>
                      <w:rFonts w:hint="eastAsia" w:ascii="宋体" w:hAnsi="宋体" w:eastAsia="宋体" w:cs="宋体"/>
                      <w:i w:val="0"/>
                      <w:iCs w:val="0"/>
                      <w:color w:val="0000FF"/>
                      <w:kern w:val="0"/>
                      <w:sz w:val="24"/>
                      <w:szCs w:val="24"/>
                      <w:highlight w:val="none"/>
                      <w:u w:val="none"/>
                      <w:lang w:val="en-US" w:eastAsia="zh-CN" w:bidi="ar"/>
                    </w:rPr>
                  </w:pPr>
                  <w:r>
                    <w:rPr>
                      <w:rFonts w:hint="eastAsia" w:ascii="宋体" w:hAnsi="宋体" w:cs="宋体"/>
                      <w:i w:val="0"/>
                      <w:iCs w:val="0"/>
                      <w:color w:val="0000FF"/>
                      <w:kern w:val="0"/>
                      <w:sz w:val="22"/>
                      <w:szCs w:val="22"/>
                      <w:highlight w:val="none"/>
                      <w:u w:val="none"/>
                      <w:lang w:val="en-US" w:eastAsia="zh-CN" w:bidi="ar"/>
                    </w:rPr>
                    <w:t>4</w:t>
                  </w:r>
                </w:p>
              </w:tc>
              <w:tc>
                <w:tcPr>
                  <w:tcW w:w="623" w:type="dxa"/>
                  <w:shd w:val="clear" w:color="auto" w:fill="auto"/>
                  <w:vAlign w:val="center"/>
                </w:tcPr>
                <w:p w14:paraId="3E541794">
                  <w:pPr>
                    <w:keepNext w:val="0"/>
                    <w:keepLines w:val="0"/>
                    <w:widowControl/>
                    <w:suppressLineNumbers w:val="0"/>
                    <w:jc w:val="center"/>
                    <w:textAlignment w:val="center"/>
                    <w:rPr>
                      <w:rFonts w:hint="eastAsia" w:ascii="宋体" w:hAnsi="宋体" w:eastAsia="宋体" w:cs="宋体"/>
                      <w:i w:val="0"/>
                      <w:iCs w:val="0"/>
                      <w:color w:val="0000FF"/>
                      <w:kern w:val="0"/>
                      <w:sz w:val="24"/>
                      <w:szCs w:val="24"/>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台</w:t>
                  </w:r>
                </w:p>
              </w:tc>
            </w:tr>
            <w:tr w14:paraId="2AF0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98" w:type="dxa"/>
                  <w:shd w:val="clear" w:color="auto" w:fill="auto"/>
                  <w:vAlign w:val="center"/>
                </w:tcPr>
                <w:p w14:paraId="57D463B5">
                  <w:pPr>
                    <w:widowControl/>
                    <w:adjustRightInd w:val="0"/>
                    <w:spacing w:line="300" w:lineRule="auto"/>
                    <w:jc w:val="center"/>
                    <w:textAlignment w:val="baseline"/>
                    <w:rPr>
                      <w:rFonts w:hint="eastAsia" w:asciiTheme="minorEastAsia" w:hAnsiTheme="minorEastAsia" w:eastAsiaTheme="minorEastAsia" w:cstheme="minorEastAsia"/>
                      <w:color w:val="0000FF"/>
                      <w:kern w:val="0"/>
                      <w:sz w:val="22"/>
                      <w:szCs w:val="22"/>
                      <w:highlight w:val="none"/>
                      <w:lang w:val="en-US" w:eastAsia="zh-CN"/>
                    </w:rPr>
                  </w:pPr>
                  <w:r>
                    <w:rPr>
                      <w:rFonts w:hint="eastAsia" w:asciiTheme="minorEastAsia" w:hAnsiTheme="minorEastAsia" w:eastAsiaTheme="minorEastAsia" w:cstheme="minorEastAsia"/>
                      <w:color w:val="0000FF"/>
                      <w:kern w:val="0"/>
                      <w:sz w:val="22"/>
                      <w:szCs w:val="22"/>
                      <w:highlight w:val="none"/>
                      <w:lang w:val="en-US" w:eastAsia="zh-CN"/>
                    </w:rPr>
                    <w:t>34</w:t>
                  </w:r>
                </w:p>
              </w:tc>
              <w:tc>
                <w:tcPr>
                  <w:tcW w:w="1282" w:type="dxa"/>
                  <w:shd w:val="clear" w:color="auto" w:fill="auto"/>
                  <w:vAlign w:val="center"/>
                </w:tcPr>
                <w:p w14:paraId="44ED4535">
                  <w:pPr>
                    <w:keepNext w:val="0"/>
                    <w:keepLines w:val="0"/>
                    <w:widowControl/>
                    <w:suppressLineNumbers w:val="0"/>
                    <w:jc w:val="center"/>
                    <w:textAlignment w:val="center"/>
                    <w:rPr>
                      <w:rFonts w:hint="eastAsia" w:asciiTheme="minorEastAsia" w:hAnsiTheme="minorEastAsia" w:eastAsiaTheme="minorEastAsia" w:cstheme="minorEastAsia"/>
                      <w:color w:val="0000FF"/>
                      <w:kern w:val="0"/>
                      <w:sz w:val="22"/>
                      <w:szCs w:val="22"/>
                      <w:highlight w:val="none"/>
                      <w:lang w:val="en-US" w:eastAsia="zh-CN"/>
                    </w:rPr>
                  </w:pPr>
                  <w:r>
                    <w:rPr>
                      <w:rFonts w:hint="eastAsia" w:ascii="宋体" w:hAnsi="宋体" w:eastAsia="宋体" w:cs="宋体"/>
                      <w:i w:val="0"/>
                      <w:iCs w:val="0"/>
                      <w:color w:val="0000FF"/>
                      <w:kern w:val="0"/>
                      <w:sz w:val="24"/>
                      <w:szCs w:val="24"/>
                      <w:highlight w:val="none"/>
                      <w:u w:val="none"/>
                      <w:lang w:val="en-US" w:eastAsia="zh-CN" w:bidi="ar"/>
                    </w:rPr>
                    <w:t>催泪喷射器-横喷型</w:t>
                  </w:r>
                </w:p>
              </w:tc>
              <w:tc>
                <w:tcPr>
                  <w:tcW w:w="5794" w:type="dxa"/>
                  <w:gridSpan w:val="2"/>
                  <w:shd w:val="clear" w:color="auto" w:fill="auto"/>
                  <w:vAlign w:val="center"/>
                </w:tcPr>
                <w:p w14:paraId="63C5CF5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1、产品结构：横喷型催泪喷射器由保险盖、横梁、压柄、喷嘴、支撑盖、锥形弹簧、内罐、囊袋组件、催泪剂溶液、外罐等零部件组成。</w:t>
                  </w:r>
                </w:p>
                <w:p w14:paraId="783FAB4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2、产品尺寸：高176 mm±2mm；筒身最大外径39.0mm±1mm；外罐外径37.5mm±0.5mm；观察窗:宽7.6mm±1mm  高80mm±1mm。</w:t>
                  </w:r>
                </w:p>
                <w:p w14:paraId="6A39BE7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3、产品颜色：主体为黑色；喷嘴为白色；催泪剂溶液为蓝色。</w:t>
                  </w:r>
                </w:p>
                <w:p w14:paraId="1B5A269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4、产品质量195g±15g。</w:t>
                  </w:r>
                </w:p>
                <w:p w14:paraId="3CBDAF9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5、催泪剂溶液：溶液体积70±3ml，包含溶质（合成辣椒素）和溶剂；合成辣椒素质量百分比≥1.5%，乙二醇体积百分比50±5%，1,2-丙二醇体积百分比25±2.5%，乙醇体积百分比5±0.5%。</w:t>
                  </w:r>
                </w:p>
                <w:p w14:paraId="04998EA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6、稳定性：催泪喷射器在老化试验后产品表面无剥落，不解体、不泄露、不爆裂，且喷射性能符合要求。</w:t>
                  </w:r>
                </w:p>
                <w:p w14:paraId="35B6766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7、承压安全性：催泪喷射器经980N承压试验后，未解体、未泄漏、未爆裂；喷射距离&gt;4m ；喷射时间&lt;10s；完全喷射后剩余≤1.8mL。</w:t>
                  </w:r>
                </w:p>
                <w:p w14:paraId="723532A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8、喷射性能：喷射为定向射流状；喷射距离&gt;4m；喷射时间&lt;10s；完全喷射后剩余≤1.7ml；有效喷射3s后，放置8h后喷射距离≥3m；喷射距离≥3m的时间≤5.47s；完全喷射后剩余溶液量≤1.5ml。</w:t>
                  </w:r>
                </w:p>
                <w:p w14:paraId="1A8AE6E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9、保险盖可靠性：喷射为定向射流状；喷射距离＞4m；喷射时间≤8s；完全喷射后剩余≤1.5ml。</w:t>
                  </w:r>
                </w:p>
                <w:p w14:paraId="3A21ECF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10、振动和跌落可靠性：催泪喷射器在带包装条件下经加速度幅值为2m/s²，频率为5Hz～55Hz，振动试验后，不解体、不泄漏、不爆裂，保险盖和喷嘴不松脱。经振动试验后的催泪喷射器以正立、倒置和横放三种姿态，从1.5m高度自由跌落至水泥地面上，各试验4次，不解体、不泄漏、不爆裂，且符合连续喷射性能的要求。经振动和跌落试验后外观符合要求，喷射为定向射流状，喷射距离达到≥4m, 有效喷射时间为≥7s,完全喷射后剩余溶液量为≥0.6m1。</w:t>
                  </w:r>
                </w:p>
                <w:p w14:paraId="1687A06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11、温度适应性：在-30℃～55℃的环境下，不解体、不泄露、不爆裂，且符合连续喷射性能的要求。</w:t>
                  </w:r>
                </w:p>
                <w:p w14:paraId="47D29ED8">
                  <w:pPr>
                    <w:numPr>
                      <w:ilvl w:val="0"/>
                      <w:numId w:val="0"/>
                    </w:numPr>
                    <w:rPr>
                      <w:rFonts w:hint="eastAsia"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12、执行标准：GA 884-2018《公安单警装备  催泪喷射器》。</w:t>
                  </w:r>
                </w:p>
              </w:tc>
              <w:tc>
                <w:tcPr>
                  <w:tcW w:w="623" w:type="dxa"/>
                  <w:shd w:val="clear" w:color="auto" w:fill="auto"/>
                  <w:vAlign w:val="center"/>
                </w:tcPr>
                <w:p w14:paraId="6745EC58">
                  <w:pPr>
                    <w:pStyle w:val="2"/>
                    <w:rPr>
                      <w:rFonts w:hint="default" w:asciiTheme="minorEastAsia" w:hAnsiTheme="minorEastAsia" w:eastAsiaTheme="minorEastAsia" w:cstheme="minorEastAsia"/>
                      <w:color w:val="0000FF"/>
                      <w:sz w:val="22"/>
                      <w:szCs w:val="22"/>
                      <w:highlight w:val="none"/>
                      <w:lang w:val="en-US" w:eastAsia="zh-CN"/>
                    </w:rPr>
                  </w:pPr>
                  <w:r>
                    <w:rPr>
                      <w:rFonts w:hint="eastAsia" w:asciiTheme="minorEastAsia" w:hAnsiTheme="minorEastAsia" w:eastAsiaTheme="minorEastAsia" w:cstheme="minorEastAsia"/>
                      <w:color w:val="0000FF"/>
                      <w:sz w:val="22"/>
                      <w:szCs w:val="22"/>
                      <w:highlight w:val="none"/>
                      <w:lang w:val="en-US" w:eastAsia="zh-CN"/>
                    </w:rPr>
                    <w:t>600个</w:t>
                  </w:r>
                </w:p>
              </w:tc>
            </w:tr>
          </w:tbl>
          <w:p w14:paraId="73EABDBA">
            <w:pPr>
              <w:pStyle w:val="7"/>
              <w:widowControl w:val="0"/>
              <w:ind w:firstLine="400"/>
              <w:jc w:val="both"/>
              <w:rPr>
                <w:rFonts w:ascii="宋体" w:hAnsi="宋体" w:eastAsia="宋体" w:cs="宋体"/>
                <w:color w:val="0000FF"/>
                <w:sz w:val="20"/>
                <w:szCs w:val="20"/>
                <w:highlight w:val="none"/>
              </w:rPr>
            </w:pPr>
          </w:p>
          <w:p w14:paraId="094A3F59">
            <w:pPr>
              <w:pStyle w:val="7"/>
              <w:widowControl w:val="0"/>
              <w:ind w:firstLine="400"/>
              <w:jc w:val="both"/>
              <w:rPr>
                <w:rFonts w:ascii="宋体" w:hAnsi="宋体" w:eastAsia="宋体" w:cs="宋体"/>
                <w:color w:val="0000FF"/>
                <w:sz w:val="20"/>
                <w:szCs w:val="20"/>
                <w:highlight w:val="none"/>
              </w:rPr>
            </w:pPr>
          </w:p>
          <w:p w14:paraId="6228C6BA">
            <w:pPr>
              <w:pStyle w:val="7"/>
              <w:widowControl w:val="0"/>
              <w:ind w:firstLine="400"/>
              <w:jc w:val="both"/>
              <w:rPr>
                <w:rFonts w:ascii="宋体" w:hAnsi="宋体" w:eastAsia="宋体" w:cs="宋体"/>
                <w:color w:val="0000FF"/>
                <w:sz w:val="20"/>
                <w:szCs w:val="20"/>
                <w:highlight w:val="none"/>
              </w:rPr>
            </w:pPr>
          </w:p>
          <w:p w14:paraId="6DAED75C">
            <w:pPr>
              <w:pStyle w:val="7"/>
              <w:widowControl w:val="0"/>
              <w:jc w:val="both"/>
              <w:rPr>
                <w:rFonts w:hint="eastAsia"/>
                <w:b/>
                <w:bCs/>
                <w:highlight w:val="none"/>
                <w:vertAlign w:val="baseline"/>
                <w:lang w:eastAsia="zh-CN"/>
              </w:rPr>
            </w:pPr>
          </w:p>
        </w:tc>
      </w:tr>
    </w:tbl>
    <w:p w14:paraId="3613941A">
      <w:pPr>
        <w:pStyle w:val="7"/>
        <w:rPr>
          <w:rFonts w:hint="eastAsia"/>
          <w:b/>
          <w:bCs/>
          <w:lang w:eastAsia="zh-CN"/>
        </w:rPr>
      </w:pPr>
    </w:p>
    <w:p w14:paraId="5E444A18">
      <w:pPr>
        <w:pStyle w:val="7"/>
        <w:outlineLvl w:val="2"/>
        <w:rPr>
          <w:b/>
          <w:sz w:val="28"/>
          <w:highlight w:val="none"/>
        </w:rPr>
      </w:pPr>
    </w:p>
    <w:p w14:paraId="308F9FD8">
      <w:r>
        <w:br w:type="page"/>
      </w:r>
    </w:p>
    <w:p w14:paraId="7B17A506">
      <w:pPr>
        <w:pStyle w:val="7"/>
      </w:pPr>
      <w:r>
        <w:t>采购包</w:t>
      </w:r>
      <w:r>
        <w:rPr>
          <w:rFonts w:hint="eastAsia"/>
          <w:lang w:val="en-US" w:eastAsia="zh-CN"/>
        </w:rPr>
        <w:t>3</w:t>
      </w:r>
      <w:r>
        <w:t>：</w:t>
      </w:r>
    </w:p>
    <w:p w14:paraId="1A6137A0">
      <w:pPr>
        <w:pStyle w:val="7"/>
      </w:pPr>
      <w:r>
        <w:t>供应商报价不允许超过标的金额</w:t>
      </w:r>
    </w:p>
    <w:p w14:paraId="2C0A9249">
      <w:pPr>
        <w:pStyle w:val="7"/>
      </w:pPr>
      <w:r>
        <w:t>（招单价的）供应商报价不允许超过标的单价</w:t>
      </w:r>
    </w:p>
    <w:p w14:paraId="0AA35E46">
      <w:pPr>
        <w:pStyle w:val="7"/>
        <w:rPr>
          <w:rFonts w:hint="eastAsia"/>
          <w:b/>
          <w:bCs/>
        </w:rPr>
      </w:pPr>
      <w:r>
        <w:rPr>
          <w:b/>
          <w:bCs/>
        </w:rPr>
        <w:t>标的名称：</w:t>
      </w:r>
      <w:r>
        <w:rPr>
          <w:rFonts w:hint="eastAsia"/>
          <w:b/>
          <w:bCs/>
        </w:rPr>
        <w:t>警用无人机设备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565"/>
        <w:gridCol w:w="7393"/>
      </w:tblGrid>
      <w:tr w14:paraId="0057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vAlign w:val="top"/>
          </w:tcPr>
          <w:p w14:paraId="013C1B97">
            <w:pPr>
              <w:pStyle w:val="7"/>
              <w:widowControl w:val="0"/>
              <w:ind w:firstLine="400"/>
              <w:jc w:val="both"/>
              <w:rPr>
                <w:rFonts w:hint="eastAsia" w:ascii="宋体" w:hAnsi="宋体" w:eastAsia="宋体" w:cs="宋体"/>
                <w:color w:val="0000FF"/>
                <w:sz w:val="20"/>
                <w:szCs w:val="20"/>
                <w:highlight w:val="none"/>
              </w:rPr>
            </w:pPr>
            <w:r>
              <w:rPr>
                <w:rFonts w:ascii="宋体" w:hAnsi="宋体" w:eastAsia="宋体" w:cs="宋体"/>
                <w:color w:val="0000FF"/>
                <w:sz w:val="20"/>
                <w:szCs w:val="20"/>
                <w:highlight w:val="none"/>
              </w:rPr>
              <w:t xml:space="preserve"> 参数性质</w:t>
            </w:r>
          </w:p>
        </w:tc>
        <w:tc>
          <w:tcPr>
            <w:tcW w:w="1233" w:type="dxa"/>
            <w:vAlign w:val="top"/>
          </w:tcPr>
          <w:p w14:paraId="35CE24E0">
            <w:pPr>
              <w:pStyle w:val="7"/>
              <w:widowControl w:val="0"/>
              <w:ind w:firstLine="400"/>
              <w:jc w:val="both"/>
              <w:rPr>
                <w:rFonts w:hint="eastAsia" w:ascii="宋体" w:hAnsi="宋体" w:eastAsia="宋体" w:cs="宋体"/>
                <w:color w:val="0000FF"/>
                <w:sz w:val="20"/>
                <w:szCs w:val="20"/>
                <w:highlight w:val="none"/>
              </w:rPr>
            </w:pPr>
            <w:r>
              <w:rPr>
                <w:rFonts w:ascii="宋体" w:hAnsi="宋体" w:eastAsia="宋体" w:cs="宋体"/>
                <w:color w:val="0000FF"/>
                <w:sz w:val="20"/>
                <w:szCs w:val="20"/>
                <w:highlight w:val="none"/>
              </w:rPr>
              <w:t xml:space="preserve"> 序号</w:t>
            </w:r>
          </w:p>
        </w:tc>
        <w:tc>
          <w:tcPr>
            <w:tcW w:w="6620" w:type="dxa"/>
            <w:vAlign w:val="top"/>
          </w:tcPr>
          <w:p w14:paraId="4950BB12">
            <w:pPr>
              <w:pStyle w:val="7"/>
              <w:widowControl w:val="0"/>
              <w:ind w:firstLine="400"/>
              <w:jc w:val="both"/>
              <w:rPr>
                <w:rFonts w:hint="eastAsia" w:ascii="宋体" w:hAnsi="宋体" w:eastAsia="宋体" w:cs="宋体"/>
                <w:color w:val="0000FF"/>
                <w:sz w:val="20"/>
                <w:szCs w:val="20"/>
                <w:highlight w:val="none"/>
              </w:rPr>
            </w:pPr>
            <w:r>
              <w:rPr>
                <w:rFonts w:ascii="宋体" w:hAnsi="宋体" w:eastAsia="宋体" w:cs="宋体"/>
                <w:color w:val="0000FF"/>
                <w:sz w:val="20"/>
                <w:szCs w:val="20"/>
                <w:highlight w:val="none"/>
              </w:rPr>
              <w:t xml:space="preserve"> 技术参数与性能指标</w:t>
            </w:r>
          </w:p>
        </w:tc>
      </w:tr>
      <w:tr w14:paraId="6AC2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14:paraId="2D7555A5">
            <w:pPr>
              <w:pStyle w:val="7"/>
              <w:widowControl w:val="0"/>
              <w:jc w:val="both"/>
              <w:rPr>
                <w:rFonts w:hint="eastAsia"/>
                <w:b/>
                <w:bCs/>
                <w:vertAlign w:val="baseline"/>
              </w:rPr>
            </w:pPr>
          </w:p>
        </w:tc>
        <w:tc>
          <w:tcPr>
            <w:tcW w:w="1233" w:type="dxa"/>
          </w:tcPr>
          <w:p w14:paraId="376BAFA0">
            <w:pPr>
              <w:pStyle w:val="7"/>
              <w:widowControl w:val="0"/>
              <w:jc w:val="both"/>
              <w:rPr>
                <w:rFonts w:hint="eastAsia" w:eastAsiaTheme="minorEastAsia"/>
                <w:b/>
                <w:bCs/>
                <w:vertAlign w:val="baseline"/>
                <w:lang w:val="en-US" w:eastAsia="zh-CN"/>
              </w:rPr>
            </w:pPr>
            <w:r>
              <w:rPr>
                <w:rFonts w:hint="eastAsia"/>
                <w:b/>
                <w:bCs/>
                <w:vertAlign w:val="baseline"/>
                <w:lang w:val="en-US" w:eastAsia="zh-CN"/>
              </w:rPr>
              <w:t>1</w:t>
            </w:r>
          </w:p>
        </w:tc>
        <w:tc>
          <w:tcPr>
            <w:tcW w:w="6620" w:type="dxa"/>
          </w:tcPr>
          <w:p w14:paraId="0F729143">
            <w:pPr>
              <w:pStyle w:val="7"/>
              <w:widowControl w:val="0"/>
              <w:jc w:val="both"/>
              <w:rPr>
                <w:color w:val="0000FF"/>
                <w:sz w:val="20"/>
                <w:szCs w:val="20"/>
                <w:highlight w:val="none"/>
              </w:rPr>
            </w:pPr>
            <w:r>
              <w:rPr>
                <w:rFonts w:ascii="宋体" w:hAnsi="宋体" w:eastAsia="宋体" w:cs="宋体"/>
                <w:b/>
                <w:color w:val="0000FF"/>
                <w:sz w:val="20"/>
                <w:szCs w:val="20"/>
                <w:highlight w:val="none"/>
              </w:rPr>
              <w:t>一、项目概况</w:t>
            </w:r>
          </w:p>
          <w:p w14:paraId="4A38FF34">
            <w:pPr>
              <w:pStyle w:val="7"/>
              <w:widowControl w:val="0"/>
              <w:ind w:firstLine="400"/>
              <w:jc w:val="both"/>
              <w:rPr>
                <w:color w:val="0000FF"/>
                <w:sz w:val="20"/>
                <w:szCs w:val="20"/>
                <w:highlight w:val="none"/>
              </w:rPr>
            </w:pPr>
            <w:r>
              <w:rPr>
                <w:rFonts w:hint="eastAsia"/>
                <w:color w:val="0000FF"/>
                <w:sz w:val="20"/>
                <w:szCs w:val="20"/>
                <w:highlight w:val="none"/>
              </w:rPr>
              <w:t>本项目为</w:t>
            </w:r>
            <w:r>
              <w:rPr>
                <w:rFonts w:hint="eastAsia"/>
                <w:color w:val="0000FF"/>
                <w:sz w:val="20"/>
                <w:szCs w:val="20"/>
                <w:highlight w:val="none"/>
                <w:lang w:eastAsia="zh-CN"/>
              </w:rPr>
              <w:t>西安市公安局碑林分局中省政法装备项目</w:t>
            </w:r>
            <w:r>
              <w:rPr>
                <w:rFonts w:ascii="宋体" w:hAnsi="宋体" w:eastAsia="宋体" w:cs="宋体"/>
                <w:color w:val="0000FF"/>
                <w:sz w:val="20"/>
                <w:szCs w:val="20"/>
                <w:highlight w:val="none"/>
              </w:rPr>
              <w:t>。</w:t>
            </w:r>
          </w:p>
          <w:p w14:paraId="6C1116F3">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本项目行业属性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51A88C">
            <w:pPr>
              <w:pStyle w:val="7"/>
              <w:widowControl w:val="0"/>
              <w:jc w:val="both"/>
              <w:rPr>
                <w:color w:val="0000FF"/>
                <w:sz w:val="20"/>
                <w:szCs w:val="20"/>
                <w:highlight w:val="none"/>
              </w:rPr>
            </w:pPr>
            <w:r>
              <w:rPr>
                <w:rFonts w:ascii="宋体" w:hAnsi="宋体" w:eastAsia="宋体" w:cs="宋体"/>
                <w:b/>
                <w:color w:val="0000FF"/>
                <w:sz w:val="20"/>
                <w:szCs w:val="20"/>
                <w:highlight w:val="none"/>
              </w:rPr>
              <w:t>二、采购内容</w:t>
            </w:r>
          </w:p>
          <w:p w14:paraId="0B37831A">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详见附表：货物技术要求一览表</w:t>
            </w:r>
          </w:p>
          <w:p w14:paraId="4BD6837A">
            <w:pPr>
              <w:pStyle w:val="7"/>
              <w:widowControl w:val="0"/>
              <w:spacing w:after="120"/>
              <w:jc w:val="both"/>
              <w:rPr>
                <w:color w:val="0000FF"/>
                <w:sz w:val="20"/>
                <w:szCs w:val="20"/>
                <w:highlight w:val="none"/>
              </w:rPr>
            </w:pPr>
            <w:r>
              <w:rPr>
                <w:rFonts w:ascii="宋体" w:hAnsi="宋体" w:eastAsia="宋体" w:cs="宋体"/>
                <w:b/>
                <w:color w:val="0000FF"/>
                <w:sz w:val="20"/>
                <w:szCs w:val="20"/>
                <w:highlight w:val="none"/>
              </w:rPr>
              <w:t>三、技术要求</w:t>
            </w:r>
          </w:p>
          <w:p w14:paraId="5626F704">
            <w:pPr>
              <w:pStyle w:val="7"/>
              <w:widowControl w:val="0"/>
              <w:ind w:firstLine="402"/>
              <w:jc w:val="left"/>
              <w:rPr>
                <w:color w:val="0000FF"/>
                <w:sz w:val="20"/>
                <w:szCs w:val="20"/>
                <w:highlight w:val="none"/>
              </w:rPr>
            </w:pPr>
            <w:r>
              <w:rPr>
                <w:rFonts w:ascii="宋体" w:hAnsi="宋体" w:eastAsia="宋体" w:cs="宋体"/>
                <w:b/>
                <w:color w:val="0000FF"/>
                <w:sz w:val="20"/>
                <w:szCs w:val="20"/>
                <w:highlight w:val="none"/>
              </w:rPr>
              <w:t>1、带有</w:t>
            </w:r>
            <w:r>
              <w:rPr>
                <w:rFonts w:ascii="Calibri" w:hAnsi="Calibri" w:eastAsia="Calibri" w:cs="Calibri"/>
                <w:color w:val="0000FF"/>
                <w:sz w:val="20"/>
                <w:szCs w:val="20"/>
                <w:highlight w:val="none"/>
              </w:rPr>
              <w:t>▲</w:t>
            </w:r>
            <w:r>
              <w:rPr>
                <w:rFonts w:ascii="宋体" w:hAnsi="宋体" w:eastAsia="宋体" w:cs="宋体"/>
                <w:b/>
                <w:color w:val="0000FF"/>
                <w:sz w:val="20"/>
                <w:szCs w:val="20"/>
                <w:highlight w:val="none"/>
              </w:rPr>
              <w:t>号的技术参数需提供：相应的功能证明材料（包括但不限于测试报告、官网和功能截图等）</w:t>
            </w:r>
          </w:p>
          <w:p w14:paraId="56B4B7D7">
            <w:pPr>
              <w:pStyle w:val="7"/>
              <w:widowControl w:val="0"/>
              <w:ind w:firstLine="402"/>
              <w:jc w:val="both"/>
              <w:rPr>
                <w:rFonts w:hint="eastAsia" w:ascii="宋体" w:hAnsi="宋体" w:eastAsia="宋体" w:cs="宋体"/>
                <w:b/>
                <w:color w:val="0000FF"/>
                <w:sz w:val="20"/>
                <w:szCs w:val="20"/>
                <w:highlight w:val="none"/>
                <w:u w:val="single"/>
                <w:lang w:val="en-US" w:eastAsia="zh-CN"/>
              </w:rPr>
            </w:pPr>
            <w:r>
              <w:rPr>
                <w:rFonts w:ascii="宋体" w:hAnsi="宋体" w:eastAsia="宋体" w:cs="宋体"/>
                <w:b/>
                <w:color w:val="0000FF"/>
                <w:sz w:val="20"/>
                <w:szCs w:val="20"/>
                <w:highlight w:val="none"/>
              </w:rPr>
              <w:t>2、核心产品名称：</w:t>
            </w:r>
            <w:r>
              <w:rPr>
                <w:rFonts w:ascii="宋体" w:hAnsi="宋体" w:eastAsia="宋体" w:cs="宋体"/>
                <w:b/>
                <w:color w:val="0000FF"/>
                <w:sz w:val="20"/>
                <w:szCs w:val="20"/>
                <w:highlight w:val="none"/>
                <w:u w:val="single"/>
              </w:rPr>
              <w:t xml:space="preserve"> </w:t>
            </w:r>
            <w:r>
              <w:rPr>
                <w:rFonts w:hint="eastAsia" w:ascii="宋体" w:hAnsi="宋体" w:eastAsia="宋体" w:cs="宋体"/>
                <w:b/>
                <w:color w:val="0000FF"/>
                <w:sz w:val="20"/>
                <w:szCs w:val="20"/>
                <w:highlight w:val="none"/>
                <w:u w:val="single"/>
              </w:rPr>
              <w:t>战术防弹衣</w:t>
            </w:r>
            <w:r>
              <w:rPr>
                <w:rFonts w:hint="eastAsia" w:ascii="宋体" w:hAnsi="宋体" w:eastAsia="宋体" w:cs="宋体"/>
                <w:b/>
                <w:color w:val="0000FF"/>
                <w:sz w:val="20"/>
                <w:szCs w:val="20"/>
                <w:highlight w:val="none"/>
                <w:u w:val="single"/>
                <w:lang w:val="en-US" w:eastAsia="zh-CN"/>
              </w:rPr>
              <w:t xml:space="preserve">   </w:t>
            </w:r>
          </w:p>
          <w:p w14:paraId="69F7C9CF">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3、下列产品为强制采购的节能产品：</w:t>
            </w:r>
            <w:r>
              <w:rPr>
                <w:rFonts w:hint="eastAsia" w:ascii="宋体" w:hAnsi="宋体" w:eastAsia="宋体" w:cs="宋体"/>
                <w:b/>
                <w:color w:val="0000FF"/>
                <w:sz w:val="20"/>
                <w:szCs w:val="20"/>
                <w:highlight w:val="none"/>
                <w:u w:val="single"/>
                <w:lang w:val="en-US" w:eastAsia="zh-CN"/>
              </w:rPr>
              <w:t xml:space="preserve"> / </w:t>
            </w:r>
            <w:r>
              <w:rPr>
                <w:b/>
                <w:color w:val="0000FF"/>
                <w:sz w:val="20"/>
                <w:szCs w:val="20"/>
                <w:highlight w:val="none"/>
                <w:u w:val="single"/>
              </w:rPr>
              <w:t xml:space="preserve"> </w:t>
            </w:r>
          </w:p>
          <w:p w14:paraId="32BFEF5E">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4、货物技术要求一览表（详见附表）</w:t>
            </w:r>
          </w:p>
          <w:p w14:paraId="44C8D6BB">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5、质量要求</w:t>
            </w:r>
          </w:p>
          <w:p w14:paraId="03FFE502">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未制定国家标准、行业标准的，必须符合保障人体健康和人身、财产安全的要求。</w:t>
            </w:r>
          </w:p>
          <w:p w14:paraId="41190CF8">
            <w:pPr>
              <w:pStyle w:val="7"/>
              <w:widowControl w:val="0"/>
              <w:ind w:firstLine="361"/>
              <w:jc w:val="both"/>
              <w:rPr>
                <w:color w:val="0000FF"/>
                <w:sz w:val="20"/>
                <w:szCs w:val="20"/>
                <w:highlight w:val="none"/>
              </w:rPr>
            </w:pPr>
            <w:r>
              <w:rPr>
                <w:rFonts w:ascii="宋体" w:hAnsi="宋体" w:eastAsia="宋体" w:cs="宋体"/>
                <w:b/>
                <w:color w:val="0000FF"/>
                <w:sz w:val="20"/>
                <w:szCs w:val="20"/>
                <w:highlight w:val="none"/>
              </w:rPr>
              <w:t>6、安全要求</w:t>
            </w:r>
          </w:p>
          <w:p w14:paraId="142787F0">
            <w:pPr>
              <w:pStyle w:val="7"/>
              <w:widowControl w:val="0"/>
              <w:ind w:firstLine="400"/>
              <w:jc w:val="both"/>
              <w:rPr>
                <w:rFonts w:ascii="宋体" w:hAnsi="宋体" w:eastAsia="宋体" w:cs="宋体"/>
                <w:color w:val="0000FF"/>
                <w:sz w:val="20"/>
                <w:szCs w:val="20"/>
                <w:highlight w:val="none"/>
              </w:rPr>
            </w:pPr>
            <w:r>
              <w:rPr>
                <w:rFonts w:hint="eastAsia" w:ascii="宋体" w:hAnsi="宋体" w:eastAsia="宋体" w:cs="宋体"/>
                <w:color w:val="0000FF"/>
                <w:sz w:val="20"/>
                <w:szCs w:val="20"/>
                <w:highlight w:val="none"/>
              </w:rPr>
              <w:t>认真贯彻执行国家及省、市有关安全文明生产的法律法规规章和强制性标准、安全操作规程等，建立健全安装现场安全文明生产保证体系，落实各项具体措施，切实履行安全文明生产责任和义务，保护</w:t>
            </w:r>
            <w:r>
              <w:rPr>
                <w:rFonts w:hint="eastAsia" w:ascii="宋体" w:hAnsi="宋体" w:eastAsia="宋体" w:cs="宋体"/>
                <w:color w:val="0000FF"/>
                <w:sz w:val="20"/>
                <w:szCs w:val="20"/>
                <w:highlight w:val="none"/>
                <w:lang w:val="en-US" w:eastAsia="zh-CN"/>
              </w:rPr>
              <w:t>学生及教</w:t>
            </w:r>
            <w:r>
              <w:rPr>
                <w:rFonts w:hint="eastAsia" w:ascii="宋体" w:hAnsi="宋体" w:eastAsia="宋体" w:cs="宋体"/>
                <w:color w:val="0000FF"/>
                <w:sz w:val="20"/>
                <w:szCs w:val="20"/>
                <w:highlight w:val="none"/>
              </w:rPr>
              <w:t>职工身体健康和生命安全，以及社会公众安全，保护环境卫生，保持安装现场整齐有序，做到文明施工</w:t>
            </w:r>
            <w:r>
              <w:rPr>
                <w:rFonts w:hint="eastAsia" w:ascii="宋体" w:hAnsi="宋体" w:eastAsia="宋体" w:cs="宋体"/>
                <w:color w:val="0000FF"/>
                <w:sz w:val="20"/>
                <w:szCs w:val="20"/>
                <w:highlight w:val="none"/>
                <w:lang w:eastAsia="zh-CN"/>
              </w:rPr>
              <w:t>，</w:t>
            </w:r>
            <w:r>
              <w:rPr>
                <w:rFonts w:hint="eastAsia" w:ascii="宋体" w:hAnsi="宋体" w:eastAsia="宋体" w:cs="宋体"/>
                <w:color w:val="0000FF"/>
                <w:sz w:val="20"/>
                <w:szCs w:val="20"/>
                <w:highlight w:val="none"/>
              </w:rPr>
              <w:t>设备的安装及布线要避免磕碰、绊倒等安全隐患，确保师生在使用中的安全</w:t>
            </w:r>
            <w:r>
              <w:rPr>
                <w:rFonts w:ascii="宋体" w:hAnsi="宋体" w:eastAsia="宋体" w:cs="宋体"/>
                <w:color w:val="0000FF"/>
                <w:sz w:val="20"/>
                <w:szCs w:val="20"/>
                <w:highlight w:val="none"/>
              </w:rPr>
              <w:t>。</w:t>
            </w:r>
          </w:p>
          <w:p w14:paraId="7FF72A82">
            <w:pPr>
              <w:pStyle w:val="7"/>
              <w:widowControl w:val="0"/>
              <w:ind w:firstLine="402"/>
              <w:jc w:val="both"/>
              <w:rPr>
                <w:color w:val="0000FF"/>
                <w:sz w:val="20"/>
                <w:szCs w:val="20"/>
                <w:highlight w:val="none"/>
              </w:rPr>
            </w:pPr>
            <w:r>
              <w:rPr>
                <w:rFonts w:ascii="宋体" w:hAnsi="宋体" w:eastAsia="宋体" w:cs="宋体"/>
                <w:b/>
                <w:color w:val="0000FF"/>
                <w:sz w:val="20"/>
                <w:szCs w:val="20"/>
                <w:highlight w:val="none"/>
              </w:rPr>
              <w:t>四、商务要求</w:t>
            </w:r>
          </w:p>
          <w:p w14:paraId="43BF443A">
            <w:pPr>
              <w:pStyle w:val="7"/>
              <w:widowControl w:val="0"/>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1</w:t>
            </w:r>
            <w:r>
              <w:rPr>
                <w:rFonts w:ascii="宋体" w:hAnsi="宋体" w:eastAsia="宋体" w:cs="宋体"/>
                <w:b/>
                <w:color w:val="0000FF"/>
                <w:sz w:val="20"/>
                <w:szCs w:val="20"/>
                <w:highlight w:val="none"/>
              </w:rPr>
              <w:t>、售后服务要求：</w:t>
            </w:r>
          </w:p>
          <w:p w14:paraId="61CEE7EB">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须指派专人负责与采购人联系售后服务事宜；</w:t>
            </w:r>
          </w:p>
          <w:p w14:paraId="5512FFB4">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2</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负责货物（硬件和软件）的现场安装、调试、测试和启动等；</w:t>
            </w:r>
          </w:p>
          <w:p w14:paraId="304340E5">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3</w:t>
            </w:r>
            <w:r>
              <w:rPr>
                <w:rFonts w:ascii="宋体" w:hAnsi="宋体" w:eastAsia="宋体" w:cs="宋体"/>
                <w:color w:val="0000FF"/>
                <w:sz w:val="20"/>
                <w:szCs w:val="20"/>
                <w:highlight w:val="none"/>
              </w:rPr>
              <w:t>）</w:t>
            </w:r>
            <w:r>
              <w:rPr>
                <w:rFonts w:hint="eastAsia" w:ascii="宋体" w:hAnsi="宋体" w:eastAsia="宋体" w:cs="宋体"/>
                <w:color w:val="0000FF"/>
                <w:sz w:val="20"/>
                <w:szCs w:val="20"/>
                <w:highlight w:val="none"/>
                <w:lang w:val="en-US" w:eastAsia="zh-CN"/>
              </w:rPr>
              <w:t>投标人</w:t>
            </w:r>
            <w:r>
              <w:rPr>
                <w:rFonts w:ascii="宋体" w:hAnsi="宋体" w:eastAsia="宋体" w:cs="宋体"/>
                <w:color w:val="0000FF"/>
                <w:sz w:val="20"/>
                <w:szCs w:val="20"/>
                <w:highlight w:val="none"/>
              </w:rPr>
              <w:t>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人还需就货物（硬件和软件）的功能对使用方人员进行相应的技术培训，培训地点为货物安装现场或由采购人安排；</w:t>
            </w:r>
          </w:p>
          <w:p w14:paraId="0610CDDE">
            <w:pPr>
              <w:pStyle w:val="7"/>
              <w:widowControl w:val="0"/>
              <w:ind w:firstLine="400"/>
              <w:jc w:val="both"/>
              <w:rPr>
                <w:rFonts w:ascii="宋体" w:hAnsi="宋体" w:eastAsia="宋体" w:cs="宋体"/>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4</w:t>
            </w:r>
            <w:r>
              <w:rPr>
                <w:rFonts w:ascii="宋体" w:hAnsi="宋体" w:eastAsia="宋体" w:cs="宋体"/>
                <w:color w:val="0000FF"/>
                <w:sz w:val="20"/>
                <w:szCs w:val="20"/>
                <w:highlight w:val="none"/>
              </w:rPr>
              <w:t>）质保期自采购人在质量验收单（终验）上签字之日起计算，质保费用计入总价；</w:t>
            </w:r>
          </w:p>
          <w:p w14:paraId="5B5E1953">
            <w:pPr>
              <w:pStyle w:val="7"/>
              <w:widowControl w:val="0"/>
              <w:ind w:firstLine="402" w:firstLineChars="200"/>
              <w:jc w:val="both"/>
              <w:rPr>
                <w:rFonts w:hint="eastAsia" w:ascii="宋体" w:hAnsi="宋体" w:cs="宋体" w:eastAsiaTheme="minorEastAsia"/>
                <w:b/>
                <w:bCs/>
                <w:color w:val="0000FF"/>
                <w:sz w:val="20"/>
                <w:szCs w:val="20"/>
                <w:highlight w:val="none"/>
                <w:lang w:val="en-US" w:eastAsia="zh-CN"/>
              </w:rPr>
            </w:pPr>
            <w:r>
              <w:rPr>
                <w:rFonts w:hint="eastAsia" w:ascii="宋体" w:hAnsi="宋体" w:eastAsia="宋体" w:cs="宋体"/>
                <w:b/>
                <w:bCs/>
                <w:color w:val="0000FF"/>
                <w:sz w:val="20"/>
                <w:szCs w:val="20"/>
                <w:highlight w:val="none"/>
                <w:lang w:val="en-US" w:eastAsia="zh-CN"/>
              </w:rPr>
              <w:t>清单中1-5项质保期一年，防弹盾牌质保期8年，战术防弹衣质保期5年，防刺服质保期5年</w:t>
            </w:r>
            <w:r>
              <w:rPr>
                <w:rFonts w:hint="eastAsia"/>
                <w:lang w:eastAsia="zh-CN"/>
              </w:rPr>
              <w:t>。</w:t>
            </w:r>
          </w:p>
          <w:p w14:paraId="422B0597">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5</w:t>
            </w:r>
            <w:r>
              <w:rPr>
                <w:rFonts w:ascii="宋体" w:hAnsi="宋体" w:eastAsia="宋体" w:cs="宋体"/>
                <w:color w:val="0000FF"/>
                <w:sz w:val="20"/>
                <w:szCs w:val="20"/>
                <w:highlight w:val="none"/>
              </w:rPr>
              <w:t>）中标人负责对其提供的货物（硬件和软件）整体进行维修和系统维护，质保期内应无偿负责的维修和替换等工作，不再收取任何费用，但不可抗力（如火灾、雷击等）造成的故障除外；超出质保期只收取维修所需原设备、材料成本费用。</w:t>
            </w:r>
          </w:p>
          <w:p w14:paraId="19AB1C70">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6</w:t>
            </w:r>
            <w:r>
              <w:rPr>
                <w:rFonts w:ascii="宋体" w:hAnsi="宋体" w:eastAsia="宋体" w:cs="宋体"/>
                <w:color w:val="0000FF"/>
                <w:sz w:val="20"/>
                <w:szCs w:val="20"/>
                <w:highlight w:val="none"/>
              </w:rPr>
              <w:t>）中标人对其所提供软硬件设备、材料等负责备品配件的供应</w:t>
            </w:r>
            <w:r>
              <w:rPr>
                <w:rFonts w:ascii="Calibri" w:hAnsi="Calibri" w:eastAsia="Calibri" w:cs="Calibri"/>
                <w:color w:val="0000FF"/>
                <w:sz w:val="20"/>
                <w:szCs w:val="20"/>
                <w:highlight w:val="none"/>
              </w:rPr>
              <w:t>,</w:t>
            </w:r>
            <w:r>
              <w:rPr>
                <w:rFonts w:ascii="宋体" w:hAnsi="宋体" w:eastAsia="宋体" w:cs="宋体"/>
                <w:color w:val="0000FF"/>
                <w:sz w:val="20"/>
                <w:szCs w:val="20"/>
                <w:highlight w:val="none"/>
              </w:rPr>
              <w:t>长期提供维修服务，并提供技术咨询等服务，所有维修记录交用户的现场技术人员一份，并详细说明问题所在、解决办法及注意事项。</w:t>
            </w:r>
          </w:p>
          <w:p w14:paraId="428CAB8D">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7</w:t>
            </w:r>
            <w:r>
              <w:rPr>
                <w:rFonts w:ascii="宋体" w:hAnsi="宋体" w:eastAsia="宋体" w:cs="宋体"/>
                <w:color w:val="0000FF"/>
                <w:sz w:val="20"/>
                <w:szCs w:val="20"/>
                <w:highlight w:val="none"/>
              </w:rPr>
              <w:t>）货物（硬件和软件）故障报修的响应时间为：</w:t>
            </w:r>
            <w:r>
              <w:rPr>
                <w:rFonts w:ascii="Calibri" w:hAnsi="Calibri" w:eastAsia="Calibri" w:cs="Calibri"/>
                <w:color w:val="0000FF"/>
                <w:sz w:val="20"/>
                <w:szCs w:val="20"/>
                <w:highlight w:val="none"/>
              </w:rPr>
              <w:t>7x24</w:t>
            </w:r>
            <w:r>
              <w:rPr>
                <w:rFonts w:ascii="宋体" w:hAnsi="宋体" w:eastAsia="宋体" w:cs="宋体"/>
                <w:color w:val="0000FF"/>
                <w:sz w:val="20"/>
                <w:szCs w:val="20"/>
                <w:highlight w:val="none"/>
              </w:rPr>
              <w:t>小时免费上门服务。</w:t>
            </w:r>
          </w:p>
          <w:p w14:paraId="2058D59A">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8</w:t>
            </w:r>
            <w:r>
              <w:rPr>
                <w:rFonts w:ascii="宋体" w:hAnsi="宋体" w:eastAsia="宋体" w:cs="宋体"/>
                <w:color w:val="0000FF"/>
                <w:sz w:val="20"/>
                <w:szCs w:val="20"/>
                <w:highlight w:val="none"/>
              </w:rPr>
              <w:t>）所有货物（硬件和软件）服务方式均为中标人上门服务，即由中标人派员到货物使用现场维修，由此产生的一切费用均由中标人承担，对系统进行定期的检修、保养工作，并与用户进行沟通，定期开展技术交流活动，预防故障发生，保证系统的正常运行；</w:t>
            </w:r>
          </w:p>
          <w:p w14:paraId="70B9E7AF">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9</w:t>
            </w:r>
            <w:r>
              <w:rPr>
                <w:rFonts w:ascii="宋体" w:hAnsi="宋体" w:eastAsia="宋体" w:cs="宋体"/>
                <w:color w:val="0000FF"/>
                <w:sz w:val="20"/>
                <w:szCs w:val="20"/>
                <w:highlight w:val="none"/>
              </w:rPr>
              <w:t>）在保修期内更换系统中部件（软件和硬件），其保修期应相应延长；</w:t>
            </w:r>
          </w:p>
          <w:p w14:paraId="494A7C7E">
            <w:pPr>
              <w:pStyle w:val="7"/>
              <w:widowControl w:val="0"/>
              <w:ind w:firstLine="400"/>
              <w:jc w:val="both"/>
              <w:rPr>
                <w:color w:val="0000FF"/>
                <w:sz w:val="20"/>
                <w:szCs w:val="20"/>
                <w:highlight w:val="none"/>
              </w:rPr>
            </w:pPr>
            <w:r>
              <w:rPr>
                <w:rFonts w:ascii="宋体" w:hAnsi="宋体" w:eastAsia="宋体" w:cs="宋体"/>
                <w:color w:val="0000FF"/>
                <w:sz w:val="20"/>
                <w:szCs w:val="20"/>
                <w:highlight w:val="none"/>
              </w:rPr>
              <w:t>（</w:t>
            </w:r>
            <w:r>
              <w:rPr>
                <w:rFonts w:ascii="Calibri" w:hAnsi="Calibri" w:eastAsia="Calibri" w:cs="Calibri"/>
                <w:color w:val="0000FF"/>
                <w:sz w:val="20"/>
                <w:szCs w:val="20"/>
                <w:highlight w:val="none"/>
              </w:rPr>
              <w:t>10</w:t>
            </w:r>
            <w:r>
              <w:rPr>
                <w:rFonts w:ascii="宋体" w:hAnsi="宋体" w:eastAsia="宋体" w:cs="宋体"/>
                <w:color w:val="0000FF"/>
                <w:sz w:val="20"/>
                <w:szCs w:val="20"/>
                <w:highlight w:val="none"/>
              </w:rPr>
              <w:t>）质保期结束后的维修、维护等由双方协商再定。</w:t>
            </w:r>
          </w:p>
          <w:p w14:paraId="4167136C">
            <w:pPr>
              <w:pStyle w:val="7"/>
              <w:widowControl w:val="0"/>
              <w:ind w:firstLine="402"/>
              <w:jc w:val="both"/>
              <w:rPr>
                <w:color w:val="0000FF"/>
                <w:sz w:val="20"/>
                <w:szCs w:val="20"/>
                <w:highlight w:val="none"/>
              </w:rPr>
            </w:pPr>
            <w:r>
              <w:rPr>
                <w:rFonts w:hint="eastAsia" w:ascii="宋体" w:hAnsi="宋体" w:eastAsia="宋体" w:cs="宋体"/>
                <w:b/>
                <w:color w:val="0000FF"/>
                <w:sz w:val="20"/>
                <w:szCs w:val="20"/>
                <w:highlight w:val="none"/>
                <w:lang w:val="en-US" w:eastAsia="zh-CN"/>
              </w:rPr>
              <w:t>2</w:t>
            </w:r>
            <w:r>
              <w:rPr>
                <w:rFonts w:ascii="宋体" w:hAnsi="宋体" w:eastAsia="宋体" w:cs="宋体"/>
                <w:b/>
                <w:color w:val="0000FF"/>
                <w:sz w:val="20"/>
                <w:szCs w:val="20"/>
                <w:highlight w:val="none"/>
              </w:rPr>
              <w:t>、“三包”要求：</w:t>
            </w:r>
            <w:r>
              <w:rPr>
                <w:rFonts w:ascii="宋体" w:hAnsi="宋体" w:eastAsia="宋体" w:cs="宋体"/>
                <w:color w:val="0000FF"/>
                <w:sz w:val="20"/>
                <w:szCs w:val="20"/>
                <w:highlight w:val="none"/>
              </w:rPr>
              <w:t>货物（产品）属于国家规定的“三包产品”，产品制造商、经销代理商应遵守“三包”的规定，在产品发生质量问题时，及时对所提供产品实行“包退、包换、保修”服务。</w:t>
            </w:r>
          </w:p>
          <w:p w14:paraId="385C54CA">
            <w:pPr>
              <w:pStyle w:val="7"/>
              <w:widowControl w:val="0"/>
              <w:ind w:firstLine="402"/>
              <w:jc w:val="both"/>
              <w:rPr>
                <w:rFonts w:ascii="宋体" w:hAnsi="宋体" w:eastAsia="宋体" w:cs="宋体"/>
                <w:color w:val="0000FF"/>
                <w:sz w:val="20"/>
                <w:szCs w:val="20"/>
                <w:highlight w:val="none"/>
              </w:rPr>
            </w:pPr>
            <w:r>
              <w:rPr>
                <w:rFonts w:hint="eastAsia" w:ascii="宋体" w:hAnsi="宋体" w:eastAsia="宋体" w:cs="宋体"/>
                <w:b/>
                <w:color w:val="0000FF"/>
                <w:sz w:val="20"/>
                <w:szCs w:val="20"/>
                <w:highlight w:val="none"/>
                <w:lang w:val="en-US" w:eastAsia="zh-CN"/>
              </w:rPr>
              <w:t>3</w:t>
            </w:r>
            <w:r>
              <w:rPr>
                <w:rFonts w:ascii="宋体" w:hAnsi="宋体" w:eastAsia="宋体" w:cs="宋体"/>
                <w:b/>
                <w:color w:val="0000FF"/>
                <w:sz w:val="20"/>
                <w:szCs w:val="20"/>
                <w:highlight w:val="none"/>
              </w:rPr>
              <w:t>、电子电器产品服务要求：</w:t>
            </w:r>
            <w:r>
              <w:rPr>
                <w:rFonts w:ascii="宋体" w:hAnsi="宋体" w:eastAsia="宋体" w:cs="宋体"/>
                <w:color w:val="0000FF"/>
                <w:sz w:val="20"/>
                <w:szCs w:val="20"/>
                <w:highlight w:val="none"/>
              </w:rPr>
              <w:t>货物（产品）属于电子电器的，产品制造商、经销代理商应按照《政府采购电子电器服务规范》（GB/T33496-2017）的要求提供服务。</w:t>
            </w:r>
          </w:p>
          <w:p w14:paraId="50911B7C">
            <w:pPr>
              <w:pStyle w:val="7"/>
              <w:widowControl w:val="0"/>
              <w:spacing w:after="120"/>
              <w:jc w:val="both"/>
              <w:rPr>
                <w:rFonts w:ascii="宋体" w:hAnsi="宋体" w:eastAsia="宋体" w:cs="宋体"/>
                <w:b/>
                <w:color w:val="0000FF"/>
                <w:sz w:val="20"/>
                <w:szCs w:val="20"/>
                <w:highlight w:val="none"/>
              </w:rPr>
            </w:pPr>
            <w:r>
              <w:rPr>
                <w:rFonts w:ascii="宋体" w:hAnsi="宋体" w:eastAsia="宋体" w:cs="宋体"/>
                <w:b/>
                <w:color w:val="0000FF"/>
                <w:sz w:val="20"/>
                <w:szCs w:val="20"/>
                <w:highlight w:val="none"/>
              </w:rPr>
              <w:t>附表：货物技术要求一览表</w:t>
            </w:r>
          </w:p>
          <w:tbl>
            <w:tblPr>
              <w:tblStyle w:val="4"/>
              <w:tblW w:w="8246"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5"/>
              <w:gridCol w:w="619"/>
              <w:gridCol w:w="5832"/>
              <w:gridCol w:w="528"/>
              <w:gridCol w:w="792"/>
            </w:tblGrid>
            <w:tr w14:paraId="6E9F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475" w:type="dxa"/>
                  <w:shd w:val="clear" w:color="auto" w:fill="auto"/>
                  <w:vAlign w:val="center"/>
                </w:tcPr>
                <w:p w14:paraId="57BC060E">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序号</w:t>
                  </w:r>
                </w:p>
              </w:tc>
              <w:tc>
                <w:tcPr>
                  <w:tcW w:w="619" w:type="dxa"/>
                  <w:shd w:val="clear" w:color="auto" w:fill="auto"/>
                  <w:vAlign w:val="center"/>
                </w:tcPr>
                <w:p w14:paraId="7B06B93B">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名称</w:t>
                  </w:r>
                </w:p>
              </w:tc>
              <w:tc>
                <w:tcPr>
                  <w:tcW w:w="5832" w:type="dxa"/>
                  <w:shd w:val="clear" w:color="auto" w:fill="auto"/>
                  <w:vAlign w:val="center"/>
                </w:tcPr>
                <w:p w14:paraId="1E14F704">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产品参数</w:t>
                  </w:r>
                </w:p>
              </w:tc>
              <w:tc>
                <w:tcPr>
                  <w:tcW w:w="528" w:type="dxa"/>
                  <w:shd w:val="clear" w:color="auto" w:fill="auto"/>
                  <w:vAlign w:val="center"/>
                </w:tcPr>
                <w:p w14:paraId="3AA0D3BF">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数量</w:t>
                  </w:r>
                </w:p>
              </w:tc>
              <w:tc>
                <w:tcPr>
                  <w:tcW w:w="792" w:type="dxa"/>
                  <w:shd w:val="clear" w:color="auto" w:fill="auto"/>
                  <w:vAlign w:val="center"/>
                </w:tcPr>
                <w:p w14:paraId="6BC6250C">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单位</w:t>
                  </w:r>
                </w:p>
              </w:tc>
            </w:tr>
            <w:tr w14:paraId="6FC9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475" w:type="dxa"/>
                  <w:vMerge w:val="restart"/>
                  <w:shd w:val="clear" w:color="auto" w:fill="auto"/>
                  <w:vAlign w:val="center"/>
                </w:tcPr>
                <w:p w14:paraId="0AE650F0">
                  <w:pPr>
                    <w:keepNext w:val="0"/>
                    <w:keepLines w:val="0"/>
                    <w:widowControl/>
                    <w:suppressLineNumbers w:val="0"/>
                    <w:jc w:val="both"/>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1</w:t>
                  </w:r>
                </w:p>
              </w:tc>
              <w:tc>
                <w:tcPr>
                  <w:tcW w:w="619" w:type="dxa"/>
                  <w:vMerge w:val="restart"/>
                  <w:shd w:val="clear" w:color="auto" w:fill="auto"/>
                  <w:vAlign w:val="center"/>
                </w:tcPr>
                <w:p w14:paraId="2691A005">
                  <w:pPr>
                    <w:keepNext w:val="0"/>
                    <w:keepLines w:val="0"/>
                    <w:widowControl/>
                    <w:suppressLineNumbers w:val="0"/>
                    <w:jc w:val="both"/>
                    <w:textAlignment w:val="center"/>
                    <w:rPr>
                      <w:rFonts w:hint="eastAsia" w:ascii="宋体" w:hAnsi="宋体" w:eastAsia="宋体" w:cs="宋体"/>
                      <w:i w:val="0"/>
                      <w:iCs w:val="0"/>
                      <w:color w:val="0000FF"/>
                      <w:sz w:val="22"/>
                      <w:szCs w:val="22"/>
                      <w:highlight w:val="none"/>
                      <w:u w:val="none"/>
                    </w:rPr>
                  </w:pPr>
                  <w:r>
                    <w:rPr>
                      <w:rFonts w:hint="eastAsia" w:ascii="宋体" w:hAnsi="宋体" w:eastAsia="宋体" w:cs="宋体"/>
                      <w:i w:val="0"/>
                      <w:iCs w:val="0"/>
                      <w:color w:val="0000FF"/>
                      <w:kern w:val="0"/>
                      <w:sz w:val="22"/>
                      <w:szCs w:val="22"/>
                      <w:highlight w:val="none"/>
                      <w:u w:val="none"/>
                      <w:lang w:val="en-US" w:eastAsia="zh-CN" w:bidi="ar"/>
                    </w:rPr>
                    <w:t>小型四旋翼无人机</w:t>
                  </w:r>
                </w:p>
              </w:tc>
              <w:tc>
                <w:tcPr>
                  <w:tcW w:w="5832" w:type="dxa"/>
                  <w:vMerge w:val="restart"/>
                  <w:shd w:val="clear" w:color="auto" w:fill="auto"/>
                  <w:vAlign w:val="center"/>
                </w:tcPr>
                <w:p w14:paraId="04563DCB">
                  <w:pPr>
                    <w:keepNext w:val="0"/>
                    <w:keepLines w:val="0"/>
                    <w:widowControl/>
                    <w:numPr>
                      <w:ilvl w:val="0"/>
                      <w:numId w:val="5"/>
                    </w:numPr>
                    <w:suppressLineNumbers w:val="0"/>
                    <w:jc w:val="left"/>
                    <w:textAlignment w:val="center"/>
                    <w:rPr>
                      <w:rFonts w:hint="eastAsia" w:ascii="宋体" w:hAnsi="宋体" w:eastAsia="宋体" w:cs="宋体"/>
                      <w:i w:val="0"/>
                      <w:iCs w:val="0"/>
                      <w:color w:val="0000FF"/>
                      <w:kern w:val="0"/>
                      <w:sz w:val="22"/>
                      <w:szCs w:val="22"/>
                      <w:highlight w:val="none"/>
                      <w:u w:val="none"/>
                      <w:lang w:val="en-US" w:eastAsia="zh-CN" w:bidi="ar"/>
                    </w:rPr>
                  </w:pPr>
                  <w:r>
                    <w:rPr>
                      <w:rFonts w:hint="eastAsia" w:ascii="宋体" w:hAnsi="宋体" w:eastAsia="宋体" w:cs="宋体"/>
                      <w:i w:val="0"/>
                      <w:iCs w:val="0"/>
                      <w:color w:val="0000FF"/>
                      <w:kern w:val="0"/>
                      <w:sz w:val="22"/>
                      <w:szCs w:val="22"/>
                      <w:highlight w:val="none"/>
                      <w:u w:val="none"/>
                      <w:lang w:val="en-US" w:eastAsia="zh-CN" w:bidi="ar"/>
                    </w:rPr>
                    <w:t>裸机重量</w:t>
                  </w:r>
                  <w:r>
                    <w:rPr>
                      <w:rFonts w:hint="eastAsia" w:ascii="宋体" w:hAnsi="宋体" w:cs="宋体"/>
                      <w:i w:val="0"/>
                      <w:iCs w:val="0"/>
                      <w:color w:val="0000FF"/>
                      <w:kern w:val="0"/>
                      <w:sz w:val="22"/>
                      <w:szCs w:val="22"/>
                      <w:highlight w:val="none"/>
                      <w:u w:val="none"/>
                      <w:lang w:val="en-US" w:eastAsia="zh-CN" w:bidi="ar"/>
                    </w:rPr>
                    <w:t>约</w:t>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300</w:t>
                  </w:r>
                  <w:r>
                    <w:rPr>
                      <w:rFonts w:hint="eastAsia" w:ascii="宋体" w:hAnsi="宋体" w:eastAsia="宋体" w:cs="宋体"/>
                      <w:i w:val="0"/>
                      <w:iCs w:val="0"/>
                      <w:color w:val="0000FF"/>
                      <w:kern w:val="0"/>
                      <w:sz w:val="22"/>
                      <w:szCs w:val="22"/>
                      <w:highlight w:val="none"/>
                      <w:u w:val="none"/>
                      <w:lang w:val="en-US" w:eastAsia="zh-CN" w:bidi="ar"/>
                    </w:rPr>
                    <w:t>克</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2.起飞重量</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14</w:t>
                  </w:r>
                  <w:r>
                    <w:rPr>
                      <w:rFonts w:hint="eastAsia" w:ascii="宋体" w:hAnsi="宋体" w:cs="宋体"/>
                      <w:i w:val="0"/>
                      <w:iCs w:val="0"/>
                      <w:color w:val="0000FF"/>
                      <w:kern w:val="0"/>
                      <w:sz w:val="22"/>
                      <w:szCs w:val="22"/>
                      <w:highlight w:val="none"/>
                      <w:u w:val="none"/>
                      <w:lang w:val="en-US" w:eastAsia="zh-CN" w:bidi="ar"/>
                    </w:rPr>
                    <w:t>50</w:t>
                  </w:r>
                  <w:r>
                    <w:rPr>
                      <w:rFonts w:hint="eastAsia" w:ascii="宋体" w:hAnsi="宋体" w:eastAsia="宋体" w:cs="宋体"/>
                      <w:i w:val="0"/>
                      <w:iCs w:val="0"/>
                      <w:color w:val="0000FF"/>
                      <w:kern w:val="0"/>
                      <w:sz w:val="22"/>
                      <w:szCs w:val="22"/>
                      <w:highlight w:val="none"/>
                      <w:u w:val="none"/>
                      <w:lang w:val="en-US" w:eastAsia="zh-CN" w:bidi="ar"/>
                    </w:rPr>
                    <w:t>克（静音桨叶）</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3.轴距对角线</w:t>
                  </w:r>
                  <w:r>
                    <w:rPr>
                      <w:rFonts w:hint="eastAsia" w:ascii="宋体" w:hAnsi="宋体" w:cs="宋体"/>
                      <w:i w:val="0"/>
                      <w:iCs w:val="0"/>
                      <w:color w:val="0000FF"/>
                      <w:kern w:val="0"/>
                      <w:sz w:val="22"/>
                      <w:szCs w:val="22"/>
                      <w:highlight w:val="none"/>
                      <w:u w:val="none"/>
                      <w:lang w:val="en-US" w:eastAsia="zh-CN" w:bidi="ar"/>
                    </w:rPr>
                    <w:t>≤440</w:t>
                  </w:r>
                  <w:r>
                    <w:rPr>
                      <w:rFonts w:hint="eastAsia" w:ascii="宋体" w:hAnsi="宋体" w:eastAsia="宋体" w:cs="宋体"/>
                      <w:i w:val="0"/>
                      <w:iCs w:val="0"/>
                      <w:color w:val="0000FF"/>
                      <w:kern w:val="0"/>
                      <w:sz w:val="22"/>
                      <w:szCs w:val="22"/>
                      <w:highlight w:val="none"/>
                      <w:u w:val="none"/>
                      <w:lang w:val="en-US" w:eastAsia="zh-CN" w:bidi="ar"/>
                    </w:rPr>
                    <w:t>毫米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4.上升速度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10 米/秒；最大下降速度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8 米/秒；水平飞行速度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2</w:t>
                  </w:r>
                  <w:r>
                    <w:rPr>
                      <w:rFonts w:hint="eastAsia" w:ascii="宋体" w:hAnsi="宋体" w:cs="宋体"/>
                      <w:i w:val="0"/>
                      <w:iCs w:val="0"/>
                      <w:color w:val="0000FF"/>
                      <w:kern w:val="0"/>
                      <w:sz w:val="22"/>
                      <w:szCs w:val="22"/>
                      <w:highlight w:val="none"/>
                      <w:u w:val="none"/>
                      <w:lang w:val="en-US" w:eastAsia="zh-CN" w:bidi="ar"/>
                    </w:rPr>
                    <w:t>0</w:t>
                  </w:r>
                  <w:r>
                    <w:rPr>
                      <w:rFonts w:hint="eastAsia" w:ascii="宋体" w:hAnsi="宋体" w:eastAsia="宋体" w:cs="宋体"/>
                      <w:i w:val="0"/>
                      <w:iCs w:val="0"/>
                      <w:color w:val="0000FF"/>
                      <w:kern w:val="0"/>
                      <w:sz w:val="22"/>
                      <w:szCs w:val="22"/>
                      <w:highlight w:val="none"/>
                      <w:u w:val="none"/>
                      <w:lang w:val="en-US" w:eastAsia="zh-CN" w:bidi="ar"/>
                    </w:rPr>
                    <w:t xml:space="preserve"> 米/秒</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5.起飞海拔高度</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6000 米</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6.飞行时间</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分钟</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7.广角：1/1.</w:t>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 xml:space="preserve"> 英寸 CMOS，有效像素</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 xml:space="preserve"> 4800万；视角</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8</w:t>
                  </w:r>
                  <w:r>
                    <w:rPr>
                      <w:rFonts w:hint="eastAsia" w:ascii="宋体" w:hAnsi="宋体" w:cs="宋体"/>
                      <w:i w:val="0"/>
                      <w:iCs w:val="0"/>
                      <w:color w:val="0000FF"/>
                      <w:kern w:val="0"/>
                      <w:sz w:val="22"/>
                      <w:szCs w:val="22"/>
                      <w:highlight w:val="none"/>
                      <w:u w:val="none"/>
                      <w:lang w:val="en-US" w:eastAsia="zh-CN" w:bidi="ar"/>
                    </w:rPr>
                    <w:t>0</w:t>
                  </w:r>
                  <w:r>
                    <w:rPr>
                      <w:rFonts w:hint="eastAsia" w:ascii="宋体" w:hAnsi="宋体" w:eastAsia="宋体" w:cs="宋体"/>
                      <w:i w:val="0"/>
                      <w:iCs w:val="0"/>
                      <w:color w:val="0000FF"/>
                      <w:kern w:val="0"/>
                      <w:sz w:val="22"/>
                      <w:szCs w:val="22"/>
                      <w:highlight w:val="none"/>
                      <w:u w:val="none"/>
                      <w:lang w:val="en-US" w:eastAsia="zh-CN" w:bidi="ar"/>
                    </w:rPr>
                    <w:t>°；等效焦距：24 毫米；光圈：f/1.7；</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8.中长焦相机：1/1.3英寸CMOS，有效像素</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4800万，f/2.8，</w:t>
                  </w:r>
                  <w:r>
                    <w:rPr>
                      <w:rFonts w:hint="eastAsia" w:ascii="宋体" w:hAnsi="宋体" w:cs="宋体"/>
                      <w:i w:val="0"/>
                      <w:iCs w:val="0"/>
                      <w:color w:val="0000FF"/>
                      <w:kern w:val="0"/>
                      <w:sz w:val="22"/>
                      <w:szCs w:val="22"/>
                      <w:highlight w:val="none"/>
                      <w:u w:val="none"/>
                      <w:lang w:val="en-US" w:eastAsia="zh-CN" w:bidi="ar"/>
                    </w:rPr>
                    <w:t>等效</w:t>
                  </w:r>
                  <w:r>
                    <w:rPr>
                      <w:rFonts w:hint="eastAsia" w:ascii="宋体" w:hAnsi="宋体" w:eastAsia="宋体" w:cs="宋体"/>
                      <w:i w:val="0"/>
                      <w:iCs w:val="0"/>
                      <w:color w:val="0000FF"/>
                      <w:kern w:val="0"/>
                      <w:sz w:val="22"/>
                      <w:szCs w:val="22"/>
                      <w:highlight w:val="none"/>
                      <w:u w:val="none"/>
                      <w:lang w:val="en-US" w:eastAsia="zh-CN" w:bidi="ar"/>
                    </w:rPr>
                    <w:t>焦距</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70 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长焦相机：1/1.5英寸CMOS，有效像素</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4800万，f/2.8，</w:t>
                  </w:r>
                  <w:r>
                    <w:rPr>
                      <w:rFonts w:hint="eastAsia" w:ascii="宋体" w:hAnsi="宋体" w:cs="宋体"/>
                      <w:i w:val="0"/>
                      <w:iCs w:val="0"/>
                      <w:color w:val="0000FF"/>
                      <w:kern w:val="0"/>
                      <w:sz w:val="22"/>
                      <w:szCs w:val="22"/>
                      <w:highlight w:val="none"/>
                      <w:u w:val="none"/>
                      <w:lang w:val="en-US" w:eastAsia="zh-CN" w:bidi="ar"/>
                    </w:rPr>
                    <w:t>等效</w:t>
                  </w:r>
                  <w:r>
                    <w:rPr>
                      <w:rFonts w:hint="eastAsia" w:ascii="宋体" w:hAnsi="宋体" w:eastAsia="宋体" w:cs="宋体"/>
                      <w:i w:val="0"/>
                      <w:iCs w:val="0"/>
                      <w:color w:val="0000FF"/>
                      <w:kern w:val="0"/>
                      <w:sz w:val="22"/>
                      <w:szCs w:val="22"/>
                      <w:highlight w:val="none"/>
                      <w:u w:val="none"/>
                      <w:lang w:val="en-US" w:eastAsia="zh-CN" w:bidi="ar"/>
                    </w:rPr>
                    <w:t>焦距</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168 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9.▲激光测距模块正入射量程</w:t>
                  </w:r>
                  <w:r>
                    <w:rPr>
                      <w:rFonts w:hint="eastAsia" w:ascii="宋体" w:hAnsi="宋体" w:cs="宋体"/>
                      <w:i w:val="0"/>
                      <w:iCs w:val="0"/>
                      <w:color w:val="0000FF"/>
                      <w:kern w:val="0"/>
                      <w:sz w:val="22"/>
                      <w:szCs w:val="22"/>
                      <w:highlight w:val="none"/>
                      <w:u w:val="none"/>
                      <w:lang w:val="en-US" w:eastAsia="zh-CN" w:bidi="ar"/>
                    </w:rPr>
                    <w:t>≥</w:t>
                  </w:r>
                  <w:r>
                    <w:rPr>
                      <w:rFonts w:hint="eastAsia" w:ascii="宋体" w:hAnsi="宋体" w:eastAsia="宋体" w:cs="宋体"/>
                      <w:i w:val="0"/>
                      <w:iCs w:val="0"/>
                      <w:color w:val="0000FF"/>
                      <w:kern w:val="0"/>
                      <w:sz w:val="22"/>
                      <w:szCs w:val="22"/>
                      <w:highlight w:val="none"/>
                      <w:u w:val="none"/>
                      <w:lang w:val="en-US" w:eastAsia="zh-CN" w:bidi="ar"/>
                    </w:rPr>
                    <w:t>1800米(1Hz)</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10.▲热成像相机分辨率 640x512，f/1.0，</w:t>
                  </w:r>
                  <w:r>
                    <w:rPr>
                      <w:rFonts w:hint="eastAsia" w:ascii="宋体" w:hAnsi="宋体" w:cs="宋体"/>
                      <w:i w:val="0"/>
                      <w:iCs w:val="0"/>
                      <w:color w:val="0000FF"/>
                      <w:kern w:val="0"/>
                      <w:sz w:val="22"/>
                      <w:szCs w:val="22"/>
                      <w:highlight w:val="none"/>
                      <w:u w:val="none"/>
                      <w:lang w:val="en-US" w:eastAsia="zh-CN" w:bidi="ar"/>
                    </w:rPr>
                    <w:t>等效</w:t>
                  </w:r>
                  <w:r>
                    <w:rPr>
                      <w:rFonts w:hint="eastAsia" w:ascii="宋体" w:hAnsi="宋体" w:eastAsia="宋体" w:cs="宋体"/>
                      <w:i w:val="0"/>
                      <w:iCs w:val="0"/>
                      <w:color w:val="0000FF"/>
                      <w:kern w:val="0"/>
                      <w:sz w:val="22"/>
                      <w:szCs w:val="22"/>
                      <w:highlight w:val="none"/>
                      <w:u w:val="none"/>
                      <w:lang w:val="en-US" w:eastAsia="zh-CN" w:bidi="ar"/>
                    </w:rPr>
                    <w:t>焦距53 mm，</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11.测温范围-20℃ 至 150℃</w:t>
                  </w:r>
                  <w:r>
                    <w:rPr>
                      <w:rFonts w:hint="eastAsia" w:ascii="宋体" w:hAnsi="宋体" w:cs="宋体"/>
                      <w:i w:val="0"/>
                      <w:iCs w:val="0"/>
                      <w:color w:val="0000FF"/>
                      <w:kern w:val="0"/>
                      <w:sz w:val="22"/>
                      <w:szCs w:val="22"/>
                      <w:highlight w:val="none"/>
                      <w:u w:val="none"/>
                      <w:lang w:val="en-US" w:eastAsia="zh-CN" w:bidi="ar"/>
                    </w:rPr>
                    <w:t>（高增益模式）</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12.信号有效距离（无干扰、无遮挡）≥25 公里</w:t>
                  </w:r>
                  <w:r>
                    <w:rPr>
                      <w:rFonts w:hint="eastAsia" w:ascii="宋体" w:hAnsi="宋体" w:cs="宋体"/>
                      <w:i w:val="0"/>
                      <w:iCs w:val="0"/>
                      <w:color w:val="0000FF"/>
                      <w:kern w:val="0"/>
                      <w:sz w:val="22"/>
                      <w:szCs w:val="22"/>
                      <w:highlight w:val="none"/>
                      <w:u w:val="none"/>
                      <w:lang w:val="en-US" w:eastAsia="zh-CN" w:bidi="ar"/>
                    </w:rPr>
                    <w:t>（FCC）</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3</w:t>
                  </w:r>
                  <w:r>
                    <w:rPr>
                      <w:rFonts w:hint="eastAsia" w:ascii="宋体" w:hAnsi="宋体" w:eastAsia="宋体" w:cs="宋体"/>
                      <w:i w:val="0"/>
                      <w:iCs w:val="0"/>
                      <w:color w:val="0000FF"/>
                      <w:kern w:val="0"/>
                      <w:sz w:val="22"/>
                      <w:szCs w:val="22"/>
                      <w:highlight w:val="none"/>
                      <w:u w:val="none"/>
                      <w:lang w:val="en-US" w:eastAsia="zh-CN" w:bidi="ar"/>
                    </w:rPr>
                    <w:t>.支持AI识别，</w:t>
                  </w:r>
                  <w:r>
                    <w:rPr>
                      <w:rFonts w:hint="eastAsia" w:ascii="宋体" w:hAnsi="宋体" w:cs="宋体"/>
                      <w:i w:val="0"/>
                      <w:iCs w:val="0"/>
                      <w:color w:val="0000FF"/>
                      <w:kern w:val="0"/>
                      <w:sz w:val="22"/>
                      <w:szCs w:val="22"/>
                      <w:highlight w:val="none"/>
                      <w:u w:val="none"/>
                      <w:lang w:val="en-US" w:eastAsia="zh-CN" w:bidi="ar"/>
                    </w:rPr>
                    <w:t>和</w:t>
                  </w:r>
                  <w:r>
                    <w:rPr>
                      <w:rFonts w:hint="eastAsia" w:ascii="宋体" w:hAnsi="宋体" w:eastAsia="宋体" w:cs="宋体"/>
                      <w:i w:val="0"/>
                      <w:iCs w:val="0"/>
                      <w:color w:val="0000FF"/>
                      <w:kern w:val="0"/>
                      <w:sz w:val="22"/>
                      <w:szCs w:val="22"/>
                      <w:highlight w:val="none"/>
                      <w:u w:val="none"/>
                      <w:lang w:val="en-US" w:eastAsia="zh-CN" w:bidi="ar"/>
                    </w:rPr>
                    <w:t>数量统计</w:t>
                  </w:r>
                  <w:r>
                    <w:rPr>
                      <w:rFonts w:hint="eastAsia" w:ascii="宋体" w:hAnsi="宋体" w:cs="宋体"/>
                      <w:i w:val="0"/>
                      <w:iCs w:val="0"/>
                      <w:color w:val="0000FF"/>
                      <w:kern w:val="0"/>
                      <w:sz w:val="22"/>
                      <w:szCs w:val="22"/>
                      <w:highlight w:val="none"/>
                      <w:u w:val="none"/>
                      <w:lang w:val="en-US" w:eastAsia="zh-CN" w:bidi="ar"/>
                    </w:rPr>
                    <w:t>功能。</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4</w:t>
                  </w:r>
                  <w:r>
                    <w:rPr>
                      <w:rFonts w:hint="eastAsia" w:ascii="宋体" w:hAnsi="宋体" w:eastAsia="宋体" w:cs="宋体"/>
                      <w:i w:val="0"/>
                      <w:iCs w:val="0"/>
                      <w:color w:val="0000FF"/>
                      <w:kern w:val="0"/>
                      <w:sz w:val="22"/>
                      <w:szCs w:val="22"/>
                      <w:highlight w:val="none"/>
                      <w:u w:val="none"/>
                      <w:lang w:val="en-US" w:eastAsia="zh-CN" w:bidi="ar"/>
                    </w:rPr>
                    <w:t>.▲包含</w:t>
                  </w:r>
                  <w:r>
                    <w:rPr>
                      <w:rFonts w:hint="eastAsia" w:ascii="宋体" w:hAnsi="宋体" w:cs="宋体"/>
                      <w:i w:val="0"/>
                      <w:iCs w:val="0"/>
                      <w:color w:val="0000FF"/>
                      <w:kern w:val="0"/>
                      <w:sz w:val="22"/>
                      <w:szCs w:val="22"/>
                      <w:highlight w:val="none"/>
                      <w:u w:val="none"/>
                      <w:lang w:val="en-US" w:eastAsia="zh-CN" w:bidi="ar"/>
                    </w:rPr>
                    <w:t>二</w:t>
                  </w:r>
                  <w:r>
                    <w:rPr>
                      <w:rFonts w:hint="eastAsia" w:ascii="宋体" w:hAnsi="宋体" w:eastAsia="宋体" w:cs="宋体"/>
                      <w:i w:val="0"/>
                      <w:iCs w:val="0"/>
                      <w:color w:val="0000FF"/>
                      <w:kern w:val="0"/>
                      <w:sz w:val="22"/>
                      <w:szCs w:val="22"/>
                      <w:highlight w:val="none"/>
                      <w:u w:val="none"/>
                      <w:lang w:val="en-US" w:eastAsia="zh-CN" w:bidi="ar"/>
                    </w:rPr>
                    <w:t>年的</w:t>
                  </w:r>
                  <w:r>
                    <w:rPr>
                      <w:rFonts w:hint="eastAsia" w:ascii="宋体" w:hAnsi="宋体" w:cs="宋体"/>
                      <w:i w:val="0"/>
                      <w:iCs w:val="0"/>
                      <w:color w:val="0000FF"/>
                      <w:kern w:val="0"/>
                      <w:sz w:val="22"/>
                      <w:szCs w:val="22"/>
                      <w:highlight w:val="none"/>
                      <w:u w:val="none"/>
                      <w:lang w:val="en-US" w:eastAsia="zh-CN" w:bidi="ar"/>
                    </w:rPr>
                    <w:t>保障额度范围内免费维修</w:t>
                  </w:r>
                  <w:r>
                    <w:rPr>
                      <w:rFonts w:hint="eastAsia" w:ascii="宋体" w:hAnsi="宋体" w:eastAsia="宋体" w:cs="宋体"/>
                      <w:i w:val="0"/>
                      <w:iCs w:val="0"/>
                      <w:color w:val="0000FF"/>
                      <w:kern w:val="0"/>
                      <w:sz w:val="22"/>
                      <w:szCs w:val="22"/>
                      <w:highlight w:val="none"/>
                      <w:u w:val="none"/>
                      <w:lang w:val="en-US" w:eastAsia="zh-CN" w:bidi="ar"/>
                    </w:rPr>
                    <w:br w:type="textWrapping"/>
                  </w:r>
                  <w:r>
                    <w:rPr>
                      <w:rFonts w:hint="eastAsia" w:ascii="宋体" w:hAnsi="宋体" w:eastAsia="宋体" w:cs="宋体"/>
                      <w:i w:val="0"/>
                      <w:iCs w:val="0"/>
                      <w:color w:val="0000FF"/>
                      <w:kern w:val="0"/>
                      <w:sz w:val="22"/>
                      <w:szCs w:val="22"/>
                      <w:highlight w:val="none"/>
                      <w:u w:val="none"/>
                      <w:lang w:val="en-US" w:eastAsia="zh-CN" w:bidi="ar"/>
                    </w:rPr>
                    <w:t>1</w:t>
                  </w:r>
                  <w:r>
                    <w:rPr>
                      <w:rFonts w:hint="eastAsia" w:ascii="宋体" w:hAnsi="宋体" w:cs="宋体"/>
                      <w:i w:val="0"/>
                      <w:iCs w:val="0"/>
                      <w:color w:val="0000FF"/>
                      <w:kern w:val="0"/>
                      <w:sz w:val="22"/>
                      <w:szCs w:val="22"/>
                      <w:highlight w:val="none"/>
                      <w:u w:val="none"/>
                      <w:lang w:val="en-US" w:eastAsia="zh-CN" w:bidi="ar"/>
                    </w:rPr>
                    <w:t>5</w:t>
                  </w:r>
                  <w:r>
                    <w:rPr>
                      <w:rFonts w:hint="eastAsia" w:ascii="宋体" w:hAnsi="宋体" w:eastAsia="宋体" w:cs="宋体"/>
                      <w:i w:val="0"/>
                      <w:iCs w:val="0"/>
                      <w:color w:val="0000FF"/>
                      <w:kern w:val="0"/>
                      <w:sz w:val="22"/>
                      <w:szCs w:val="22"/>
                      <w:highlight w:val="none"/>
                      <w:u w:val="none"/>
                      <w:lang w:val="en-US" w:eastAsia="zh-CN" w:bidi="ar"/>
                    </w:rPr>
                    <w:t>.无人机支持单北斗定位模式</w:t>
                  </w:r>
                </w:p>
                <w:p w14:paraId="5A20616F">
                  <w:pPr>
                    <w:keepNext w:val="0"/>
                    <w:keepLines w:val="0"/>
                    <w:widowControl/>
                    <w:numPr>
                      <w:ilvl w:val="0"/>
                      <w:numId w:val="0"/>
                    </w:numPr>
                    <w:suppressLineNumbers w:val="0"/>
                    <w:jc w:val="left"/>
                    <w:textAlignment w:val="center"/>
                    <w:rPr>
                      <w:rFonts w:hint="default" w:ascii="宋体" w:hAnsi="宋体" w:eastAsia="宋体" w:cs="宋体"/>
                      <w:i w:val="0"/>
                      <w:iCs w:val="0"/>
                      <w:color w:val="0000FF"/>
                      <w:kern w:val="0"/>
                      <w:sz w:val="22"/>
                      <w:szCs w:val="22"/>
                      <w:highlight w:val="none"/>
                      <w:u w:val="none"/>
                      <w:lang w:val="en-US" w:eastAsia="zh-CN" w:bidi="ar"/>
                    </w:rPr>
                  </w:pPr>
                  <w:r>
                    <w:rPr>
                      <w:rFonts w:hint="eastAsia" w:ascii="宋体" w:hAnsi="宋体" w:cs="宋体"/>
                      <w:i w:val="0"/>
                      <w:iCs w:val="0"/>
                      <w:color w:val="0000FF"/>
                      <w:kern w:val="0"/>
                      <w:sz w:val="22"/>
                      <w:szCs w:val="22"/>
                      <w:highlight w:val="none"/>
                      <w:u w:val="none"/>
                      <w:lang w:val="en-US" w:eastAsia="zh-CN" w:bidi="ar"/>
                    </w:rPr>
                    <w:t>16.对采购人警员（暂定20人）进行交付培训3-5天，至完全熟练使用本产品。</w:t>
                  </w:r>
                </w:p>
              </w:tc>
              <w:tc>
                <w:tcPr>
                  <w:tcW w:w="528" w:type="dxa"/>
                  <w:vMerge w:val="restart"/>
                  <w:shd w:val="clear" w:color="auto" w:fill="auto"/>
                  <w:vAlign w:val="center"/>
                </w:tcPr>
                <w:p w14:paraId="70385696">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10</w:t>
                  </w:r>
                </w:p>
              </w:tc>
              <w:tc>
                <w:tcPr>
                  <w:tcW w:w="792" w:type="dxa"/>
                  <w:vMerge w:val="restart"/>
                  <w:shd w:val="clear" w:color="auto" w:fill="auto"/>
                  <w:vAlign w:val="center"/>
                </w:tcPr>
                <w:p w14:paraId="1572C39E">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套</w:t>
                  </w:r>
                </w:p>
              </w:tc>
            </w:tr>
            <w:tr w14:paraId="45AA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7" w:hRule="atLeast"/>
              </w:trPr>
              <w:tc>
                <w:tcPr>
                  <w:tcW w:w="475" w:type="dxa"/>
                  <w:vMerge w:val="continue"/>
                  <w:shd w:val="clear" w:color="auto" w:fill="auto"/>
                  <w:vAlign w:val="center"/>
                </w:tcPr>
                <w:p w14:paraId="1F596FB4">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03374D7F">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753C37CE">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4BF3076C">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6D290026">
                  <w:pPr>
                    <w:jc w:val="both"/>
                    <w:rPr>
                      <w:rFonts w:hint="eastAsia" w:ascii="宋体" w:hAnsi="宋体" w:eastAsia="宋体" w:cs="宋体"/>
                      <w:i w:val="0"/>
                      <w:iCs w:val="0"/>
                      <w:color w:val="0000FF"/>
                      <w:sz w:val="22"/>
                      <w:szCs w:val="22"/>
                      <w:u w:val="none"/>
                    </w:rPr>
                  </w:pPr>
                </w:p>
              </w:tc>
            </w:tr>
            <w:tr w14:paraId="374D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1ECED770">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55851A20">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4CD9B793">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5D394BE3">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2DE3E653">
                  <w:pPr>
                    <w:jc w:val="both"/>
                    <w:rPr>
                      <w:rFonts w:hint="eastAsia" w:ascii="宋体" w:hAnsi="宋体" w:eastAsia="宋体" w:cs="宋体"/>
                      <w:i w:val="0"/>
                      <w:iCs w:val="0"/>
                      <w:color w:val="0000FF"/>
                      <w:sz w:val="22"/>
                      <w:szCs w:val="22"/>
                      <w:u w:val="none"/>
                    </w:rPr>
                  </w:pPr>
                </w:p>
              </w:tc>
            </w:tr>
            <w:tr w14:paraId="3280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475" w:type="dxa"/>
                  <w:vMerge w:val="continue"/>
                  <w:shd w:val="clear" w:color="auto" w:fill="auto"/>
                  <w:vAlign w:val="center"/>
                </w:tcPr>
                <w:p w14:paraId="5D83FBE9">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73255C55">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27060236">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20E0479B">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3A997445">
                  <w:pPr>
                    <w:jc w:val="both"/>
                    <w:rPr>
                      <w:rFonts w:hint="eastAsia" w:ascii="宋体" w:hAnsi="宋体" w:eastAsia="宋体" w:cs="宋体"/>
                      <w:i w:val="0"/>
                      <w:iCs w:val="0"/>
                      <w:color w:val="0000FF"/>
                      <w:sz w:val="22"/>
                      <w:szCs w:val="22"/>
                      <w:u w:val="none"/>
                    </w:rPr>
                  </w:pPr>
                </w:p>
              </w:tc>
            </w:tr>
            <w:tr w14:paraId="001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3625542C">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37271F68">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5BC60767">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3A359C16">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6CDDDAB5">
                  <w:pPr>
                    <w:jc w:val="both"/>
                    <w:rPr>
                      <w:rFonts w:hint="eastAsia" w:ascii="宋体" w:hAnsi="宋体" w:eastAsia="宋体" w:cs="宋体"/>
                      <w:i w:val="0"/>
                      <w:iCs w:val="0"/>
                      <w:color w:val="0000FF"/>
                      <w:sz w:val="22"/>
                      <w:szCs w:val="22"/>
                      <w:u w:val="none"/>
                    </w:rPr>
                  </w:pPr>
                </w:p>
              </w:tc>
            </w:tr>
            <w:tr w14:paraId="5D66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475" w:type="dxa"/>
                  <w:vMerge w:val="continue"/>
                  <w:shd w:val="clear" w:color="auto" w:fill="auto"/>
                  <w:vAlign w:val="center"/>
                </w:tcPr>
                <w:p w14:paraId="70D93E3F">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6A5E1F7E">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27A7009A">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441619D2">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128148FA">
                  <w:pPr>
                    <w:jc w:val="both"/>
                    <w:rPr>
                      <w:rFonts w:hint="eastAsia" w:ascii="宋体" w:hAnsi="宋体" w:eastAsia="宋体" w:cs="宋体"/>
                      <w:i w:val="0"/>
                      <w:iCs w:val="0"/>
                      <w:color w:val="0000FF"/>
                      <w:sz w:val="22"/>
                      <w:szCs w:val="22"/>
                      <w:u w:val="none"/>
                    </w:rPr>
                  </w:pPr>
                </w:p>
              </w:tc>
            </w:tr>
            <w:tr w14:paraId="634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41A300C0">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7A219424">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732EF44D">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0A19DF2B">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12C52874">
                  <w:pPr>
                    <w:jc w:val="both"/>
                    <w:rPr>
                      <w:rFonts w:hint="eastAsia" w:ascii="宋体" w:hAnsi="宋体" w:eastAsia="宋体" w:cs="宋体"/>
                      <w:i w:val="0"/>
                      <w:iCs w:val="0"/>
                      <w:color w:val="0000FF"/>
                      <w:sz w:val="22"/>
                      <w:szCs w:val="22"/>
                      <w:u w:val="none"/>
                    </w:rPr>
                  </w:pPr>
                </w:p>
              </w:tc>
            </w:tr>
            <w:tr w14:paraId="33F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208C279C">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486F296A">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387F0910">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4D5ACA9A">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508EC5E1">
                  <w:pPr>
                    <w:jc w:val="both"/>
                    <w:rPr>
                      <w:rFonts w:hint="eastAsia" w:ascii="宋体" w:hAnsi="宋体" w:eastAsia="宋体" w:cs="宋体"/>
                      <w:i w:val="0"/>
                      <w:iCs w:val="0"/>
                      <w:color w:val="0000FF"/>
                      <w:sz w:val="22"/>
                      <w:szCs w:val="22"/>
                      <w:u w:val="none"/>
                    </w:rPr>
                  </w:pPr>
                </w:p>
              </w:tc>
            </w:tr>
            <w:tr w14:paraId="659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75" w:type="dxa"/>
                  <w:vMerge w:val="continue"/>
                  <w:shd w:val="clear" w:color="auto" w:fill="auto"/>
                  <w:vAlign w:val="center"/>
                </w:tcPr>
                <w:p w14:paraId="597FDF49">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0BB645E4">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0C0A8D92">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27445186">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38AE4FD6">
                  <w:pPr>
                    <w:jc w:val="both"/>
                    <w:rPr>
                      <w:rFonts w:hint="eastAsia" w:ascii="宋体" w:hAnsi="宋体" w:eastAsia="宋体" w:cs="宋体"/>
                      <w:i w:val="0"/>
                      <w:iCs w:val="0"/>
                      <w:color w:val="0000FF"/>
                      <w:sz w:val="22"/>
                      <w:szCs w:val="22"/>
                      <w:u w:val="none"/>
                    </w:rPr>
                  </w:pPr>
                </w:p>
              </w:tc>
            </w:tr>
            <w:tr w14:paraId="20A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475" w:type="dxa"/>
                  <w:vMerge w:val="continue"/>
                  <w:shd w:val="clear" w:color="auto" w:fill="auto"/>
                  <w:vAlign w:val="center"/>
                </w:tcPr>
                <w:p w14:paraId="232785F5">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53449E82">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45AA82B9">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38F31AFF">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7B3D501D">
                  <w:pPr>
                    <w:jc w:val="both"/>
                    <w:rPr>
                      <w:rFonts w:hint="eastAsia" w:ascii="宋体" w:hAnsi="宋体" w:eastAsia="宋体" w:cs="宋体"/>
                      <w:i w:val="0"/>
                      <w:iCs w:val="0"/>
                      <w:color w:val="0000FF"/>
                      <w:sz w:val="22"/>
                      <w:szCs w:val="22"/>
                      <w:u w:val="none"/>
                    </w:rPr>
                  </w:pPr>
                </w:p>
              </w:tc>
            </w:tr>
            <w:tr w14:paraId="7DF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475" w:type="dxa"/>
                  <w:vMerge w:val="continue"/>
                  <w:shd w:val="clear" w:color="auto" w:fill="auto"/>
                  <w:vAlign w:val="center"/>
                </w:tcPr>
                <w:p w14:paraId="6205A6A6">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07EA329B">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12D7B73C">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4998CB32">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097384CE">
                  <w:pPr>
                    <w:jc w:val="both"/>
                    <w:rPr>
                      <w:rFonts w:hint="eastAsia" w:ascii="宋体" w:hAnsi="宋体" w:eastAsia="宋体" w:cs="宋体"/>
                      <w:i w:val="0"/>
                      <w:iCs w:val="0"/>
                      <w:color w:val="0000FF"/>
                      <w:sz w:val="22"/>
                      <w:szCs w:val="22"/>
                      <w:u w:val="none"/>
                    </w:rPr>
                  </w:pPr>
                </w:p>
              </w:tc>
            </w:tr>
            <w:tr w14:paraId="6014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4E5949C5">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772E63F1">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40B072D9">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699297D1">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70978F08">
                  <w:pPr>
                    <w:jc w:val="both"/>
                    <w:rPr>
                      <w:rFonts w:hint="eastAsia" w:ascii="宋体" w:hAnsi="宋体" w:eastAsia="宋体" w:cs="宋体"/>
                      <w:i w:val="0"/>
                      <w:iCs w:val="0"/>
                      <w:color w:val="0000FF"/>
                      <w:sz w:val="22"/>
                      <w:szCs w:val="22"/>
                      <w:u w:val="none"/>
                    </w:rPr>
                  </w:pPr>
                </w:p>
              </w:tc>
            </w:tr>
            <w:tr w14:paraId="630A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75" w:type="dxa"/>
                  <w:vMerge w:val="continue"/>
                  <w:shd w:val="clear" w:color="auto" w:fill="auto"/>
                  <w:vAlign w:val="center"/>
                </w:tcPr>
                <w:p w14:paraId="70AE2B04">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63553261">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5280BF24">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3DD8A18E">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45074916">
                  <w:pPr>
                    <w:jc w:val="both"/>
                    <w:rPr>
                      <w:rFonts w:hint="eastAsia" w:ascii="宋体" w:hAnsi="宋体" w:eastAsia="宋体" w:cs="宋体"/>
                      <w:i w:val="0"/>
                      <w:iCs w:val="0"/>
                      <w:color w:val="0000FF"/>
                      <w:sz w:val="22"/>
                      <w:szCs w:val="22"/>
                      <w:u w:val="none"/>
                    </w:rPr>
                  </w:pPr>
                </w:p>
              </w:tc>
            </w:tr>
            <w:tr w14:paraId="6B0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75" w:type="dxa"/>
                  <w:vMerge w:val="restart"/>
                  <w:shd w:val="clear" w:color="auto" w:fill="auto"/>
                  <w:vAlign w:val="center"/>
                </w:tcPr>
                <w:p w14:paraId="5029FC1D">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w:t>
                  </w:r>
                </w:p>
              </w:tc>
              <w:tc>
                <w:tcPr>
                  <w:tcW w:w="619" w:type="dxa"/>
                  <w:vMerge w:val="restart"/>
                  <w:shd w:val="clear" w:color="auto" w:fill="auto"/>
                  <w:vAlign w:val="center"/>
                </w:tcPr>
                <w:p w14:paraId="42AFC9F7">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无人机电池</w:t>
                  </w:r>
                </w:p>
              </w:tc>
              <w:tc>
                <w:tcPr>
                  <w:tcW w:w="5832" w:type="dxa"/>
                  <w:vMerge w:val="restart"/>
                  <w:shd w:val="clear" w:color="auto" w:fill="auto"/>
                  <w:vAlign w:val="center"/>
                </w:tcPr>
                <w:p w14:paraId="2CB12954">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容量</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67</w:t>
                  </w:r>
                  <w:r>
                    <w:rPr>
                      <w:rFonts w:hint="eastAsia" w:ascii="宋体" w:hAnsi="宋体" w:cs="宋体"/>
                      <w:i w:val="0"/>
                      <w:iCs w:val="0"/>
                      <w:color w:val="0000FF"/>
                      <w:kern w:val="0"/>
                      <w:sz w:val="22"/>
                      <w:szCs w:val="22"/>
                      <w:u w:val="none"/>
                      <w:lang w:val="en-US" w:eastAsia="zh-CN" w:bidi="ar"/>
                    </w:rPr>
                    <w:t>00</w:t>
                  </w:r>
                  <w:r>
                    <w:rPr>
                      <w:rFonts w:hint="eastAsia" w:ascii="宋体" w:hAnsi="宋体" w:eastAsia="宋体" w:cs="宋体"/>
                      <w:i w:val="0"/>
                      <w:iCs w:val="0"/>
                      <w:color w:val="0000FF"/>
                      <w:kern w:val="0"/>
                      <w:sz w:val="22"/>
                      <w:szCs w:val="22"/>
                      <w:u w:val="none"/>
                      <w:lang w:val="en-US" w:eastAsia="zh-CN" w:bidi="ar"/>
                    </w:rPr>
                    <w:t>毫安时</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eastAsia="宋体" w:cs="宋体"/>
                      <w:i w:val="0"/>
                      <w:iCs w:val="0"/>
                      <w:color w:val="0000FF"/>
                      <w:kern w:val="0"/>
                      <w:sz w:val="22"/>
                      <w:szCs w:val="22"/>
                      <w:u w:val="none"/>
                      <w:lang w:val="en-US" w:eastAsia="zh-CN" w:bidi="ar"/>
                    </w:rPr>
                    <w:t>充电环境温度：5℃至40℃</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eastAsia="宋体" w:cs="宋体"/>
                      <w:i w:val="0"/>
                      <w:iCs w:val="0"/>
                      <w:color w:val="0000FF"/>
                      <w:kern w:val="0"/>
                      <w:sz w:val="22"/>
                      <w:szCs w:val="22"/>
                      <w:u w:val="none"/>
                      <w:lang w:val="en-US" w:eastAsia="zh-CN" w:bidi="ar"/>
                    </w:rPr>
                    <w:t>充电功率</w:t>
                  </w:r>
                  <w:r>
                    <w:rPr>
                      <w:rFonts w:hint="eastAsia" w:ascii="宋体" w:hAnsi="宋体" w:cs="宋体"/>
                      <w:i w:val="0"/>
                      <w:iCs w:val="0"/>
                      <w:color w:val="0000FF"/>
                      <w:kern w:val="0"/>
                      <w:sz w:val="22"/>
                      <w:szCs w:val="22"/>
                      <w:u w:val="none"/>
                      <w:lang w:val="en-US" w:eastAsia="zh-CN" w:bidi="ar"/>
                    </w:rPr>
                    <w:t>≥100</w:t>
                  </w:r>
                  <w:r>
                    <w:rPr>
                      <w:rFonts w:hint="eastAsia" w:ascii="宋体" w:hAnsi="宋体" w:eastAsia="宋体" w:cs="宋体"/>
                      <w:i w:val="0"/>
                      <w:iCs w:val="0"/>
                      <w:color w:val="0000FF"/>
                      <w:kern w:val="0"/>
                      <w:sz w:val="22"/>
                      <w:szCs w:val="22"/>
                      <w:u w:val="none"/>
                      <w:lang w:val="en-US" w:eastAsia="zh-CN" w:bidi="ar"/>
                    </w:rPr>
                    <w:t>瓦</w:t>
                  </w:r>
                </w:p>
              </w:tc>
              <w:tc>
                <w:tcPr>
                  <w:tcW w:w="528" w:type="dxa"/>
                  <w:vMerge w:val="restart"/>
                  <w:shd w:val="clear" w:color="auto" w:fill="auto"/>
                  <w:vAlign w:val="center"/>
                </w:tcPr>
                <w:p w14:paraId="3651D8B9">
                  <w:pPr>
                    <w:keepNext w:val="0"/>
                    <w:keepLines w:val="0"/>
                    <w:widowControl/>
                    <w:suppressLineNumbers w:val="0"/>
                    <w:jc w:val="both"/>
                    <w:textAlignment w:val="center"/>
                    <w:rPr>
                      <w:rFonts w:hint="default" w:ascii="宋体" w:hAnsi="宋体" w:eastAsia="宋体" w:cs="宋体"/>
                      <w:i w:val="0"/>
                      <w:iCs w:val="0"/>
                      <w:color w:val="0000FF"/>
                      <w:sz w:val="22"/>
                      <w:szCs w:val="22"/>
                      <w:u w:val="none"/>
                      <w:lang w:val="en-US"/>
                    </w:rPr>
                  </w:pPr>
                  <w:r>
                    <w:rPr>
                      <w:rFonts w:hint="eastAsia" w:ascii="宋体" w:hAnsi="宋体" w:cs="宋体"/>
                      <w:i w:val="0"/>
                      <w:iCs w:val="0"/>
                      <w:color w:val="0000FF"/>
                      <w:kern w:val="0"/>
                      <w:sz w:val="22"/>
                      <w:szCs w:val="22"/>
                      <w:u w:val="none"/>
                      <w:lang w:val="en-US" w:eastAsia="zh-CN" w:bidi="ar"/>
                    </w:rPr>
                    <w:t>11</w:t>
                  </w:r>
                </w:p>
              </w:tc>
              <w:tc>
                <w:tcPr>
                  <w:tcW w:w="792" w:type="dxa"/>
                  <w:vMerge w:val="restart"/>
                  <w:shd w:val="clear" w:color="auto" w:fill="auto"/>
                  <w:vAlign w:val="center"/>
                </w:tcPr>
                <w:p w14:paraId="28777CBA">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块</w:t>
                  </w:r>
                </w:p>
              </w:tc>
            </w:tr>
            <w:tr w14:paraId="7342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475" w:type="dxa"/>
                  <w:vMerge w:val="continue"/>
                  <w:shd w:val="clear" w:color="auto" w:fill="auto"/>
                  <w:vAlign w:val="center"/>
                </w:tcPr>
                <w:p w14:paraId="2F284E21">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77C7EAA3">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65BBF734">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7C5DA486">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7B89B4F0">
                  <w:pPr>
                    <w:jc w:val="both"/>
                    <w:rPr>
                      <w:rFonts w:hint="eastAsia" w:ascii="宋体" w:hAnsi="宋体" w:eastAsia="宋体" w:cs="宋体"/>
                      <w:i w:val="0"/>
                      <w:iCs w:val="0"/>
                      <w:color w:val="0000FF"/>
                      <w:sz w:val="22"/>
                      <w:szCs w:val="22"/>
                      <w:u w:val="none"/>
                    </w:rPr>
                  </w:pPr>
                </w:p>
              </w:tc>
            </w:tr>
            <w:tr w14:paraId="65C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75" w:type="dxa"/>
                  <w:vMerge w:val="continue"/>
                  <w:shd w:val="clear" w:color="auto" w:fill="auto"/>
                  <w:vAlign w:val="center"/>
                </w:tcPr>
                <w:p w14:paraId="4627C3AE">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0C1204C1">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06DE49AC">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15F045FF">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2BC71366">
                  <w:pPr>
                    <w:jc w:val="both"/>
                    <w:rPr>
                      <w:rFonts w:hint="eastAsia" w:ascii="宋体" w:hAnsi="宋体" w:eastAsia="宋体" w:cs="宋体"/>
                      <w:i w:val="0"/>
                      <w:iCs w:val="0"/>
                      <w:color w:val="0000FF"/>
                      <w:sz w:val="22"/>
                      <w:szCs w:val="22"/>
                      <w:u w:val="none"/>
                    </w:rPr>
                  </w:pPr>
                </w:p>
              </w:tc>
            </w:tr>
            <w:tr w14:paraId="23F5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5" w:type="dxa"/>
                  <w:vMerge w:val="restart"/>
                  <w:shd w:val="clear" w:color="auto" w:fill="auto"/>
                  <w:vAlign w:val="center"/>
                </w:tcPr>
                <w:p w14:paraId="205BB607">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3</w:t>
                  </w:r>
                </w:p>
              </w:tc>
              <w:tc>
                <w:tcPr>
                  <w:tcW w:w="619" w:type="dxa"/>
                  <w:vMerge w:val="restart"/>
                  <w:shd w:val="clear" w:color="auto" w:fill="auto"/>
                  <w:vAlign w:val="center"/>
                </w:tcPr>
                <w:p w14:paraId="1936ED47">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图传模块</w:t>
                  </w:r>
                </w:p>
              </w:tc>
              <w:tc>
                <w:tcPr>
                  <w:tcW w:w="5832" w:type="dxa"/>
                  <w:vMerge w:val="restart"/>
                  <w:shd w:val="clear" w:color="auto" w:fill="auto"/>
                  <w:vAlign w:val="center"/>
                </w:tcPr>
                <w:p w14:paraId="458A1F57">
                  <w:pPr>
                    <w:keepNext w:val="0"/>
                    <w:keepLines w:val="0"/>
                    <w:widowControl/>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增强图传模块，支持</w:t>
                  </w:r>
                  <w:r>
                    <w:rPr>
                      <w:rFonts w:hint="eastAsia" w:ascii="宋体" w:hAnsi="宋体" w:cs="宋体"/>
                      <w:i w:val="0"/>
                      <w:iCs w:val="0"/>
                      <w:color w:val="0000FF"/>
                      <w:kern w:val="0"/>
                      <w:sz w:val="22"/>
                      <w:szCs w:val="22"/>
                      <w:u w:val="none"/>
                      <w:lang w:val="en-US" w:eastAsia="zh-CN" w:bidi="ar"/>
                    </w:rPr>
                    <w:t>8天线系统</w:t>
                  </w:r>
                  <w:r>
                    <w:rPr>
                      <w:rFonts w:hint="eastAsia" w:ascii="宋体" w:hAnsi="宋体" w:eastAsia="宋体" w:cs="宋体"/>
                      <w:i w:val="0"/>
                      <w:iCs w:val="0"/>
                      <w:color w:val="0000FF"/>
                      <w:kern w:val="0"/>
                      <w:sz w:val="22"/>
                      <w:szCs w:val="22"/>
                      <w:u w:val="none"/>
                      <w:lang w:val="en-US" w:eastAsia="zh-CN" w:bidi="ar"/>
                    </w:rPr>
                    <w:t>，与4G 网络共同协作，如原有图传信号受遮挡或干扰，用户仍可借助 4G 网络操控无人机</w:t>
                  </w:r>
                  <w:r>
                    <w:rPr>
                      <w:rFonts w:hint="eastAsia" w:ascii="宋体" w:hAnsi="宋体" w:cs="宋体"/>
                      <w:i w:val="0"/>
                      <w:iCs w:val="0"/>
                      <w:color w:val="0000FF"/>
                      <w:kern w:val="0"/>
                      <w:sz w:val="22"/>
                      <w:szCs w:val="22"/>
                      <w:u w:val="none"/>
                      <w:lang w:val="en-US" w:eastAsia="zh-CN" w:bidi="ar"/>
                    </w:rPr>
                    <w:t>。</w:t>
                  </w:r>
                </w:p>
              </w:tc>
              <w:tc>
                <w:tcPr>
                  <w:tcW w:w="528" w:type="dxa"/>
                  <w:vMerge w:val="restart"/>
                  <w:shd w:val="clear" w:color="auto" w:fill="auto"/>
                  <w:vAlign w:val="center"/>
                </w:tcPr>
                <w:p w14:paraId="3DB0E0BF">
                  <w:pPr>
                    <w:keepNext w:val="0"/>
                    <w:keepLines w:val="0"/>
                    <w:widowControl/>
                    <w:suppressLineNumbers w:val="0"/>
                    <w:jc w:val="both"/>
                    <w:textAlignment w:val="center"/>
                    <w:rPr>
                      <w:rFonts w:hint="default" w:ascii="宋体" w:hAnsi="宋体" w:eastAsia="宋体" w:cs="宋体"/>
                      <w:i w:val="0"/>
                      <w:iCs w:val="0"/>
                      <w:color w:val="0000FF"/>
                      <w:sz w:val="22"/>
                      <w:szCs w:val="22"/>
                      <w:u w:val="none"/>
                      <w:lang w:val="en-US"/>
                    </w:rPr>
                  </w:pPr>
                  <w:r>
                    <w:rPr>
                      <w:rFonts w:hint="eastAsia" w:ascii="宋体" w:hAnsi="宋体" w:cs="宋体"/>
                      <w:i w:val="0"/>
                      <w:iCs w:val="0"/>
                      <w:color w:val="0000FF"/>
                      <w:kern w:val="0"/>
                      <w:sz w:val="22"/>
                      <w:szCs w:val="22"/>
                      <w:u w:val="none"/>
                      <w:lang w:val="en-US" w:eastAsia="zh-CN" w:bidi="ar"/>
                    </w:rPr>
                    <w:t>10</w:t>
                  </w:r>
                </w:p>
              </w:tc>
              <w:tc>
                <w:tcPr>
                  <w:tcW w:w="792" w:type="dxa"/>
                  <w:vMerge w:val="restart"/>
                  <w:shd w:val="clear" w:color="auto" w:fill="auto"/>
                  <w:vAlign w:val="center"/>
                </w:tcPr>
                <w:p w14:paraId="2E9227D4">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个</w:t>
                  </w:r>
                </w:p>
              </w:tc>
            </w:tr>
            <w:tr w14:paraId="5824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5" w:type="dxa"/>
                  <w:vMerge w:val="continue"/>
                  <w:shd w:val="clear" w:color="auto" w:fill="auto"/>
                  <w:vAlign w:val="center"/>
                </w:tcPr>
                <w:p w14:paraId="3AD46811">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3DBC4BD8">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22E9C3F3">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17A5386C">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5AFB85DB">
                  <w:pPr>
                    <w:jc w:val="both"/>
                    <w:rPr>
                      <w:rFonts w:hint="eastAsia" w:ascii="宋体" w:hAnsi="宋体" w:eastAsia="宋体" w:cs="宋体"/>
                      <w:i w:val="0"/>
                      <w:iCs w:val="0"/>
                      <w:color w:val="0000FF"/>
                      <w:sz w:val="22"/>
                      <w:szCs w:val="22"/>
                      <w:u w:val="none"/>
                    </w:rPr>
                  </w:pPr>
                </w:p>
              </w:tc>
            </w:tr>
            <w:tr w14:paraId="6A72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5" w:type="dxa"/>
                  <w:vMerge w:val="continue"/>
                  <w:shd w:val="clear" w:color="auto" w:fill="auto"/>
                  <w:vAlign w:val="center"/>
                </w:tcPr>
                <w:p w14:paraId="63043204">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2277F25A">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7E2276AD">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67F2F1C6">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0116FCB5">
                  <w:pPr>
                    <w:jc w:val="both"/>
                    <w:rPr>
                      <w:rFonts w:hint="eastAsia" w:ascii="宋体" w:hAnsi="宋体" w:eastAsia="宋体" w:cs="宋体"/>
                      <w:i w:val="0"/>
                      <w:iCs w:val="0"/>
                      <w:color w:val="0000FF"/>
                      <w:sz w:val="22"/>
                      <w:szCs w:val="22"/>
                      <w:u w:val="none"/>
                    </w:rPr>
                  </w:pPr>
                </w:p>
              </w:tc>
            </w:tr>
            <w:tr w14:paraId="2A04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5" w:type="dxa"/>
                  <w:vMerge w:val="continue"/>
                  <w:shd w:val="clear" w:color="auto" w:fill="auto"/>
                  <w:vAlign w:val="center"/>
                </w:tcPr>
                <w:p w14:paraId="38027E77">
                  <w:pPr>
                    <w:jc w:val="both"/>
                    <w:rPr>
                      <w:rFonts w:hint="eastAsia" w:ascii="宋体" w:hAnsi="宋体" w:eastAsia="宋体" w:cs="宋体"/>
                      <w:i w:val="0"/>
                      <w:iCs w:val="0"/>
                      <w:color w:val="0000FF"/>
                      <w:sz w:val="22"/>
                      <w:szCs w:val="22"/>
                      <w:u w:val="none"/>
                    </w:rPr>
                  </w:pPr>
                </w:p>
              </w:tc>
              <w:tc>
                <w:tcPr>
                  <w:tcW w:w="619" w:type="dxa"/>
                  <w:vMerge w:val="continue"/>
                  <w:shd w:val="clear" w:color="auto" w:fill="auto"/>
                  <w:vAlign w:val="center"/>
                </w:tcPr>
                <w:p w14:paraId="620BC405">
                  <w:pPr>
                    <w:jc w:val="both"/>
                    <w:rPr>
                      <w:rFonts w:hint="eastAsia" w:ascii="宋体" w:hAnsi="宋体" w:eastAsia="宋体" w:cs="宋体"/>
                      <w:i w:val="0"/>
                      <w:iCs w:val="0"/>
                      <w:color w:val="0000FF"/>
                      <w:sz w:val="22"/>
                      <w:szCs w:val="22"/>
                      <w:u w:val="none"/>
                    </w:rPr>
                  </w:pPr>
                </w:p>
              </w:tc>
              <w:tc>
                <w:tcPr>
                  <w:tcW w:w="5832" w:type="dxa"/>
                  <w:vMerge w:val="continue"/>
                  <w:shd w:val="clear" w:color="auto" w:fill="auto"/>
                  <w:vAlign w:val="center"/>
                </w:tcPr>
                <w:p w14:paraId="75807F5C">
                  <w:pPr>
                    <w:rPr>
                      <w:rFonts w:hint="eastAsia" w:ascii="宋体" w:hAnsi="宋体" w:eastAsia="宋体" w:cs="宋体"/>
                      <w:i w:val="0"/>
                      <w:iCs w:val="0"/>
                      <w:color w:val="0000FF"/>
                      <w:sz w:val="22"/>
                      <w:szCs w:val="22"/>
                      <w:u w:val="none"/>
                    </w:rPr>
                  </w:pPr>
                </w:p>
              </w:tc>
              <w:tc>
                <w:tcPr>
                  <w:tcW w:w="528" w:type="dxa"/>
                  <w:vMerge w:val="continue"/>
                  <w:shd w:val="clear" w:color="auto" w:fill="auto"/>
                  <w:vAlign w:val="center"/>
                </w:tcPr>
                <w:p w14:paraId="6BD68192">
                  <w:pPr>
                    <w:jc w:val="both"/>
                    <w:rPr>
                      <w:rFonts w:hint="eastAsia" w:ascii="宋体" w:hAnsi="宋体" w:eastAsia="宋体" w:cs="宋体"/>
                      <w:i w:val="0"/>
                      <w:iCs w:val="0"/>
                      <w:color w:val="0000FF"/>
                      <w:sz w:val="22"/>
                      <w:szCs w:val="22"/>
                      <w:u w:val="none"/>
                    </w:rPr>
                  </w:pPr>
                </w:p>
              </w:tc>
              <w:tc>
                <w:tcPr>
                  <w:tcW w:w="792" w:type="dxa"/>
                  <w:vMerge w:val="continue"/>
                  <w:shd w:val="clear" w:color="auto" w:fill="auto"/>
                  <w:vAlign w:val="center"/>
                </w:tcPr>
                <w:p w14:paraId="2C037985">
                  <w:pPr>
                    <w:jc w:val="both"/>
                    <w:rPr>
                      <w:rFonts w:hint="eastAsia" w:ascii="宋体" w:hAnsi="宋体" w:eastAsia="宋体" w:cs="宋体"/>
                      <w:i w:val="0"/>
                      <w:iCs w:val="0"/>
                      <w:color w:val="0000FF"/>
                      <w:sz w:val="22"/>
                      <w:szCs w:val="22"/>
                      <w:u w:val="none"/>
                    </w:rPr>
                  </w:pPr>
                </w:p>
              </w:tc>
            </w:tr>
            <w:tr w14:paraId="3C0E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0" w:hRule="atLeast"/>
              </w:trPr>
              <w:tc>
                <w:tcPr>
                  <w:tcW w:w="475" w:type="dxa"/>
                  <w:vMerge w:val="restart"/>
                  <w:shd w:val="clear" w:color="auto" w:fill="auto"/>
                  <w:vAlign w:val="center"/>
                </w:tcPr>
                <w:p w14:paraId="1D4AA4CE">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4</w:t>
                  </w:r>
                </w:p>
              </w:tc>
              <w:tc>
                <w:tcPr>
                  <w:tcW w:w="619" w:type="dxa"/>
                  <w:vMerge w:val="restart"/>
                  <w:shd w:val="clear" w:color="auto" w:fill="auto"/>
                  <w:vAlign w:val="center"/>
                </w:tcPr>
                <w:p w14:paraId="3FD2B5A6">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无人机云平台</w:t>
                  </w:r>
                </w:p>
              </w:tc>
              <w:tc>
                <w:tcPr>
                  <w:tcW w:w="5832" w:type="dxa"/>
                  <w:vMerge w:val="restart"/>
                  <w:shd w:val="clear" w:color="auto" w:fill="auto"/>
                  <w:vAlign w:val="center"/>
                </w:tcPr>
                <w:p w14:paraId="3A5E0B3E">
                  <w:pPr>
                    <w:keepNext w:val="0"/>
                    <w:keepLines w:val="0"/>
                    <w:widowControl/>
                    <w:numPr>
                      <w:ilvl w:val="0"/>
                      <w:numId w:val="6"/>
                    </w:numPr>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sz w:val="22"/>
                      <w:szCs w:val="22"/>
                      <w:u w:val="none"/>
                    </w:rPr>
                    <w:t>自带2.5维基础地图;</w:t>
                  </w:r>
                </w:p>
                <w:p w14:paraId="1E61E1F0">
                  <w:pPr>
                    <w:keepNext w:val="0"/>
                    <w:keepLines w:val="0"/>
                    <w:widowControl/>
                    <w:numPr>
                      <w:ilvl w:val="0"/>
                      <w:numId w:val="6"/>
                    </w:numPr>
                    <w:suppressLineNumbers w:val="0"/>
                    <w:ind w:left="0" w:leftChars="0" w:firstLine="0" w:firstLineChars="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sz w:val="22"/>
                      <w:szCs w:val="22"/>
                      <w:u w:val="none"/>
                    </w:rPr>
                    <w:t>一键全景实时回传:</w:t>
                  </w:r>
                </w:p>
                <w:p w14:paraId="475F1B3B">
                  <w:pPr>
                    <w:keepNext w:val="0"/>
                    <w:keepLines w:val="0"/>
                    <w:widowControl/>
                    <w:numPr>
                      <w:ilvl w:val="0"/>
                      <w:numId w:val="6"/>
                    </w:numPr>
                    <w:suppressLineNumbers w:val="0"/>
                    <w:ind w:left="0" w:leftChars="0" w:firstLine="0" w:firstLineChars="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sz w:val="22"/>
                      <w:szCs w:val="22"/>
                      <w:u w:val="none"/>
                    </w:rPr>
                    <w:t>支持可见光或红外建图，都可高效获取任务区域内最新的影像数据。通过可见光建图单架次即可获取约 1.5 平方公里的清晰地理影像</w:t>
                  </w:r>
                  <w:r>
                    <w:rPr>
                      <w:rFonts w:hint="eastAsia" w:ascii="宋体" w:hAnsi="宋体" w:cs="宋体"/>
                      <w:i w:val="0"/>
                      <w:iCs w:val="0"/>
                      <w:color w:val="0000FF"/>
                      <w:sz w:val="22"/>
                      <w:szCs w:val="22"/>
                      <w:u w:val="none"/>
                      <w:lang w:eastAsia="zh-CN"/>
                    </w:rPr>
                    <w:t>；</w:t>
                  </w:r>
                </w:p>
                <w:p w14:paraId="740369EA">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FF"/>
                      <w:sz w:val="22"/>
                      <w:szCs w:val="22"/>
                      <w:u w:val="none"/>
                      <w:lang w:eastAsia="zh-CN"/>
                    </w:rPr>
                  </w:pPr>
                  <w:r>
                    <w:rPr>
                      <w:rFonts w:hint="eastAsia" w:ascii="宋体" w:hAnsi="宋体" w:eastAsia="宋体" w:cs="宋体"/>
                      <w:i w:val="0"/>
                      <w:iCs w:val="0"/>
                      <w:color w:val="0000FF"/>
                      <w:sz w:val="22"/>
                      <w:szCs w:val="22"/>
                      <w:u w:val="none"/>
                    </w:rPr>
                    <w:t>4</w:t>
                  </w:r>
                  <w:r>
                    <w:rPr>
                      <w:rFonts w:hint="eastAsia" w:ascii="宋体" w:hAnsi="宋体" w:cs="宋体"/>
                      <w:i w:val="0"/>
                      <w:iCs w:val="0"/>
                      <w:color w:val="0000FF"/>
                      <w:sz w:val="22"/>
                      <w:szCs w:val="22"/>
                      <w:u w:val="none"/>
                      <w:lang w:val="en-US" w:eastAsia="zh-CN"/>
                    </w:rPr>
                    <w:t>.</w:t>
                  </w:r>
                  <w:r>
                    <w:rPr>
                      <w:rFonts w:hint="eastAsia" w:ascii="宋体" w:hAnsi="宋体" w:eastAsia="宋体" w:cs="宋体"/>
                      <w:i w:val="0"/>
                      <w:iCs w:val="0"/>
                      <w:color w:val="0000FF"/>
                      <w:sz w:val="22"/>
                      <w:szCs w:val="22"/>
                      <w:u w:val="none"/>
                    </w:rPr>
                    <w:t>支持多路无人机低延时高清画面直播</w:t>
                  </w:r>
                  <w:r>
                    <w:rPr>
                      <w:rFonts w:hint="eastAsia" w:ascii="宋体" w:hAnsi="宋体" w:cs="宋体"/>
                      <w:i w:val="0"/>
                      <w:iCs w:val="0"/>
                      <w:color w:val="0000FF"/>
                      <w:sz w:val="22"/>
                      <w:szCs w:val="22"/>
                      <w:u w:val="none"/>
                      <w:lang w:eastAsia="zh-CN"/>
                    </w:rPr>
                    <w:t>；</w:t>
                  </w:r>
                </w:p>
                <w:p w14:paraId="721FECB5">
                  <w:pPr>
                    <w:keepNext w:val="0"/>
                    <w:keepLines w:val="0"/>
                    <w:widowControl/>
                    <w:numPr>
                      <w:ilvl w:val="0"/>
                      <w:numId w:val="0"/>
                    </w:numPr>
                    <w:suppressLineNumbers w:val="0"/>
                    <w:ind w:leftChars="0"/>
                    <w:jc w:val="both"/>
                    <w:textAlignment w:val="center"/>
                    <w:rPr>
                      <w:rFonts w:hint="eastAsia" w:ascii="宋体" w:hAnsi="宋体" w:cs="宋体"/>
                      <w:i w:val="0"/>
                      <w:iCs w:val="0"/>
                      <w:color w:val="0000FF"/>
                      <w:sz w:val="22"/>
                      <w:szCs w:val="22"/>
                      <w:u w:val="none"/>
                      <w:lang w:eastAsia="zh-CN"/>
                    </w:rPr>
                  </w:pPr>
                  <w:r>
                    <w:rPr>
                      <w:rFonts w:hint="eastAsia" w:ascii="宋体" w:hAnsi="宋体" w:cs="宋体"/>
                      <w:i w:val="0"/>
                      <w:iCs w:val="0"/>
                      <w:color w:val="0000FF"/>
                      <w:sz w:val="22"/>
                      <w:szCs w:val="22"/>
                      <w:u w:val="none"/>
                      <w:lang w:val="en-US" w:eastAsia="zh-CN"/>
                    </w:rPr>
                    <w:t>5.</w:t>
                  </w:r>
                  <w:r>
                    <w:rPr>
                      <w:rFonts w:hint="eastAsia" w:ascii="宋体" w:hAnsi="宋体" w:eastAsia="宋体" w:cs="宋体"/>
                      <w:i w:val="0"/>
                      <w:iCs w:val="0"/>
                      <w:color w:val="0000FF"/>
                      <w:sz w:val="22"/>
                      <w:szCs w:val="22"/>
                      <w:u w:val="none"/>
                    </w:rPr>
                    <w:t>可在</w:t>
                  </w:r>
                  <w:r>
                    <w:rPr>
                      <w:rFonts w:hint="eastAsia" w:ascii="宋体" w:hAnsi="宋体" w:cs="宋体"/>
                      <w:i w:val="0"/>
                      <w:iCs w:val="0"/>
                      <w:color w:val="0000FF"/>
                      <w:sz w:val="22"/>
                      <w:szCs w:val="22"/>
                      <w:u w:val="none"/>
                      <w:lang w:val="en-US" w:eastAsia="zh-CN"/>
                    </w:rPr>
                    <w:t>遥</w:t>
                  </w:r>
                  <w:r>
                    <w:rPr>
                      <w:rFonts w:hint="eastAsia" w:ascii="宋体" w:hAnsi="宋体" w:eastAsia="宋体" w:cs="宋体"/>
                      <w:i w:val="0"/>
                      <w:iCs w:val="0"/>
                      <w:color w:val="0000FF"/>
                      <w:sz w:val="22"/>
                      <w:szCs w:val="22"/>
                      <w:u w:val="none"/>
                    </w:rPr>
                    <w:t>控器、移动设备和电脑端标记目标、规划路线，分配作业区域，并实时同步</w:t>
                  </w:r>
                  <w:r>
                    <w:rPr>
                      <w:rFonts w:hint="eastAsia" w:ascii="宋体" w:hAnsi="宋体" w:cs="宋体"/>
                      <w:i w:val="0"/>
                      <w:iCs w:val="0"/>
                      <w:color w:val="0000FF"/>
                      <w:sz w:val="22"/>
                      <w:szCs w:val="22"/>
                      <w:u w:val="none"/>
                      <w:lang w:eastAsia="zh-CN"/>
                    </w:rPr>
                    <w:t>；</w:t>
                  </w:r>
                </w:p>
                <w:p w14:paraId="68962764">
                  <w:pPr>
                    <w:keepNext w:val="0"/>
                    <w:keepLines w:val="0"/>
                    <w:widowControl/>
                    <w:numPr>
                      <w:ilvl w:val="0"/>
                      <w:numId w:val="0"/>
                    </w:numPr>
                    <w:suppressLineNumbers w:val="0"/>
                    <w:ind w:leftChars="0"/>
                    <w:jc w:val="both"/>
                    <w:textAlignment w:val="center"/>
                    <w:rPr>
                      <w:rFonts w:hint="eastAsia" w:ascii="宋体" w:hAnsi="宋体" w:cs="宋体"/>
                      <w:i w:val="0"/>
                      <w:iCs w:val="0"/>
                      <w:color w:val="0000FF"/>
                      <w:sz w:val="22"/>
                      <w:szCs w:val="22"/>
                      <w:u w:val="none"/>
                      <w:lang w:eastAsia="zh-CN"/>
                    </w:rPr>
                  </w:pPr>
                  <w:r>
                    <w:rPr>
                      <w:rFonts w:hint="eastAsia" w:ascii="宋体" w:hAnsi="宋体" w:cs="宋体"/>
                      <w:i w:val="0"/>
                      <w:iCs w:val="0"/>
                      <w:color w:val="0000FF"/>
                      <w:sz w:val="22"/>
                      <w:szCs w:val="22"/>
                      <w:u w:val="none"/>
                      <w:lang w:val="en-US" w:eastAsia="zh-CN"/>
                    </w:rPr>
                    <w:t>6.团队成员位置、无人机状态、</w:t>
                  </w:r>
                  <w:r>
                    <w:rPr>
                      <w:rFonts w:hint="eastAsia" w:ascii="宋体" w:hAnsi="宋体" w:eastAsia="宋体" w:cs="宋体"/>
                      <w:i w:val="0"/>
                      <w:iCs w:val="0"/>
                      <w:color w:val="0000FF"/>
                      <w:sz w:val="22"/>
                      <w:szCs w:val="22"/>
                      <w:u w:val="none"/>
                    </w:rPr>
                    <w:t>任务、地图等信息、可以在多端实时共享</w:t>
                  </w:r>
                  <w:r>
                    <w:rPr>
                      <w:rFonts w:hint="eastAsia" w:ascii="宋体" w:hAnsi="宋体" w:cs="宋体"/>
                      <w:i w:val="0"/>
                      <w:iCs w:val="0"/>
                      <w:color w:val="0000FF"/>
                      <w:sz w:val="22"/>
                      <w:szCs w:val="22"/>
                      <w:u w:val="none"/>
                      <w:lang w:eastAsia="zh-CN"/>
                    </w:rPr>
                    <w:t>；</w:t>
                  </w:r>
                </w:p>
                <w:p w14:paraId="1386E778">
                  <w:pPr>
                    <w:keepNext w:val="0"/>
                    <w:keepLines w:val="0"/>
                    <w:widowControl/>
                    <w:numPr>
                      <w:ilvl w:val="0"/>
                      <w:numId w:val="0"/>
                    </w:numPr>
                    <w:suppressLineNumbers w:val="0"/>
                    <w:ind w:leftChars="0"/>
                    <w:jc w:val="both"/>
                    <w:textAlignment w:val="center"/>
                    <w:rPr>
                      <w:rFonts w:hint="eastAsia" w:ascii="宋体" w:hAnsi="宋体" w:cs="宋体"/>
                      <w:i w:val="0"/>
                      <w:iCs w:val="0"/>
                      <w:color w:val="0000FF"/>
                      <w:sz w:val="22"/>
                      <w:szCs w:val="22"/>
                      <w:u w:val="none"/>
                      <w:lang w:eastAsia="zh-CN"/>
                    </w:rPr>
                  </w:pPr>
                  <w:r>
                    <w:rPr>
                      <w:rFonts w:hint="eastAsia" w:ascii="宋体" w:hAnsi="宋体" w:eastAsia="宋体" w:cs="宋体"/>
                      <w:i w:val="0"/>
                      <w:iCs w:val="0"/>
                      <w:color w:val="0000FF"/>
                      <w:sz w:val="22"/>
                      <w:szCs w:val="22"/>
                      <w:u w:val="none"/>
                    </w:rPr>
                    <w:t>7.云端建模:实现各类可见光二三维实景模型的云端重建，精准高效</w:t>
                  </w:r>
                  <w:r>
                    <w:rPr>
                      <w:rFonts w:hint="eastAsia" w:ascii="宋体" w:hAnsi="宋体" w:cs="宋体"/>
                      <w:i w:val="0"/>
                      <w:iCs w:val="0"/>
                      <w:color w:val="0000FF"/>
                      <w:sz w:val="22"/>
                      <w:szCs w:val="22"/>
                      <w:u w:val="none"/>
                      <w:lang w:eastAsia="zh-CN"/>
                    </w:rPr>
                    <w:t>；</w:t>
                  </w:r>
                </w:p>
                <w:p w14:paraId="25EC005A">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FF"/>
                      <w:sz w:val="22"/>
                      <w:szCs w:val="22"/>
                      <w:u w:val="none"/>
                      <w:lang w:eastAsia="zh-CN"/>
                    </w:rPr>
                  </w:pPr>
                  <w:r>
                    <w:rPr>
                      <w:rFonts w:hint="eastAsia" w:ascii="宋体" w:hAnsi="宋体" w:eastAsia="宋体" w:cs="宋体"/>
                      <w:i w:val="0"/>
                      <w:iCs w:val="0"/>
                      <w:color w:val="0000FF"/>
                      <w:sz w:val="22"/>
                      <w:szCs w:val="22"/>
                      <w:u w:val="none"/>
                    </w:rPr>
                    <w:t>8.可做航线规划及管理</w:t>
                  </w:r>
                  <w:r>
                    <w:rPr>
                      <w:rFonts w:hint="eastAsia" w:ascii="宋体" w:hAnsi="宋体" w:cs="宋体"/>
                      <w:i w:val="0"/>
                      <w:iCs w:val="0"/>
                      <w:color w:val="0000FF"/>
                      <w:sz w:val="22"/>
                      <w:szCs w:val="22"/>
                      <w:u w:val="none"/>
                      <w:lang w:eastAsia="zh-CN"/>
                    </w:rPr>
                    <w:t>。</w:t>
                  </w:r>
                </w:p>
              </w:tc>
              <w:tc>
                <w:tcPr>
                  <w:tcW w:w="528" w:type="dxa"/>
                  <w:vMerge w:val="restart"/>
                  <w:shd w:val="clear" w:color="auto" w:fill="auto"/>
                  <w:vAlign w:val="center"/>
                </w:tcPr>
                <w:p w14:paraId="720BF126">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w:t>
                  </w:r>
                </w:p>
              </w:tc>
              <w:tc>
                <w:tcPr>
                  <w:tcW w:w="792" w:type="dxa"/>
                  <w:vMerge w:val="restart"/>
                  <w:shd w:val="clear" w:color="auto" w:fill="auto"/>
                  <w:vAlign w:val="center"/>
                </w:tcPr>
                <w:p w14:paraId="3B30286A">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年</w:t>
                  </w:r>
                </w:p>
              </w:tc>
            </w:tr>
            <w:tr w14:paraId="0574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trPr>
              <w:tc>
                <w:tcPr>
                  <w:tcW w:w="475" w:type="dxa"/>
                  <w:shd w:val="clear" w:color="auto" w:fill="auto"/>
                  <w:vAlign w:val="center"/>
                </w:tcPr>
                <w:p w14:paraId="0DF846A0">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cs="宋体"/>
                      <w:i w:val="0"/>
                      <w:iCs w:val="0"/>
                      <w:color w:val="0000FF"/>
                      <w:kern w:val="0"/>
                      <w:sz w:val="22"/>
                      <w:szCs w:val="22"/>
                      <w:u w:val="none"/>
                      <w:lang w:val="en-US" w:eastAsia="zh-CN" w:bidi="ar"/>
                    </w:rPr>
                    <w:t>5</w:t>
                  </w:r>
                </w:p>
              </w:tc>
              <w:tc>
                <w:tcPr>
                  <w:tcW w:w="619" w:type="dxa"/>
                  <w:shd w:val="clear" w:color="auto" w:fill="auto"/>
                  <w:vAlign w:val="center"/>
                </w:tcPr>
                <w:p w14:paraId="6CC4008D">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cs="宋体"/>
                      <w:i w:val="0"/>
                      <w:iCs w:val="0"/>
                      <w:color w:val="0000FF"/>
                      <w:kern w:val="0"/>
                      <w:sz w:val="22"/>
                      <w:szCs w:val="22"/>
                      <w:u w:val="none"/>
                      <w:lang w:val="en-US" w:eastAsia="zh-CN" w:bidi="ar"/>
                    </w:rPr>
                    <w:t>运动</w:t>
                  </w:r>
                  <w:r>
                    <w:rPr>
                      <w:rFonts w:hint="eastAsia" w:ascii="宋体" w:hAnsi="宋体" w:eastAsia="宋体" w:cs="宋体"/>
                      <w:i w:val="0"/>
                      <w:iCs w:val="0"/>
                      <w:color w:val="0000FF"/>
                      <w:kern w:val="0"/>
                      <w:sz w:val="22"/>
                      <w:szCs w:val="22"/>
                      <w:u w:val="none"/>
                      <w:lang w:val="en-US" w:eastAsia="zh-CN" w:bidi="ar"/>
                    </w:rPr>
                    <w:t xml:space="preserve"> 相机</w:t>
                  </w:r>
                </w:p>
              </w:tc>
              <w:tc>
                <w:tcPr>
                  <w:tcW w:w="5832" w:type="dxa"/>
                  <w:shd w:val="clear" w:color="auto" w:fill="auto"/>
                  <w:vAlign w:val="center"/>
                </w:tcPr>
                <w:p w14:paraId="314911CD">
                  <w:pPr>
                    <w:keepNext w:val="0"/>
                    <w:keepLines w:val="0"/>
                    <w:widowControl/>
                    <w:numPr>
                      <w:ilvl w:val="0"/>
                      <w:numId w:val="7"/>
                    </w:numPr>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传感器：</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1英寸CMOS</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2.</w:t>
                  </w:r>
                  <w:r>
                    <w:rPr>
                      <w:rFonts w:hint="eastAsia" w:ascii="宋体" w:hAnsi="宋体" w:eastAsia="宋体" w:cs="宋体"/>
                      <w:i w:val="0"/>
                      <w:iCs w:val="0"/>
                      <w:color w:val="0000FF"/>
                      <w:kern w:val="0"/>
                      <w:sz w:val="22"/>
                      <w:szCs w:val="22"/>
                      <w:u w:val="none"/>
                      <w:lang w:val="en-US" w:eastAsia="zh-CN" w:bidi="ar"/>
                    </w:rPr>
                    <w:t>有效像素：</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900万像素</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3.</w:t>
                  </w:r>
                  <w:r>
                    <w:rPr>
                      <w:rFonts w:hint="eastAsia" w:ascii="宋体" w:hAnsi="宋体" w:eastAsia="宋体" w:cs="宋体"/>
                      <w:i w:val="0"/>
                      <w:iCs w:val="0"/>
                      <w:color w:val="0000FF"/>
                      <w:kern w:val="0"/>
                      <w:sz w:val="22"/>
                      <w:szCs w:val="22"/>
                      <w:u w:val="none"/>
                      <w:lang w:val="en-US" w:eastAsia="zh-CN" w:bidi="ar"/>
                    </w:rPr>
                    <w:t>镜头焦距：20mm（广角定焦镜头）</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4.</w:t>
                  </w:r>
                  <w:r>
                    <w:rPr>
                      <w:rFonts w:hint="eastAsia" w:ascii="宋体" w:hAnsi="宋体" w:eastAsia="宋体" w:cs="宋体"/>
                      <w:i w:val="0"/>
                      <w:iCs w:val="0"/>
                      <w:color w:val="0000FF"/>
                      <w:kern w:val="0"/>
                      <w:sz w:val="22"/>
                      <w:szCs w:val="22"/>
                      <w:u w:val="none"/>
                      <w:lang w:val="en-US" w:eastAsia="zh-CN" w:bidi="ar"/>
                    </w:rPr>
                    <w:t>光圈：f/2.0</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5.</w:t>
                  </w:r>
                  <w:r>
                    <w:rPr>
                      <w:rFonts w:hint="eastAsia" w:ascii="宋体" w:hAnsi="宋体" w:eastAsia="宋体" w:cs="宋体"/>
                      <w:i w:val="0"/>
                      <w:iCs w:val="0"/>
                      <w:color w:val="0000FF"/>
                      <w:kern w:val="0"/>
                      <w:sz w:val="22"/>
                      <w:szCs w:val="22"/>
                      <w:u w:val="none"/>
                      <w:lang w:val="en-US" w:eastAsia="zh-CN" w:bidi="ar"/>
                    </w:rPr>
                    <w:t>视角：</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93°</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6.</w:t>
                  </w:r>
                  <w:r>
                    <w:rPr>
                      <w:rFonts w:hint="eastAsia" w:ascii="宋体" w:hAnsi="宋体" w:eastAsia="宋体" w:cs="宋体"/>
                      <w:i w:val="0"/>
                      <w:iCs w:val="0"/>
                      <w:color w:val="0000FF"/>
                      <w:kern w:val="0"/>
                      <w:sz w:val="22"/>
                      <w:szCs w:val="22"/>
                      <w:u w:val="none"/>
                      <w:lang w:val="en-US" w:eastAsia="zh-CN" w:bidi="ar"/>
                    </w:rPr>
                    <w:t>视频分辨率：4K</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7.</w:t>
                  </w:r>
                  <w:r>
                    <w:rPr>
                      <w:rFonts w:hint="eastAsia" w:ascii="宋体" w:hAnsi="宋体" w:eastAsia="宋体" w:cs="宋体"/>
                      <w:i w:val="0"/>
                      <w:iCs w:val="0"/>
                      <w:color w:val="0000FF"/>
                      <w:kern w:val="0"/>
                      <w:sz w:val="22"/>
                      <w:szCs w:val="22"/>
                      <w:u w:val="none"/>
                      <w:lang w:val="en-US" w:eastAsia="zh-CN" w:bidi="ar"/>
                    </w:rPr>
                    <w:t>视频帧率：4K</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60fps</w:t>
                  </w:r>
                  <w:r>
                    <w:rPr>
                      <w:rFonts w:hint="eastAsia" w:ascii="宋体" w:hAnsi="宋体" w:cs="宋体"/>
                      <w:i w:val="0"/>
                      <w:iCs w:val="0"/>
                      <w:color w:val="0000FF"/>
                      <w:kern w:val="0"/>
                      <w:sz w:val="22"/>
                      <w:szCs w:val="22"/>
                      <w:u w:val="none"/>
                      <w:lang w:val="en-US" w:eastAsia="zh-CN" w:bidi="ar"/>
                    </w:rPr>
                    <w:t xml:space="preserve">  </w:t>
                  </w:r>
                  <w:r>
                    <w:rPr>
                      <w:rFonts w:hint="eastAsia" w:ascii="宋体" w:hAnsi="宋体" w:eastAsia="宋体" w:cs="宋体"/>
                      <w:i w:val="0"/>
                      <w:iCs w:val="0"/>
                      <w:color w:val="0000FF"/>
                      <w:kern w:val="0"/>
                      <w:sz w:val="22"/>
                      <w:szCs w:val="22"/>
                      <w:u w:val="none"/>
                      <w:lang w:val="en-US" w:eastAsia="zh-CN" w:bidi="ar"/>
                    </w:rPr>
                    <w:t>1080p</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60fps</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8.</w:t>
                  </w:r>
                  <w:r>
                    <w:rPr>
                      <w:rFonts w:hint="eastAsia" w:ascii="宋体" w:hAnsi="宋体" w:eastAsia="宋体" w:cs="宋体"/>
                      <w:i w:val="0"/>
                      <w:iCs w:val="0"/>
                      <w:color w:val="0000FF"/>
                      <w:kern w:val="0"/>
                      <w:sz w:val="22"/>
                      <w:szCs w:val="22"/>
                      <w:u w:val="none"/>
                      <w:lang w:val="en-US" w:eastAsia="zh-CN" w:bidi="ar"/>
                    </w:rPr>
                    <w:t>最高可拍摄4K/120fps视频</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9.</w:t>
                  </w:r>
                  <w:r>
                    <w:rPr>
                      <w:rFonts w:hint="eastAsia" w:ascii="宋体" w:hAnsi="宋体" w:eastAsia="宋体" w:cs="宋体"/>
                      <w:i w:val="0"/>
                      <w:iCs w:val="0"/>
                      <w:color w:val="0000FF"/>
                      <w:kern w:val="0"/>
                      <w:sz w:val="22"/>
                      <w:szCs w:val="22"/>
                      <w:u w:val="none"/>
                      <w:lang w:val="en-US" w:eastAsia="zh-CN" w:bidi="ar"/>
                    </w:rPr>
                    <w:t>支持1080p/240fps的8倍慢动作</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10.</w:t>
                  </w:r>
                  <w:r>
                    <w:rPr>
                      <w:rFonts w:hint="eastAsia" w:ascii="宋体" w:hAnsi="宋体" w:eastAsia="宋体" w:cs="宋体"/>
                      <w:i w:val="0"/>
                      <w:iCs w:val="0"/>
                      <w:color w:val="0000FF"/>
                      <w:kern w:val="0"/>
                      <w:sz w:val="22"/>
                      <w:szCs w:val="22"/>
                      <w:u w:val="none"/>
                      <w:lang w:val="en-US" w:eastAsia="zh-CN" w:bidi="ar"/>
                    </w:rPr>
                    <w:t>照片模式：可拍摄RAW格式照片JPEG格式</w:t>
                  </w:r>
                  <w:r>
                    <w:rPr>
                      <w:rFonts w:hint="eastAsia" w:ascii="宋体" w:hAnsi="宋体" w:cs="宋体"/>
                      <w:i w:val="0"/>
                      <w:iCs w:val="0"/>
                      <w:color w:val="0000FF"/>
                      <w:kern w:val="0"/>
                      <w:sz w:val="22"/>
                      <w:szCs w:val="22"/>
                      <w:u w:val="none"/>
                      <w:lang w:val="en-US" w:eastAsia="zh-CN" w:bidi="ar"/>
                    </w:rPr>
                    <w:t>等</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11.</w:t>
                  </w:r>
                  <w:r>
                    <w:rPr>
                      <w:rFonts w:hint="eastAsia" w:ascii="宋体" w:hAnsi="宋体" w:eastAsia="宋体" w:cs="宋体"/>
                      <w:i w:val="0"/>
                      <w:iCs w:val="0"/>
                      <w:color w:val="0000FF"/>
                      <w:kern w:val="0"/>
                      <w:sz w:val="22"/>
                      <w:szCs w:val="22"/>
                      <w:u w:val="none"/>
                      <w:lang w:val="en-US" w:eastAsia="zh-CN" w:bidi="ar"/>
                    </w:rPr>
                    <w:t>延时摄影：支持运动延时、静止延时、轨迹延时（可自定义拍摄轨迹点）</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12.具有</w:t>
                  </w:r>
                  <w:r>
                    <w:rPr>
                      <w:rFonts w:hint="eastAsia" w:ascii="宋体" w:hAnsi="宋体" w:eastAsia="宋体" w:cs="宋体"/>
                      <w:i w:val="0"/>
                      <w:iCs w:val="0"/>
                      <w:color w:val="0000FF"/>
                      <w:kern w:val="0"/>
                      <w:sz w:val="22"/>
                      <w:szCs w:val="22"/>
                      <w:u w:val="none"/>
                      <w:lang w:val="en-US" w:eastAsia="zh-CN" w:bidi="ar"/>
                    </w:rPr>
                    <w:t>防抖</w:t>
                  </w:r>
                  <w:r>
                    <w:rPr>
                      <w:rFonts w:hint="eastAsia" w:ascii="宋体" w:hAnsi="宋体" w:cs="宋体"/>
                      <w:i w:val="0"/>
                      <w:iCs w:val="0"/>
                      <w:color w:val="0000FF"/>
                      <w:kern w:val="0"/>
                      <w:sz w:val="22"/>
                      <w:szCs w:val="22"/>
                      <w:u w:val="none"/>
                      <w:lang w:val="en-US" w:eastAsia="zh-CN" w:bidi="ar"/>
                    </w:rPr>
                    <w:t>功能</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13.</w:t>
                  </w:r>
                  <w:r>
                    <w:rPr>
                      <w:rFonts w:hint="eastAsia" w:ascii="宋体" w:hAnsi="宋体" w:eastAsia="宋体" w:cs="宋体"/>
                      <w:i w:val="0"/>
                      <w:iCs w:val="0"/>
                      <w:color w:val="0000FF"/>
                      <w:kern w:val="0"/>
                      <w:sz w:val="22"/>
                      <w:szCs w:val="22"/>
                      <w:u w:val="none"/>
                      <w:lang w:val="en-US" w:eastAsia="zh-CN" w:bidi="ar"/>
                    </w:rPr>
                    <w:t>内置麦克风</w:t>
                  </w:r>
                </w:p>
                <w:p w14:paraId="14B93E38">
                  <w:pPr>
                    <w:keepNext w:val="0"/>
                    <w:keepLines w:val="0"/>
                    <w:widowControl/>
                    <w:numPr>
                      <w:ilvl w:val="0"/>
                      <w:numId w:val="8"/>
                    </w:numPr>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电池容量</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1</w:t>
                  </w:r>
                  <w:r>
                    <w:rPr>
                      <w:rFonts w:hint="eastAsia" w:ascii="宋体" w:hAnsi="宋体" w:cs="宋体"/>
                      <w:i w:val="0"/>
                      <w:iCs w:val="0"/>
                      <w:color w:val="0000FF"/>
                      <w:kern w:val="0"/>
                      <w:sz w:val="22"/>
                      <w:szCs w:val="22"/>
                      <w:u w:val="none"/>
                      <w:lang w:val="en-US" w:eastAsia="zh-CN" w:bidi="ar"/>
                    </w:rPr>
                    <w:t>1</w:t>
                  </w:r>
                  <w:r>
                    <w:rPr>
                      <w:rFonts w:hint="eastAsia" w:ascii="宋体" w:hAnsi="宋体" w:eastAsia="宋体" w:cs="宋体"/>
                      <w:i w:val="0"/>
                      <w:iCs w:val="0"/>
                      <w:color w:val="0000FF"/>
                      <w:kern w:val="0"/>
                      <w:sz w:val="22"/>
                      <w:szCs w:val="22"/>
                      <w:u w:val="none"/>
                      <w:lang w:val="en-US" w:eastAsia="zh-CN" w:bidi="ar"/>
                    </w:rPr>
                    <w:t>00mAh</w:t>
                  </w:r>
                </w:p>
                <w:p w14:paraId="049D5044">
                  <w:pPr>
                    <w:keepNext w:val="0"/>
                    <w:keepLines w:val="0"/>
                    <w:widowControl/>
                    <w:numPr>
                      <w:ilvl w:val="0"/>
                      <w:numId w:val="8"/>
                    </w:numPr>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支持快充</w:t>
                  </w:r>
                </w:p>
                <w:p w14:paraId="60F7E87C">
                  <w:pPr>
                    <w:keepNext w:val="0"/>
                    <w:keepLines w:val="0"/>
                    <w:widowControl/>
                    <w:numPr>
                      <w:ilvl w:val="0"/>
                      <w:numId w:val="8"/>
                    </w:numPr>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机身重量</w:t>
                  </w:r>
                  <w:r>
                    <w:rPr>
                      <w:rFonts w:hint="eastAsia" w:ascii="宋体" w:hAnsi="宋体" w:cs="宋体"/>
                      <w:i w:val="0"/>
                      <w:iCs w:val="0"/>
                      <w:color w:val="0000FF"/>
                      <w:kern w:val="0"/>
                      <w:sz w:val="22"/>
                      <w:szCs w:val="22"/>
                      <w:u w:val="none"/>
                      <w:lang w:val="en-US" w:eastAsia="zh-CN" w:bidi="ar"/>
                    </w:rPr>
                    <w:t>≤200</w:t>
                  </w:r>
                  <w:r>
                    <w:rPr>
                      <w:rFonts w:hint="eastAsia" w:ascii="宋体" w:hAnsi="宋体" w:eastAsia="宋体" w:cs="宋体"/>
                      <w:i w:val="0"/>
                      <w:iCs w:val="0"/>
                      <w:color w:val="0000FF"/>
                      <w:kern w:val="0"/>
                      <w:sz w:val="22"/>
                      <w:szCs w:val="22"/>
                      <w:u w:val="none"/>
                      <w:lang w:val="en-US" w:eastAsia="zh-CN" w:bidi="ar"/>
                    </w:rPr>
                    <w:t>克</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17.具备触控屏</w:t>
                  </w:r>
                  <w:r>
                    <w:rPr>
                      <w:rFonts w:hint="eastAsia" w:ascii="宋体" w:hAnsi="宋体" w:eastAsia="宋体" w:cs="宋体"/>
                      <w:i w:val="0"/>
                      <w:iCs w:val="0"/>
                      <w:color w:val="0000FF"/>
                      <w:kern w:val="0"/>
                      <w:sz w:val="22"/>
                      <w:szCs w:val="22"/>
                      <w:u w:val="none"/>
                      <w:lang w:val="en-US" w:eastAsia="zh-CN" w:bidi="ar"/>
                    </w:rPr>
                    <w:t>幕</w:t>
                  </w:r>
                </w:p>
                <w:p w14:paraId="18A9BF19">
                  <w:pPr>
                    <w:keepNext w:val="0"/>
                    <w:keepLines w:val="0"/>
                    <w:widowControl/>
                    <w:numPr>
                      <w:ilvl w:val="0"/>
                      <w:numId w:val="0"/>
                    </w:numPr>
                    <w:suppressLineNumbers w:val="0"/>
                    <w:jc w:val="left"/>
                    <w:textAlignment w:val="center"/>
                    <w:rPr>
                      <w:rFonts w:hint="eastAsia" w:ascii="宋体" w:hAnsi="宋体" w:eastAsia="宋体" w:cs="宋体"/>
                      <w:i w:val="0"/>
                      <w:iCs w:val="0"/>
                      <w:color w:val="0000FF"/>
                      <w:sz w:val="22"/>
                      <w:szCs w:val="22"/>
                      <w:u w:val="none"/>
                    </w:rPr>
                  </w:pPr>
                  <w:r>
                    <w:rPr>
                      <w:rFonts w:hint="eastAsia" w:ascii="宋体" w:hAnsi="宋体" w:cs="宋体"/>
                      <w:i w:val="0"/>
                      <w:iCs w:val="0"/>
                      <w:color w:val="0000FF"/>
                      <w:kern w:val="0"/>
                      <w:sz w:val="22"/>
                      <w:szCs w:val="22"/>
                      <w:u w:val="none"/>
                      <w:lang w:val="en-US" w:eastAsia="zh-CN" w:bidi="ar"/>
                    </w:rPr>
                    <w:t>18.</w:t>
                  </w:r>
                  <w:r>
                    <w:rPr>
                      <w:rFonts w:hint="eastAsia" w:ascii="宋体" w:hAnsi="宋体" w:eastAsia="宋体" w:cs="宋体"/>
                      <w:i w:val="0"/>
                      <w:iCs w:val="0"/>
                      <w:color w:val="0000FF"/>
                      <w:kern w:val="0"/>
                      <w:sz w:val="22"/>
                      <w:szCs w:val="22"/>
                      <w:u w:val="none"/>
                      <w:lang w:val="en-US" w:eastAsia="zh-CN" w:bidi="ar"/>
                    </w:rPr>
                    <w:t>无线连接：Wi-Fi、蓝牙</w:t>
                  </w:r>
                  <w:r>
                    <w:rPr>
                      <w:rFonts w:hint="eastAsia" w:ascii="宋体" w:hAnsi="宋体" w:eastAsia="宋体" w:cs="宋体"/>
                      <w:i w:val="0"/>
                      <w:iCs w:val="0"/>
                      <w:color w:val="0000FF"/>
                      <w:kern w:val="0"/>
                      <w:sz w:val="22"/>
                      <w:szCs w:val="22"/>
                      <w:u w:val="none"/>
                      <w:lang w:val="en-US" w:eastAsia="zh-CN" w:bidi="ar"/>
                    </w:rPr>
                    <w:br w:type="textWrapping"/>
                  </w:r>
                  <w:r>
                    <w:rPr>
                      <w:rFonts w:hint="eastAsia" w:ascii="宋体" w:hAnsi="宋体" w:cs="宋体"/>
                      <w:i w:val="0"/>
                      <w:iCs w:val="0"/>
                      <w:color w:val="0000FF"/>
                      <w:kern w:val="0"/>
                      <w:sz w:val="22"/>
                      <w:szCs w:val="22"/>
                      <w:u w:val="none"/>
                      <w:lang w:val="en-US" w:eastAsia="zh-CN" w:bidi="ar"/>
                    </w:rPr>
                    <w:t>19.</w:t>
                  </w:r>
                  <w:r>
                    <w:rPr>
                      <w:rFonts w:hint="eastAsia" w:ascii="宋体" w:hAnsi="宋体" w:eastAsia="宋体" w:cs="宋体"/>
                      <w:i w:val="0"/>
                      <w:iCs w:val="0"/>
                      <w:color w:val="0000FF"/>
                      <w:kern w:val="0"/>
                      <w:sz w:val="22"/>
                      <w:szCs w:val="22"/>
                      <w:u w:val="none"/>
                      <w:lang w:val="en-US" w:eastAsia="zh-CN" w:bidi="ar"/>
                    </w:rPr>
                    <w:t>配套App</w:t>
                  </w:r>
                </w:p>
              </w:tc>
              <w:tc>
                <w:tcPr>
                  <w:tcW w:w="528" w:type="dxa"/>
                  <w:shd w:val="clear" w:color="auto" w:fill="auto"/>
                  <w:vAlign w:val="center"/>
                </w:tcPr>
                <w:p w14:paraId="74E3A09E">
                  <w:pPr>
                    <w:keepNext w:val="0"/>
                    <w:keepLines w:val="0"/>
                    <w:widowControl/>
                    <w:suppressLineNumbers w:val="0"/>
                    <w:jc w:val="both"/>
                    <w:textAlignment w:val="center"/>
                    <w:rPr>
                      <w:rFonts w:hint="default" w:ascii="宋体" w:hAnsi="宋体" w:eastAsia="宋体" w:cs="宋体"/>
                      <w:i w:val="0"/>
                      <w:iCs w:val="0"/>
                      <w:color w:val="0000FF"/>
                      <w:sz w:val="22"/>
                      <w:szCs w:val="22"/>
                      <w:u w:val="none"/>
                      <w:lang w:val="en-US"/>
                    </w:rPr>
                  </w:pPr>
                  <w:r>
                    <w:rPr>
                      <w:rFonts w:hint="eastAsia" w:ascii="宋体" w:hAnsi="宋体" w:cs="宋体"/>
                      <w:i w:val="0"/>
                      <w:iCs w:val="0"/>
                      <w:color w:val="0000FF"/>
                      <w:kern w:val="0"/>
                      <w:sz w:val="22"/>
                      <w:szCs w:val="22"/>
                      <w:u w:val="none"/>
                      <w:lang w:val="en-US" w:eastAsia="zh-CN" w:bidi="ar"/>
                    </w:rPr>
                    <w:t>13</w:t>
                  </w:r>
                </w:p>
              </w:tc>
              <w:tc>
                <w:tcPr>
                  <w:tcW w:w="792" w:type="dxa"/>
                  <w:shd w:val="clear" w:color="auto" w:fill="auto"/>
                  <w:noWrap/>
                  <w:vAlign w:val="center"/>
                </w:tcPr>
                <w:p w14:paraId="7D1067C9">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台</w:t>
                  </w:r>
                </w:p>
              </w:tc>
            </w:tr>
            <w:tr w14:paraId="7E62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5" w:type="dxa"/>
                  <w:shd w:val="clear" w:color="auto" w:fill="auto"/>
                  <w:vAlign w:val="center"/>
                </w:tcPr>
                <w:p w14:paraId="1657F077">
                  <w:pPr>
                    <w:widowControl/>
                    <w:adjustRightInd w:val="0"/>
                    <w:spacing w:line="300" w:lineRule="auto"/>
                    <w:jc w:val="center"/>
                    <w:textAlignment w:val="baseline"/>
                    <w:rPr>
                      <w:rFonts w:hint="default" w:ascii="宋体" w:hAnsi="宋体" w:eastAsia="宋体" w:cs="宋体"/>
                      <w:color w:val="0000FF"/>
                      <w:kern w:val="0"/>
                      <w:sz w:val="22"/>
                      <w:szCs w:val="22"/>
                      <w:lang w:val="en-US" w:eastAsia="zh-CN"/>
                    </w:rPr>
                  </w:pPr>
                  <w:r>
                    <w:rPr>
                      <w:rFonts w:hint="eastAsia" w:ascii="宋体" w:hAnsi="宋体" w:cs="宋体"/>
                      <w:color w:val="0000FF"/>
                      <w:kern w:val="0"/>
                      <w:sz w:val="22"/>
                      <w:szCs w:val="22"/>
                      <w:lang w:val="en-US" w:eastAsia="zh-CN"/>
                    </w:rPr>
                    <w:t>6</w:t>
                  </w:r>
                </w:p>
              </w:tc>
              <w:tc>
                <w:tcPr>
                  <w:tcW w:w="619" w:type="dxa"/>
                  <w:shd w:val="clear" w:color="auto" w:fill="auto"/>
                  <w:vAlign w:val="center"/>
                </w:tcPr>
                <w:p w14:paraId="0EA20E53">
                  <w:pPr>
                    <w:widowControl/>
                    <w:spacing w:line="300" w:lineRule="auto"/>
                    <w:jc w:val="center"/>
                    <w:rPr>
                      <w:rFonts w:hint="eastAsia" w:ascii="宋体" w:hAnsi="宋体" w:eastAsia="宋体" w:cs="宋体"/>
                      <w:color w:val="0000FF"/>
                      <w:kern w:val="0"/>
                      <w:sz w:val="22"/>
                      <w:szCs w:val="22"/>
                    </w:rPr>
                  </w:pPr>
                  <w:r>
                    <w:rPr>
                      <w:rFonts w:hint="eastAsia" w:ascii="宋体" w:hAnsi="宋体" w:eastAsia="宋体" w:cs="宋体"/>
                      <w:color w:val="0000FF"/>
                      <w:kern w:val="0"/>
                      <w:sz w:val="24"/>
                      <w:szCs w:val="24"/>
                    </w:rPr>
                    <w:t>防弹盾</w:t>
                  </w:r>
                  <w:r>
                    <w:rPr>
                      <w:rFonts w:hint="eastAsia" w:ascii="宋体" w:hAnsi="宋体" w:eastAsia="宋体" w:cs="宋体"/>
                      <w:color w:val="0000FF"/>
                      <w:kern w:val="0"/>
                      <w:sz w:val="22"/>
                      <w:szCs w:val="22"/>
                    </w:rPr>
                    <w:t>牌</w:t>
                  </w:r>
                </w:p>
              </w:tc>
              <w:tc>
                <w:tcPr>
                  <w:tcW w:w="5832" w:type="dxa"/>
                  <w:shd w:val="clear" w:color="auto" w:fill="auto"/>
                  <w:vAlign w:val="center"/>
                </w:tcPr>
                <w:p w14:paraId="042A82D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w:t>
                  </w:r>
                  <w:r>
                    <w:rPr>
                      <w:rFonts w:hint="eastAsia" w:ascii="宋体" w:hAnsi="宋体" w:eastAsia="宋体" w:cs="宋体"/>
                      <w:color w:val="0000FF"/>
                      <w:sz w:val="22"/>
                      <w:szCs w:val="22"/>
                    </w:rPr>
                    <w:t>产品结构</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盾牌由盾体，把手、观察窗连接件等部分件组成</w:t>
                  </w:r>
                </w:p>
                <w:p w14:paraId="13099AD5">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2、</w:t>
                  </w:r>
                  <w:r>
                    <w:rPr>
                      <w:rFonts w:hint="eastAsia" w:ascii="宋体" w:hAnsi="宋体" w:eastAsia="宋体" w:cs="宋体"/>
                      <w:color w:val="0000FF"/>
                      <w:sz w:val="22"/>
                      <w:szCs w:val="22"/>
                    </w:rPr>
                    <w:t>检测依据</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ab/>
                  </w:r>
                  <w:r>
                    <w:rPr>
                      <w:rFonts w:hint="eastAsia" w:ascii="宋体" w:hAnsi="宋体" w:eastAsia="宋体" w:cs="宋体"/>
                      <w:color w:val="0000FF"/>
                      <w:sz w:val="22"/>
                      <w:szCs w:val="22"/>
                    </w:rPr>
                    <w:t>GA 423-2015 警用防弹盾牌</w:t>
                  </w:r>
                </w:p>
                <w:p w14:paraId="0ADF254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3、</w:t>
                  </w:r>
                  <w:r>
                    <w:rPr>
                      <w:rFonts w:hint="eastAsia" w:ascii="宋体" w:hAnsi="宋体" w:eastAsia="宋体" w:cs="宋体"/>
                      <w:color w:val="0000FF"/>
                      <w:sz w:val="22"/>
                      <w:szCs w:val="22"/>
                    </w:rPr>
                    <w:t>检测机构</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公安部特种警用装备质量监督检验中心</w:t>
                  </w:r>
                </w:p>
                <w:p w14:paraId="629C8D8E">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4、</w:t>
                  </w:r>
                  <w:r>
                    <w:rPr>
                      <w:rFonts w:hint="eastAsia" w:ascii="宋体" w:hAnsi="宋体" w:eastAsia="宋体" w:cs="宋体"/>
                      <w:color w:val="0000FF"/>
                      <w:sz w:val="22"/>
                      <w:szCs w:val="22"/>
                    </w:rPr>
                    <w:t>材质</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lang w:val="en-US" w:eastAsia="zh-CN"/>
                    </w:rPr>
                    <w:t>盾体使用高性能聚乙烯纤维无纬布层压制作，厚度为≥7.0mm 盾体透明观察窗的可视尺寸约宽220mm×高70mm，使用的防弹玻璃结构由迎弹面开始依次为：4.0mm厚玻璃+1.52mm厚胶+8.0mm厚玻璃+1.25mm厚胶+5mm厚PC 盾体背面有把手和臂带</w:t>
                  </w:r>
                </w:p>
                <w:p w14:paraId="27A32D26">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5、</w:t>
                  </w:r>
                  <w:r>
                    <w:rPr>
                      <w:rFonts w:hint="eastAsia" w:ascii="宋体" w:hAnsi="宋体" w:eastAsia="宋体" w:cs="宋体"/>
                      <w:color w:val="0000FF"/>
                      <w:sz w:val="22"/>
                      <w:szCs w:val="22"/>
                    </w:rPr>
                    <w:t>防护面积</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0.4</w:t>
                  </w:r>
                  <w:r>
                    <w:rPr>
                      <w:rFonts w:hint="eastAsia" w:ascii="宋体" w:hAnsi="宋体" w:eastAsia="宋体" w:cs="宋体"/>
                      <w:color w:val="0000FF"/>
                      <w:sz w:val="22"/>
                      <w:szCs w:val="22"/>
                      <w:lang w:val="en-US" w:eastAsia="zh-CN"/>
                    </w:rPr>
                    <w:t>5</w:t>
                  </w:r>
                  <w:r>
                    <w:rPr>
                      <w:rFonts w:hint="eastAsia" w:ascii="宋体" w:hAnsi="宋体" w:eastAsia="宋体" w:cs="宋体"/>
                      <w:color w:val="0000FF"/>
                      <w:sz w:val="22"/>
                      <w:szCs w:val="22"/>
                    </w:rPr>
                    <w:t>㎡</w:t>
                  </w:r>
                </w:p>
                <w:p w14:paraId="2FB6552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6、</w:t>
                  </w:r>
                  <w:r>
                    <w:rPr>
                      <w:rFonts w:hint="eastAsia" w:ascii="宋体" w:hAnsi="宋体" w:eastAsia="宋体" w:cs="宋体"/>
                      <w:color w:val="0000FF"/>
                      <w:sz w:val="22"/>
                      <w:szCs w:val="22"/>
                    </w:rPr>
                    <w:t>质量</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5.7</w:t>
                  </w:r>
                  <w:r>
                    <w:rPr>
                      <w:rFonts w:hint="eastAsia" w:ascii="宋体" w:hAnsi="宋体" w:eastAsia="宋体" w:cs="宋体"/>
                      <w:color w:val="0000FF"/>
                      <w:sz w:val="22"/>
                      <w:szCs w:val="22"/>
                      <w:lang w:val="en-US" w:eastAsia="zh-CN"/>
                    </w:rPr>
                    <w:t>5</w:t>
                  </w:r>
                  <w:r>
                    <w:rPr>
                      <w:rFonts w:hint="eastAsia" w:ascii="宋体" w:hAnsi="宋体" w:eastAsia="宋体" w:cs="宋体"/>
                      <w:color w:val="0000FF"/>
                      <w:sz w:val="22"/>
                      <w:szCs w:val="22"/>
                    </w:rPr>
                    <w:t>kg</w:t>
                  </w:r>
                </w:p>
                <w:p w14:paraId="077FAF2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8、</w:t>
                  </w:r>
                  <w:r>
                    <w:rPr>
                      <w:rFonts w:hint="eastAsia" w:ascii="宋体" w:hAnsi="宋体" w:eastAsia="宋体" w:cs="宋体"/>
                      <w:color w:val="0000FF"/>
                      <w:sz w:val="22"/>
                      <w:szCs w:val="22"/>
                    </w:rPr>
                    <w:t>防弹等级三级</w:t>
                  </w:r>
                </w:p>
                <w:p w14:paraId="6EECCFFD">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9、</w:t>
                  </w:r>
                  <w:r>
                    <w:rPr>
                      <w:rFonts w:hint="eastAsia" w:ascii="宋体" w:hAnsi="宋体" w:eastAsia="宋体" w:cs="宋体"/>
                      <w:color w:val="0000FF"/>
                      <w:sz w:val="22"/>
                      <w:szCs w:val="22"/>
                    </w:rPr>
                    <w:t>外观检验</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表面无划伤、缺角、裂纹、气泡、焊渣、油漆和尖锐凸起，外缘圆滑，无毛刺，金属材质表面进行防腐处理</w:t>
                  </w:r>
                </w:p>
                <w:p w14:paraId="073D71D1">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w:t>
                  </w:r>
                  <w:r>
                    <w:rPr>
                      <w:rFonts w:hint="eastAsia" w:ascii="宋体" w:hAnsi="宋体" w:eastAsia="宋体" w:cs="宋体"/>
                      <w:color w:val="0000FF"/>
                      <w:sz w:val="22"/>
                      <w:szCs w:val="22"/>
                      <w:lang w:val="en-US" w:eastAsia="zh-CN"/>
                    </w:rPr>
                    <w:t>10、</w:t>
                  </w:r>
                  <w:r>
                    <w:rPr>
                      <w:rFonts w:hint="eastAsia" w:ascii="宋体" w:hAnsi="宋体" w:eastAsia="宋体" w:cs="宋体"/>
                      <w:color w:val="0000FF"/>
                      <w:sz w:val="22"/>
                      <w:szCs w:val="22"/>
                    </w:rPr>
                    <w:t>观察窗检验</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防弹盾体观察窗光畸变最大量为5 ，光透明率为81.3% 观察窗透明面板四周的搭接宽度12mm 最小可视面积为154C㎡</w:t>
                  </w:r>
                </w:p>
                <w:p w14:paraId="5D2BB230">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11、</w:t>
                  </w:r>
                  <w:r>
                    <w:rPr>
                      <w:rFonts w:hint="eastAsia" w:ascii="宋体" w:hAnsi="宋体" w:eastAsia="宋体" w:cs="宋体"/>
                      <w:color w:val="0000FF"/>
                      <w:sz w:val="22"/>
                      <w:szCs w:val="22"/>
                    </w:rPr>
                    <w:t>连接强度检验</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防弹盾牌的把手与盾体的连接结构强度应大于或等于600N,手柄与盾牌的连接处承受600N的拉力没有发生断裂现象</w:t>
                  </w:r>
                </w:p>
                <w:p w14:paraId="548F883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12、</w:t>
                  </w:r>
                  <w:r>
                    <w:rPr>
                      <w:rFonts w:hint="eastAsia" w:ascii="宋体" w:hAnsi="宋体" w:eastAsia="宋体" w:cs="宋体"/>
                      <w:color w:val="0000FF"/>
                      <w:sz w:val="22"/>
                      <w:szCs w:val="22"/>
                    </w:rPr>
                    <w:t>阻燃性能检验</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盾体外表续燃时间应小于或等于10S，续燃时间≤1s</w:t>
                  </w:r>
                </w:p>
                <w:p w14:paraId="378FD92E">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w:t>
                  </w:r>
                  <w:r>
                    <w:rPr>
                      <w:rFonts w:hint="eastAsia" w:ascii="宋体" w:hAnsi="宋体" w:eastAsia="宋体" w:cs="宋体"/>
                      <w:color w:val="0000FF"/>
                      <w:sz w:val="22"/>
                      <w:szCs w:val="22"/>
                      <w:lang w:val="en-US" w:eastAsia="zh-CN"/>
                    </w:rPr>
                    <w:t>13、</w:t>
                  </w:r>
                  <w:r>
                    <w:rPr>
                      <w:rFonts w:hint="eastAsia" w:ascii="宋体" w:hAnsi="宋体" w:eastAsia="宋体" w:cs="宋体"/>
                      <w:color w:val="0000FF"/>
                      <w:sz w:val="22"/>
                      <w:szCs w:val="22"/>
                    </w:rPr>
                    <w:t>漆膜附着力检验</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防弹盾牌表面漆膜附着力</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GB/T 9286-1998 中规定的2级</w:t>
                  </w:r>
                </w:p>
                <w:p w14:paraId="23C980F0">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14、</w:t>
                  </w:r>
                  <w:r>
                    <w:rPr>
                      <w:rFonts w:hint="eastAsia" w:ascii="宋体" w:hAnsi="宋体" w:eastAsia="宋体" w:cs="宋体"/>
                      <w:color w:val="0000FF"/>
                      <w:sz w:val="22"/>
                      <w:szCs w:val="22"/>
                    </w:rPr>
                    <w:t>耐浸水性能检测</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盾牌在水中浸泡24h后，3发有效命中盾体，防弹盾牌阻断弹头，</w:t>
                  </w:r>
                  <w:r>
                    <w:rPr>
                      <w:rFonts w:hint="eastAsia" w:ascii="宋体" w:hAnsi="宋体" w:eastAsia="宋体" w:cs="宋体"/>
                      <w:color w:val="0000FF"/>
                      <w:sz w:val="22"/>
                      <w:szCs w:val="22"/>
                      <w:lang w:val="en-US" w:eastAsia="zh-CN"/>
                    </w:rPr>
                    <w:t>1</w:t>
                  </w:r>
                  <w:r>
                    <w:rPr>
                      <w:rFonts w:hint="eastAsia" w:ascii="宋体" w:hAnsi="宋体" w:eastAsia="宋体" w:cs="宋体"/>
                      <w:color w:val="0000FF"/>
                      <w:sz w:val="22"/>
                      <w:szCs w:val="22"/>
                    </w:rPr>
                    <w:t>发有效命中观察窗，</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背面主体防弹材料无脱落，观察窗、把手等连接部件无脱落</w:t>
                  </w:r>
                </w:p>
                <w:p w14:paraId="61B27DA3">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15、</w:t>
                  </w:r>
                  <w:r>
                    <w:rPr>
                      <w:rFonts w:hint="eastAsia" w:ascii="宋体" w:hAnsi="宋体" w:eastAsia="宋体" w:cs="宋体"/>
                      <w:color w:val="0000FF"/>
                      <w:sz w:val="22"/>
                      <w:szCs w:val="22"/>
                    </w:rPr>
                    <w:t>盾牌在温度-25℃~+55℃条件下，3发有效命中盾体，1发有效命中观察窗，防弹盾牌阻断弹头，背面主体防弹材料无脱落，观察窗、把手等连接部件无脱落</w:t>
                  </w:r>
                </w:p>
                <w:p w14:paraId="3857AFEF">
                  <w:pPr>
                    <w:spacing w:line="360" w:lineRule="auto"/>
                    <w:rPr>
                      <w:rFonts w:hint="eastAsia" w:ascii="宋体" w:hAnsi="宋体" w:eastAsia="宋体" w:cs="宋体"/>
                      <w:color w:val="0000FF"/>
                      <w:sz w:val="22"/>
                      <w:szCs w:val="22"/>
                      <w:highlight w:val="yellow"/>
                    </w:rPr>
                  </w:pPr>
                  <w:r>
                    <w:rPr>
                      <w:rFonts w:hint="eastAsia" w:ascii="宋体" w:hAnsi="宋体" w:eastAsia="宋体" w:cs="宋体"/>
                      <w:color w:val="0000FF"/>
                      <w:sz w:val="22"/>
                      <w:szCs w:val="22"/>
                      <w:lang w:val="en-US" w:eastAsia="zh-CN"/>
                    </w:rPr>
                    <w:t>16</w:t>
                  </w:r>
                  <w:r>
                    <w:rPr>
                      <w:rFonts w:hint="eastAsia" w:ascii="宋体" w:hAnsi="宋体" w:cs="宋体"/>
                      <w:color w:val="0000FF"/>
                      <w:sz w:val="22"/>
                      <w:szCs w:val="22"/>
                      <w:lang w:val="en-US" w:eastAsia="zh-CN"/>
                    </w:rPr>
                    <w:t>、</w:t>
                  </w:r>
                  <w:r>
                    <w:rPr>
                      <w:rFonts w:hint="eastAsia" w:ascii="宋体" w:hAnsi="宋体" w:eastAsia="宋体" w:cs="宋体"/>
                      <w:color w:val="0000FF"/>
                      <w:sz w:val="22"/>
                      <w:szCs w:val="22"/>
                    </w:rPr>
                    <w:t>标识</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防弹盾牌有清晰永久性的产品标志，内容包括：生产厂中文名称；产品名称和代号；产品标号；执行标准号；生产日期；有效期；</w:t>
                  </w:r>
                </w:p>
                <w:p w14:paraId="69482450">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w:t>
                  </w:r>
                  <w:r>
                    <w:rPr>
                      <w:rFonts w:hint="eastAsia" w:ascii="宋体" w:hAnsi="宋体" w:cs="宋体"/>
                      <w:color w:val="0000FF"/>
                      <w:sz w:val="22"/>
                      <w:szCs w:val="22"/>
                      <w:lang w:val="en-US" w:eastAsia="zh-CN"/>
                    </w:rPr>
                    <w:t>7</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保险</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该产品责任保险总限额不小于1000万元</w:t>
                  </w:r>
                  <w:r>
                    <w:rPr>
                      <w:rFonts w:hint="eastAsia" w:ascii="宋体" w:hAnsi="宋体" w:eastAsia="宋体" w:cs="宋体"/>
                      <w:color w:val="0000FF"/>
                      <w:sz w:val="22"/>
                      <w:szCs w:val="22"/>
                      <w:lang w:val="en-US" w:eastAsia="zh-CN"/>
                    </w:rPr>
                    <w:t xml:space="preserve"> </w:t>
                  </w:r>
                </w:p>
              </w:tc>
              <w:tc>
                <w:tcPr>
                  <w:tcW w:w="1320" w:type="dxa"/>
                  <w:gridSpan w:val="2"/>
                  <w:shd w:val="clear" w:color="auto" w:fill="auto"/>
                  <w:vAlign w:val="center"/>
                </w:tcPr>
                <w:p w14:paraId="61458E27">
                  <w:pPr>
                    <w:pStyle w:val="2"/>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30面</w:t>
                  </w:r>
                </w:p>
              </w:tc>
            </w:tr>
            <w:tr w14:paraId="1050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auto"/>
                  <w:vAlign w:val="center"/>
                </w:tcPr>
                <w:p w14:paraId="31A7F113">
                  <w:pPr>
                    <w:widowControl/>
                    <w:adjustRightInd w:val="0"/>
                    <w:spacing w:line="300" w:lineRule="auto"/>
                    <w:jc w:val="center"/>
                    <w:textAlignment w:val="baseline"/>
                    <w:rPr>
                      <w:rFonts w:hint="default" w:ascii="宋体" w:hAnsi="宋体" w:eastAsia="宋体" w:cs="宋体"/>
                      <w:color w:val="0000FF"/>
                      <w:kern w:val="0"/>
                      <w:sz w:val="22"/>
                      <w:szCs w:val="22"/>
                      <w:lang w:val="en-US" w:eastAsia="zh-CN"/>
                    </w:rPr>
                  </w:pPr>
                  <w:r>
                    <w:rPr>
                      <w:rFonts w:hint="eastAsia" w:ascii="宋体" w:hAnsi="宋体" w:cs="宋体"/>
                      <w:color w:val="0000FF"/>
                      <w:kern w:val="0"/>
                      <w:sz w:val="22"/>
                      <w:szCs w:val="22"/>
                      <w:lang w:val="en-US" w:eastAsia="zh-CN"/>
                    </w:rPr>
                    <w:t>7</w:t>
                  </w:r>
                </w:p>
              </w:tc>
              <w:tc>
                <w:tcPr>
                  <w:tcW w:w="619" w:type="dxa"/>
                  <w:shd w:val="clear" w:color="auto" w:fill="auto"/>
                  <w:vAlign w:val="center"/>
                </w:tcPr>
                <w:p w14:paraId="14659BE1">
                  <w:pPr>
                    <w:widowControl/>
                    <w:spacing w:line="300" w:lineRule="auto"/>
                    <w:jc w:val="center"/>
                    <w:rPr>
                      <w:rFonts w:hint="eastAsia" w:ascii="宋体" w:hAnsi="宋体" w:eastAsia="宋体" w:cs="宋体"/>
                      <w:color w:val="0000FF"/>
                      <w:kern w:val="0"/>
                      <w:sz w:val="22"/>
                      <w:szCs w:val="22"/>
                    </w:rPr>
                  </w:pPr>
                  <w:r>
                    <w:rPr>
                      <w:rFonts w:hint="eastAsia" w:ascii="宋体" w:hAnsi="宋体" w:eastAsia="宋体" w:cs="宋体"/>
                      <w:color w:val="0000FF"/>
                      <w:kern w:val="0"/>
                      <w:sz w:val="22"/>
                      <w:szCs w:val="22"/>
                      <w:lang w:val="en-US" w:eastAsia="zh-CN"/>
                    </w:rPr>
                    <w:t>战术</w:t>
                  </w:r>
                  <w:r>
                    <w:rPr>
                      <w:rFonts w:hint="eastAsia" w:ascii="宋体" w:hAnsi="宋体" w:eastAsia="宋体" w:cs="宋体"/>
                      <w:color w:val="0000FF"/>
                      <w:kern w:val="0"/>
                      <w:sz w:val="22"/>
                      <w:szCs w:val="22"/>
                    </w:rPr>
                    <w:t>防弹衣</w:t>
                  </w:r>
                </w:p>
              </w:tc>
              <w:tc>
                <w:tcPr>
                  <w:tcW w:w="5832" w:type="dxa"/>
                  <w:shd w:val="clear" w:color="auto" w:fill="auto"/>
                  <w:vAlign w:val="center"/>
                </w:tcPr>
                <w:p w14:paraId="0ACF0F8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w:t>
                  </w:r>
                  <w:r>
                    <w:rPr>
                      <w:rFonts w:hint="eastAsia" w:ascii="宋体" w:hAnsi="宋体" w:eastAsia="宋体" w:cs="宋体"/>
                      <w:color w:val="0000FF"/>
                      <w:sz w:val="22"/>
                      <w:szCs w:val="22"/>
                    </w:rPr>
                    <w:t>颜   色</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ab/>
                  </w:r>
                  <w:r>
                    <w:rPr>
                      <w:rFonts w:hint="eastAsia" w:ascii="宋体" w:hAnsi="宋体" w:eastAsia="宋体" w:cs="宋体"/>
                      <w:color w:val="0000FF"/>
                      <w:sz w:val="22"/>
                      <w:szCs w:val="22"/>
                    </w:rPr>
                    <w:t>警兰色</w:t>
                  </w:r>
                </w:p>
                <w:p w14:paraId="4947B1DA">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2、</w:t>
                  </w:r>
                  <w:r>
                    <w:rPr>
                      <w:rFonts w:hint="eastAsia" w:ascii="宋体" w:hAnsi="宋体" w:eastAsia="宋体" w:cs="宋体"/>
                      <w:color w:val="0000FF"/>
                      <w:sz w:val="22"/>
                      <w:szCs w:val="22"/>
                    </w:rPr>
                    <w:t>防护面积</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0.28㎡</w:t>
                  </w:r>
                </w:p>
                <w:p w14:paraId="4FE16B07">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w:t>
                  </w:r>
                  <w:r>
                    <w:rPr>
                      <w:rFonts w:hint="eastAsia" w:ascii="宋体" w:hAnsi="宋体" w:eastAsia="宋体" w:cs="宋体"/>
                      <w:color w:val="0000FF"/>
                      <w:sz w:val="22"/>
                      <w:szCs w:val="22"/>
                      <w:lang w:val="en-US" w:eastAsia="zh-CN"/>
                    </w:rPr>
                    <w:t>3、</w:t>
                  </w:r>
                  <w:r>
                    <w:rPr>
                      <w:rFonts w:hint="eastAsia" w:ascii="宋体" w:hAnsi="宋体" w:eastAsia="宋体" w:cs="宋体"/>
                      <w:color w:val="0000FF"/>
                      <w:sz w:val="22"/>
                      <w:szCs w:val="22"/>
                    </w:rPr>
                    <w:t>重量</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防弹层重量</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1.6</w:t>
                  </w:r>
                  <w:r>
                    <w:rPr>
                      <w:rFonts w:hint="eastAsia" w:ascii="宋体" w:hAnsi="宋体" w:eastAsia="宋体" w:cs="宋体"/>
                      <w:color w:val="0000FF"/>
                      <w:sz w:val="22"/>
                      <w:szCs w:val="22"/>
                      <w:lang w:val="en-US" w:eastAsia="zh-CN"/>
                    </w:rPr>
                    <w:t>6</w:t>
                  </w:r>
                  <w:r>
                    <w:rPr>
                      <w:rFonts w:hint="eastAsia" w:ascii="宋体" w:hAnsi="宋体" w:eastAsia="宋体" w:cs="宋体"/>
                      <w:color w:val="0000FF"/>
                      <w:sz w:val="22"/>
                      <w:szCs w:val="22"/>
                    </w:rPr>
                    <w:t>kg</w:t>
                  </w:r>
                </w:p>
                <w:p w14:paraId="13E13681">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最大面密度</w:t>
                  </w:r>
                  <w:r>
                    <w:rPr>
                      <w:rFonts w:hint="eastAsia" w:ascii="宋体" w:hAnsi="宋体" w:eastAsia="宋体" w:cs="宋体"/>
                      <w:color w:val="0000FF"/>
                      <w:sz w:val="22"/>
                      <w:szCs w:val="22"/>
                      <w:lang w:val="en-US" w:eastAsia="zh-CN"/>
                    </w:rPr>
                    <w:t>≥</w:t>
                  </w:r>
                  <w:r>
                    <w:rPr>
                      <w:rFonts w:hint="eastAsia" w:ascii="宋体" w:hAnsi="宋体" w:eastAsia="宋体" w:cs="宋体"/>
                      <w:color w:val="0000FF"/>
                      <w:sz w:val="22"/>
                      <w:szCs w:val="22"/>
                    </w:rPr>
                    <w:t>59</w:t>
                  </w:r>
                  <w:r>
                    <w:rPr>
                      <w:rFonts w:hint="eastAsia" w:ascii="宋体" w:hAnsi="宋体" w:eastAsia="宋体" w:cs="宋体"/>
                      <w:color w:val="0000FF"/>
                      <w:sz w:val="22"/>
                      <w:szCs w:val="22"/>
                      <w:lang w:val="en-US" w:eastAsia="zh-CN"/>
                    </w:rPr>
                    <w:t>00</w:t>
                  </w:r>
                  <w:r>
                    <w:rPr>
                      <w:rFonts w:hint="eastAsia" w:ascii="宋体" w:hAnsi="宋体" w:eastAsia="宋体" w:cs="宋体"/>
                      <w:color w:val="0000FF"/>
                      <w:sz w:val="22"/>
                      <w:szCs w:val="22"/>
                    </w:rPr>
                    <w:t>g/㎡</w:t>
                  </w:r>
                </w:p>
                <w:p w14:paraId="796C5EEF">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4、</w:t>
                  </w:r>
                  <w:r>
                    <w:rPr>
                      <w:rFonts w:hint="eastAsia" w:ascii="宋体" w:hAnsi="宋体" w:eastAsia="宋体" w:cs="宋体"/>
                      <w:color w:val="0000FF"/>
                      <w:sz w:val="22"/>
                      <w:szCs w:val="22"/>
                    </w:rPr>
                    <w:t>产品结构</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lang w:val="en-US" w:eastAsia="zh-CN"/>
                    </w:rPr>
                    <w:t>全套防弹衣由前胸、后背及勤务战术面板组成，均采用模块化可拆卸设计；前胸、后背、腰带设置了MOLLE系统可根据不同作战需要佩挂装具套。</w:t>
                  </w:r>
                </w:p>
                <w:p w14:paraId="3386F00A">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•产品</w:t>
                  </w:r>
                  <w:r>
                    <w:rPr>
                      <w:rFonts w:hint="eastAsia" w:ascii="宋体" w:hAnsi="宋体" w:eastAsia="宋体" w:cs="宋体"/>
                      <w:color w:val="0000FF"/>
                      <w:sz w:val="22"/>
                      <w:szCs w:val="22"/>
                      <w:lang w:val="en-US" w:eastAsia="zh-CN"/>
                    </w:rPr>
                    <w:t>由躯干防弹层部件和防弹衣外套构成</w:t>
                  </w:r>
                  <w:r>
                    <w:rPr>
                      <w:rFonts w:hint="eastAsia" w:ascii="宋体" w:hAnsi="宋体" w:eastAsia="宋体" w:cs="宋体"/>
                      <w:color w:val="0000FF"/>
                      <w:sz w:val="22"/>
                      <w:szCs w:val="22"/>
                    </w:rPr>
                    <w:t>，</w:t>
                  </w:r>
                  <w:r>
                    <w:rPr>
                      <w:rFonts w:hint="eastAsia" w:ascii="宋体" w:hAnsi="宋体" w:eastAsia="宋体" w:cs="宋体"/>
                      <w:color w:val="0000FF"/>
                      <w:sz w:val="22"/>
                      <w:szCs w:val="22"/>
                      <w:lang w:val="en-US" w:eastAsia="zh-CN"/>
                    </w:rPr>
                    <w:t>躯干防弹层由防弹层、缓冲层、</w:t>
                  </w:r>
                  <w:r>
                    <w:rPr>
                      <w:rFonts w:hint="eastAsia" w:ascii="宋体" w:hAnsi="宋体" w:eastAsia="宋体" w:cs="宋体"/>
                      <w:color w:val="0000FF"/>
                      <w:sz w:val="22"/>
                      <w:szCs w:val="22"/>
                    </w:rPr>
                    <w:t>防弹层</w:t>
                  </w:r>
                  <w:r>
                    <w:rPr>
                      <w:rFonts w:hint="eastAsia" w:ascii="宋体" w:hAnsi="宋体" w:eastAsia="宋体" w:cs="宋体"/>
                      <w:color w:val="0000FF"/>
                      <w:sz w:val="22"/>
                      <w:szCs w:val="22"/>
                      <w:lang w:val="en-US" w:eastAsia="zh-CN"/>
                    </w:rPr>
                    <w:t>保护套组成。防弹层部件结构</w:t>
                  </w:r>
                  <w:r>
                    <w:rPr>
                      <w:rFonts w:hint="eastAsia" w:ascii="宋体" w:hAnsi="宋体" w:eastAsia="宋体" w:cs="宋体"/>
                      <w:color w:val="0000FF"/>
                      <w:sz w:val="22"/>
                      <w:szCs w:val="22"/>
                    </w:rPr>
                    <w:t xml:space="preserve">由 </w:t>
                  </w:r>
                  <w:r>
                    <w:rPr>
                      <w:rFonts w:hint="eastAsia" w:ascii="宋体" w:hAnsi="宋体" w:eastAsia="宋体" w:cs="宋体"/>
                      <w:color w:val="0000FF"/>
                      <w:sz w:val="22"/>
                      <w:szCs w:val="22"/>
                      <w:lang w:val="en-US" w:eastAsia="zh-CN"/>
                    </w:rPr>
                    <w:t>23层PE无纬布+1层芳纶机织布+4mm泡棉</w:t>
                  </w:r>
                </w:p>
                <w:p w14:paraId="6FCF0A2E">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w:t>
                  </w:r>
                  <w:r>
                    <w:rPr>
                      <w:rFonts w:hint="eastAsia" w:ascii="宋体" w:hAnsi="宋体" w:eastAsia="宋体" w:cs="宋体"/>
                      <w:color w:val="0000FF"/>
                      <w:sz w:val="22"/>
                      <w:szCs w:val="22"/>
                      <w:lang w:val="en-US" w:eastAsia="zh-CN"/>
                    </w:rPr>
                    <w:t>防弹插板结构为23.5mmPE层压板+5.5mm泡面+1mm芳纶机织布</w:t>
                  </w:r>
                </w:p>
                <w:p w14:paraId="7D08EB84">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6、</w:t>
                  </w:r>
                  <w:r>
                    <w:rPr>
                      <w:rFonts w:hint="eastAsia" w:ascii="宋体" w:hAnsi="宋体" w:eastAsia="宋体" w:cs="宋体"/>
                      <w:color w:val="0000FF"/>
                      <w:sz w:val="22"/>
                      <w:szCs w:val="22"/>
                    </w:rPr>
                    <w:t>检测依据</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GA 141-2010 警用防弹衣</w:t>
                  </w:r>
                </w:p>
                <w:p w14:paraId="5CAACCCE">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7、</w:t>
                  </w:r>
                  <w:r>
                    <w:rPr>
                      <w:rFonts w:hint="eastAsia" w:ascii="宋体" w:hAnsi="宋体" w:eastAsia="宋体" w:cs="宋体"/>
                      <w:color w:val="0000FF"/>
                      <w:sz w:val="22"/>
                      <w:szCs w:val="22"/>
                    </w:rPr>
                    <w:t>检测报告</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公安部检测</w:t>
                  </w:r>
                  <w:r>
                    <w:rPr>
                      <w:rFonts w:hint="eastAsia" w:ascii="宋体" w:hAnsi="宋体" w:eastAsia="宋体" w:cs="宋体"/>
                      <w:color w:val="0000FF"/>
                      <w:sz w:val="22"/>
                      <w:szCs w:val="22"/>
                      <w:lang w:val="en-US" w:eastAsia="zh-CN"/>
                    </w:rPr>
                    <w:t>报告</w:t>
                  </w:r>
                </w:p>
                <w:p w14:paraId="7D380010">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8、</w:t>
                  </w:r>
                  <w:r>
                    <w:rPr>
                      <w:rFonts w:hint="eastAsia" w:ascii="宋体" w:hAnsi="宋体" w:eastAsia="宋体" w:cs="宋体"/>
                      <w:color w:val="0000FF"/>
                      <w:sz w:val="22"/>
                      <w:szCs w:val="22"/>
                    </w:rPr>
                    <w:t>防弹性能</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防弹等级5级。</w:t>
                  </w:r>
                </w:p>
                <w:p w14:paraId="4E79227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10、</w:t>
                  </w:r>
                  <w:r>
                    <w:rPr>
                      <w:rFonts w:hint="eastAsia" w:ascii="宋体" w:hAnsi="宋体" w:eastAsia="宋体" w:cs="宋体"/>
                      <w:color w:val="0000FF"/>
                      <w:sz w:val="22"/>
                      <w:szCs w:val="22"/>
                    </w:rPr>
                    <w:t>耐浸水性能常温下，防弹衣再水中浸泡30min后，进行防弹测试，在有效击中情况下，防弹衣阻断弹头，且背衬凹陷深度≤15.2mm</w:t>
                  </w:r>
                </w:p>
                <w:p w14:paraId="0EB0790D">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11、</w:t>
                  </w:r>
                  <w:r>
                    <w:rPr>
                      <w:rFonts w:hint="eastAsia" w:ascii="宋体" w:hAnsi="宋体" w:eastAsia="宋体" w:cs="宋体"/>
                      <w:color w:val="0000FF"/>
                      <w:sz w:val="22"/>
                      <w:szCs w:val="22"/>
                    </w:rPr>
                    <w:t>高温测试</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在高温实验（-55℃±2℃，恒温4h）后在15min进行防弹性能测试，有效击中情况下防弹衣阻断弹头，且背衬凹陷深度≤15.1mm</w:t>
                  </w:r>
                </w:p>
                <w:p w14:paraId="0910C823">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12、</w:t>
                  </w:r>
                  <w:r>
                    <w:rPr>
                      <w:rFonts w:hint="eastAsia" w:ascii="宋体" w:hAnsi="宋体" w:eastAsia="宋体" w:cs="宋体"/>
                      <w:color w:val="0000FF"/>
                      <w:sz w:val="22"/>
                      <w:szCs w:val="22"/>
                    </w:rPr>
                    <w:t>低温测试</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在低温实验（-20℃±2℃，恒温4h）后在15min进行防弹性能测试，有效击中情况下防弹衣阻断弹头，且背衬凹陷深度≤17.1mm</w:t>
                  </w:r>
                </w:p>
                <w:p w14:paraId="2BC3BAED">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13、</w:t>
                  </w:r>
                  <w:r>
                    <w:rPr>
                      <w:rFonts w:hint="eastAsia" w:ascii="宋体" w:hAnsi="宋体" w:eastAsia="宋体" w:cs="宋体"/>
                      <w:color w:val="0000FF"/>
                      <w:sz w:val="22"/>
                      <w:szCs w:val="22"/>
                    </w:rPr>
                    <w:t>跌落测试</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警用防弹衣经过跌落试验后，进行常温防弹性能测试，有效击中情况下防弹衣阻断弹头，且背衬凹陷深度≤9.7mm</w:t>
                  </w:r>
                </w:p>
                <w:p w14:paraId="650514F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14、</w:t>
                  </w:r>
                  <w:r>
                    <w:rPr>
                      <w:rFonts w:hint="eastAsia" w:ascii="宋体" w:hAnsi="宋体" w:eastAsia="宋体" w:cs="宋体"/>
                      <w:color w:val="0000FF"/>
                      <w:sz w:val="22"/>
                      <w:szCs w:val="22"/>
                    </w:rPr>
                    <w:t>外套</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甲醛：≤75mg/kg</w:t>
                  </w:r>
                </w:p>
                <w:p w14:paraId="0B6FB5E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PH值：6.4</w:t>
                  </w:r>
                </w:p>
                <w:p w14:paraId="77584094">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可分解致癌芳香胺染料：≤20mg/kg</w:t>
                  </w:r>
                </w:p>
                <w:p w14:paraId="5E55B9A4">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耐水色牢度：变色4-5级； 沾色4级</w:t>
                  </w:r>
                </w:p>
                <w:p w14:paraId="72B46FF7">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耐酸汗渍色牢度：变色4-5级；沾色4级</w:t>
                  </w:r>
                </w:p>
                <w:p w14:paraId="10A2586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耐碱汗渍色牢度: 变色4-5级；沾色4级</w:t>
                  </w:r>
                </w:p>
                <w:p w14:paraId="0E5C2C8D">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耐摩擦色牢度：干摩4级</w:t>
                  </w:r>
                </w:p>
                <w:p w14:paraId="7551E296">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16、</w:t>
                  </w:r>
                  <w:r>
                    <w:rPr>
                      <w:rFonts w:hint="eastAsia" w:ascii="宋体" w:hAnsi="宋体" w:eastAsia="宋体" w:cs="宋体"/>
                      <w:color w:val="0000FF"/>
                      <w:sz w:val="22"/>
                      <w:szCs w:val="22"/>
                    </w:rPr>
                    <w:t>标识</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rPr>
                    <w:t>衣服内侧有清晰耐久的标志，标明产品名称、产品编号及生产单位名称。</w:t>
                  </w:r>
                </w:p>
                <w:p w14:paraId="3A603CC4">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17、</w:t>
                  </w:r>
                  <w:r>
                    <w:rPr>
                      <w:rFonts w:hint="eastAsia" w:ascii="宋体" w:hAnsi="宋体" w:eastAsia="宋体" w:cs="宋体"/>
                      <w:color w:val="0000FF"/>
                      <w:sz w:val="22"/>
                      <w:szCs w:val="22"/>
                    </w:rPr>
                    <w:t>保险</w:t>
                  </w:r>
                  <w:r>
                    <w:rPr>
                      <w:rFonts w:hint="eastAsia" w:ascii="宋体" w:hAnsi="宋体" w:eastAsia="宋体" w:cs="宋体"/>
                      <w:color w:val="0000FF"/>
                      <w:sz w:val="22"/>
                      <w:szCs w:val="22"/>
                      <w:lang w:eastAsia="zh-CN"/>
                    </w:rPr>
                    <w:t>：</w:t>
                  </w:r>
                  <w:r>
                    <w:rPr>
                      <w:rFonts w:hint="eastAsia" w:ascii="宋体" w:hAnsi="宋体" w:eastAsia="宋体" w:cs="宋体"/>
                      <w:color w:val="0000FF"/>
                      <w:sz w:val="22"/>
                      <w:szCs w:val="22"/>
                      <w:lang w:val="en-US" w:eastAsia="zh-CN"/>
                    </w:rPr>
                    <w:t>该产品责任保险总限额不小于1000万元</w:t>
                  </w:r>
                </w:p>
              </w:tc>
              <w:tc>
                <w:tcPr>
                  <w:tcW w:w="1320" w:type="dxa"/>
                  <w:gridSpan w:val="2"/>
                  <w:shd w:val="clear" w:color="auto" w:fill="auto"/>
                  <w:vAlign w:val="center"/>
                </w:tcPr>
                <w:p w14:paraId="1890DA29">
                  <w:pPr>
                    <w:pStyle w:val="2"/>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30件</w:t>
                  </w:r>
                </w:p>
              </w:tc>
            </w:tr>
            <w:tr w14:paraId="3BFA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5" w:type="dxa"/>
                  <w:shd w:val="clear" w:color="auto" w:fill="auto"/>
                  <w:vAlign w:val="center"/>
                </w:tcPr>
                <w:p w14:paraId="542DD47A">
                  <w:pPr>
                    <w:widowControl/>
                    <w:adjustRightInd w:val="0"/>
                    <w:spacing w:line="300" w:lineRule="auto"/>
                    <w:jc w:val="center"/>
                    <w:textAlignment w:val="baseline"/>
                    <w:rPr>
                      <w:rFonts w:hint="default" w:ascii="宋体" w:hAnsi="宋体" w:eastAsia="宋体" w:cs="宋体"/>
                      <w:color w:val="0000FF"/>
                      <w:kern w:val="0"/>
                      <w:sz w:val="22"/>
                      <w:szCs w:val="22"/>
                      <w:lang w:val="en-US" w:eastAsia="zh-CN"/>
                    </w:rPr>
                  </w:pPr>
                  <w:r>
                    <w:rPr>
                      <w:rFonts w:hint="eastAsia" w:ascii="宋体" w:hAnsi="宋体" w:cs="宋体"/>
                      <w:color w:val="0000FF"/>
                      <w:kern w:val="0"/>
                      <w:sz w:val="22"/>
                      <w:szCs w:val="22"/>
                      <w:lang w:val="en-US" w:eastAsia="zh-CN"/>
                    </w:rPr>
                    <w:t>8</w:t>
                  </w:r>
                </w:p>
              </w:tc>
              <w:tc>
                <w:tcPr>
                  <w:tcW w:w="619" w:type="dxa"/>
                  <w:shd w:val="clear" w:color="auto" w:fill="auto"/>
                  <w:vAlign w:val="center"/>
                </w:tcPr>
                <w:p w14:paraId="58D62D40">
                  <w:pPr>
                    <w:widowControl/>
                    <w:spacing w:line="300" w:lineRule="auto"/>
                    <w:jc w:val="center"/>
                    <w:rPr>
                      <w:rFonts w:hint="eastAsia" w:ascii="宋体" w:hAnsi="宋体" w:eastAsia="宋体" w:cs="宋体"/>
                      <w:color w:val="0000FF"/>
                      <w:kern w:val="0"/>
                      <w:sz w:val="22"/>
                      <w:szCs w:val="22"/>
                      <w:lang w:val="en-US" w:eastAsia="zh-CN"/>
                    </w:rPr>
                  </w:pPr>
                  <w:r>
                    <w:rPr>
                      <w:rFonts w:hint="eastAsia" w:ascii="宋体" w:hAnsi="宋体" w:eastAsia="宋体" w:cs="宋体"/>
                      <w:color w:val="0000FF"/>
                      <w:kern w:val="0"/>
                      <w:sz w:val="22"/>
                      <w:szCs w:val="22"/>
                      <w:lang w:val="en-US" w:eastAsia="zh-CN"/>
                    </w:rPr>
                    <w:t>防刺服</w:t>
                  </w:r>
                </w:p>
              </w:tc>
              <w:tc>
                <w:tcPr>
                  <w:tcW w:w="5832" w:type="dxa"/>
                  <w:shd w:val="clear" w:color="auto" w:fill="auto"/>
                  <w:vAlign w:val="center"/>
                </w:tcPr>
                <w:p w14:paraId="4682B37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产品组成：阻燃尼龙牛津布外套+防刺层内胆</w:t>
                  </w:r>
                </w:p>
                <w:p w14:paraId="3737CA4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产品结构：防刺服由防刺服外套、防刺层和防刺层保护套组成；前、后防刺层均采用一片式结构。前后身采用尼龙牛津布和网布缝制；下方牛津布和搭扣带采用缝制工艺并预留孔位，可挂载单警装具套及其它配件或可粘贴固定战术面板。胸部和背部有尼龙搭扣带可粘贴警用反光字牌；前身胸部左右分别有对讲机袢和胸徽、警号搭扣；两侧腰和肩部均用搭扣带连接，可调节大小和长短。</w:t>
                  </w:r>
                </w:p>
                <w:p w14:paraId="119F16D4">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防刺层主要材质：多层超薄高弹合金片</w:t>
                  </w:r>
                </w:p>
                <w:p w14:paraId="62DCA0D6">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▲防刺层结构：≥9层</w:t>
                  </w:r>
                </w:p>
                <w:p w14:paraId="6446145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防刺层保护套抗静水压：≥5级</w:t>
                  </w:r>
                </w:p>
                <w:p w14:paraId="4EE6BFFE">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防护面积：≥0.25㎡</w:t>
                  </w:r>
                </w:p>
                <w:p w14:paraId="56BA7191">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防刺层厚度：≤1.3 mm</w:t>
                  </w:r>
                </w:p>
                <w:p w14:paraId="10D4EA2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单片防刺服厚度：≤4.5 mm</w:t>
                  </w:r>
                </w:p>
                <w:p w14:paraId="05ED86D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▲防刺层弯曲度：≤22 N</w:t>
                  </w:r>
                </w:p>
                <w:p w14:paraId="33206B7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防刺服弯曲度：≤25 N</w:t>
                  </w:r>
                </w:p>
                <w:p w14:paraId="4E491A17">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防刺层质量：≤1.45 kg</w:t>
                  </w:r>
                </w:p>
                <w:p w14:paraId="533630A6">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▲防刺服质量：≤1.75 kg</w:t>
                  </w:r>
                </w:p>
                <w:p w14:paraId="1B1EC042">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防刺性能：使用A类防刺服D1刀具以24J±0.5J撞击能量对防刺服进行前、后各进行5次有效穿刺试验后,在有效穿刺情况下,防刺服不应出现穿透。</w:t>
                  </w:r>
                </w:p>
                <w:p w14:paraId="6EDBFCD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耐浸水性能：常温下，防刺服在水中浸泡30 min后，使用A类防刺服D1刀具以24J±0.5J撞击能量对防刺服的前、后各进行3次有效穿刺试验后，防刺服在有效穿刺情况下不应出现穿透。</w:t>
                  </w:r>
                </w:p>
                <w:p w14:paraId="7C2C747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温度适应性：1）将防刺服放入温度为+55℃±2℃恒温箱内保持4h后，使用A类防刺服D1刀具以24J±0.5J撞击能量对防刺服的前、后各进行5次有效穿刺试验后，防刺服在有效穿刺情况下不应出现穿透。2）将防刺服放入温度为-20℃±2℃恒温箱内保持4h后，使用A类防刺服D1刀具以24J±0.5J撞击能量对防刺服的前、后各进行3次有效穿刺试验后，防刺服在有效穿刺情况下不应出现穿透。</w:t>
                  </w:r>
                </w:p>
                <w:p w14:paraId="3A95427C">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执行标准：GA68-2024《警用防刺服》</w:t>
                  </w:r>
                </w:p>
                <w:p w14:paraId="5920A0D2">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▲防刺服材料性能应符合表1的规定。</w:t>
                  </w:r>
                </w:p>
                <w:p w14:paraId="5E900EE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表1  材料名称及性能要求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382"/>
                    <w:gridCol w:w="860"/>
                    <w:gridCol w:w="805"/>
                    <w:gridCol w:w="1906"/>
                  </w:tblGrid>
                  <w:tr w14:paraId="203C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top"/>
                      </w:tcPr>
                      <w:p w14:paraId="7113168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序号</w:t>
                        </w:r>
                      </w:p>
                    </w:tc>
                    <w:tc>
                      <w:tcPr>
                        <w:tcW w:w="3673" w:type="dxa"/>
                        <w:gridSpan w:val="3"/>
                        <w:tcBorders>
                          <w:top w:val="single" w:color="auto" w:sz="4" w:space="0"/>
                          <w:left w:val="single" w:color="auto" w:sz="4" w:space="0"/>
                          <w:bottom w:val="single" w:color="auto" w:sz="4" w:space="0"/>
                          <w:right w:val="single" w:color="auto" w:sz="4" w:space="0"/>
                        </w:tcBorders>
                        <w:noWrap w:val="0"/>
                        <w:vAlign w:val="center"/>
                      </w:tcPr>
                      <w:p w14:paraId="00B33C29">
                        <w:pPr>
                          <w:spacing w:line="360" w:lineRule="auto"/>
                          <w:ind w:firstLine="440" w:firstLineChars="200"/>
                          <w:jc w:val="both"/>
                          <w:rPr>
                            <w:rFonts w:hint="eastAsia" w:ascii="宋体" w:hAnsi="宋体" w:eastAsia="宋体" w:cs="宋体"/>
                            <w:color w:val="0000FF"/>
                            <w:sz w:val="22"/>
                            <w:szCs w:val="22"/>
                          </w:rPr>
                        </w:pPr>
                        <w:r>
                          <w:rPr>
                            <w:rFonts w:hint="eastAsia" w:ascii="宋体" w:hAnsi="宋体" w:eastAsia="宋体" w:cs="宋体"/>
                            <w:color w:val="0000FF"/>
                            <w:sz w:val="22"/>
                            <w:szCs w:val="22"/>
                          </w:rPr>
                          <w:t>项  目</w:t>
                        </w:r>
                      </w:p>
                    </w:tc>
                    <w:tc>
                      <w:tcPr>
                        <w:tcW w:w="2958" w:type="dxa"/>
                        <w:tcBorders>
                          <w:top w:val="single" w:color="auto" w:sz="4" w:space="0"/>
                          <w:left w:val="single" w:color="auto" w:sz="4" w:space="0"/>
                          <w:bottom w:val="single" w:color="auto" w:sz="4" w:space="0"/>
                          <w:right w:val="single" w:color="auto" w:sz="4" w:space="0"/>
                        </w:tcBorders>
                        <w:noWrap w:val="0"/>
                        <w:vAlign w:val="center"/>
                      </w:tcPr>
                      <w:p w14:paraId="375C99CC">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技术要求</w:t>
                        </w:r>
                      </w:p>
                    </w:tc>
                  </w:tr>
                  <w:tr w14:paraId="65B8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restart"/>
                        <w:tcBorders>
                          <w:top w:val="single" w:color="auto" w:sz="4" w:space="0"/>
                          <w:left w:val="single" w:color="auto" w:sz="4" w:space="0"/>
                          <w:right w:val="single" w:color="auto" w:sz="4" w:space="0"/>
                        </w:tcBorders>
                        <w:noWrap w:val="0"/>
                        <w:vAlign w:val="center"/>
                      </w:tcPr>
                      <w:p w14:paraId="18E882D6">
                        <w:pPr>
                          <w:spacing w:line="360" w:lineRule="auto"/>
                          <w:jc w:val="center"/>
                          <w:rPr>
                            <w:rFonts w:hint="default"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11</w:t>
                        </w:r>
                        <w:r>
                          <w:rPr>
                            <w:rFonts w:hint="eastAsia" w:ascii="宋体" w:hAnsi="宋体" w:eastAsia="宋体" w:cs="宋体"/>
                            <w:color w:val="0000FF"/>
                            <w:sz w:val="22"/>
                            <w:szCs w:val="22"/>
                          </w:rPr>
                          <w:t>1</w:t>
                        </w:r>
                        <w:r>
                          <w:rPr>
                            <w:rFonts w:hint="eastAsia" w:ascii="宋体" w:hAnsi="宋体" w:eastAsia="宋体" w:cs="宋体"/>
                            <w:color w:val="0000FF"/>
                            <w:sz w:val="22"/>
                            <w:szCs w:val="22"/>
                            <w:lang w:val="en-US" w:eastAsia="zh-CN"/>
                          </w:rPr>
                          <w:t xml:space="preserve">   </w:t>
                        </w:r>
                      </w:p>
                    </w:tc>
                    <w:tc>
                      <w:tcPr>
                        <w:tcW w:w="1480" w:type="dxa"/>
                        <w:vMerge w:val="restart"/>
                        <w:tcBorders>
                          <w:top w:val="single" w:color="auto" w:sz="4" w:space="0"/>
                          <w:left w:val="single" w:color="auto" w:sz="4" w:space="0"/>
                          <w:right w:val="single" w:color="auto" w:sz="4" w:space="0"/>
                        </w:tcBorders>
                        <w:noWrap w:val="0"/>
                        <w:vAlign w:val="center"/>
                      </w:tcPr>
                      <w:p w14:paraId="64DE040E">
                        <w:pPr>
                          <w:spacing w:line="360" w:lineRule="auto"/>
                          <w:ind w:left="218" w:leftChars="104" w:firstLine="880" w:firstLineChars="400"/>
                          <w:jc w:val="both"/>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 xml:space="preserve"> </w:t>
                        </w:r>
                        <w:r>
                          <w:rPr>
                            <w:rFonts w:hint="eastAsia" w:ascii="宋体" w:hAnsi="宋体" w:eastAsia="宋体" w:cs="宋体"/>
                            <w:color w:val="0000FF"/>
                            <w:sz w:val="22"/>
                            <w:szCs w:val="22"/>
                          </w:rPr>
                          <w:t>尼龙牛津布</w:t>
                        </w:r>
                      </w:p>
                    </w:tc>
                    <w:tc>
                      <w:tcPr>
                        <w:tcW w:w="1251" w:type="dxa"/>
                        <w:vMerge w:val="restart"/>
                        <w:tcBorders>
                          <w:top w:val="single" w:color="auto" w:sz="4" w:space="0"/>
                          <w:left w:val="single" w:color="auto" w:sz="4" w:space="0"/>
                          <w:right w:val="single" w:color="auto" w:sz="4" w:space="0"/>
                        </w:tcBorders>
                        <w:noWrap w:val="0"/>
                        <w:vAlign w:val="center"/>
                      </w:tcPr>
                      <w:p w14:paraId="4D0F13B5">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燃烧性能</w:t>
                        </w:r>
                      </w:p>
                    </w:tc>
                    <w:tc>
                      <w:tcPr>
                        <w:tcW w:w="942" w:type="dxa"/>
                        <w:vMerge w:val="restart"/>
                        <w:tcBorders>
                          <w:top w:val="single" w:color="auto" w:sz="4" w:space="0"/>
                          <w:left w:val="single" w:color="auto" w:sz="4" w:space="0"/>
                          <w:right w:val="single" w:color="auto" w:sz="4" w:space="0"/>
                        </w:tcBorders>
                        <w:noWrap w:val="0"/>
                        <w:vAlign w:val="center"/>
                      </w:tcPr>
                      <w:p w14:paraId="554258D9">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续燃时间(s)</w:t>
                        </w:r>
                      </w:p>
                    </w:tc>
                    <w:tc>
                      <w:tcPr>
                        <w:tcW w:w="2958" w:type="dxa"/>
                        <w:tcBorders>
                          <w:top w:val="single" w:color="auto" w:sz="4" w:space="0"/>
                          <w:left w:val="single" w:color="auto" w:sz="4" w:space="0"/>
                          <w:right w:val="single" w:color="auto" w:sz="4" w:space="0"/>
                        </w:tcBorders>
                        <w:noWrap w:val="0"/>
                        <w:vAlign w:val="center"/>
                      </w:tcPr>
                      <w:p w14:paraId="2F968035">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经向≤2.0</w:t>
                        </w:r>
                      </w:p>
                    </w:tc>
                  </w:tr>
                  <w:tr w14:paraId="5D6A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7164B0D2">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5F210A68">
                        <w:pPr>
                          <w:spacing w:line="360" w:lineRule="auto"/>
                          <w:jc w:val="both"/>
                          <w:rPr>
                            <w:rFonts w:hint="eastAsia" w:ascii="宋体" w:hAnsi="宋体" w:eastAsia="宋体" w:cs="宋体"/>
                            <w:color w:val="0000FF"/>
                            <w:sz w:val="22"/>
                            <w:szCs w:val="22"/>
                          </w:rPr>
                        </w:pPr>
                      </w:p>
                    </w:tc>
                    <w:tc>
                      <w:tcPr>
                        <w:tcW w:w="1251" w:type="dxa"/>
                        <w:vMerge w:val="continue"/>
                        <w:tcBorders>
                          <w:left w:val="single" w:color="auto" w:sz="4" w:space="0"/>
                          <w:right w:val="single" w:color="auto" w:sz="4" w:space="0"/>
                        </w:tcBorders>
                        <w:noWrap w:val="0"/>
                        <w:vAlign w:val="center"/>
                      </w:tcPr>
                      <w:p w14:paraId="0E504E52">
                        <w:pPr>
                          <w:spacing w:line="360" w:lineRule="auto"/>
                          <w:jc w:val="both"/>
                          <w:rPr>
                            <w:rFonts w:hint="eastAsia" w:ascii="宋体" w:hAnsi="宋体" w:eastAsia="宋体" w:cs="宋体"/>
                            <w:color w:val="0000FF"/>
                            <w:sz w:val="22"/>
                            <w:szCs w:val="22"/>
                          </w:rPr>
                        </w:pPr>
                      </w:p>
                    </w:tc>
                    <w:tc>
                      <w:tcPr>
                        <w:tcW w:w="942" w:type="dxa"/>
                        <w:vMerge w:val="continue"/>
                        <w:tcBorders>
                          <w:left w:val="single" w:color="auto" w:sz="4" w:space="0"/>
                          <w:right w:val="single" w:color="auto" w:sz="4" w:space="0"/>
                        </w:tcBorders>
                        <w:noWrap w:val="0"/>
                        <w:vAlign w:val="center"/>
                      </w:tcPr>
                      <w:p w14:paraId="72273376">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right w:val="single" w:color="auto" w:sz="4" w:space="0"/>
                        </w:tcBorders>
                        <w:noWrap w:val="0"/>
                        <w:vAlign w:val="center"/>
                      </w:tcPr>
                      <w:p w14:paraId="5BDB8936">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纬向≤2.0</w:t>
                        </w:r>
                      </w:p>
                    </w:tc>
                  </w:tr>
                  <w:tr w14:paraId="53D3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05BA6AAF">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09086AF8">
                        <w:pPr>
                          <w:spacing w:line="360" w:lineRule="auto"/>
                          <w:jc w:val="both"/>
                          <w:rPr>
                            <w:rFonts w:hint="eastAsia" w:ascii="宋体" w:hAnsi="宋体" w:eastAsia="宋体" w:cs="宋体"/>
                            <w:color w:val="0000FF"/>
                            <w:sz w:val="22"/>
                            <w:szCs w:val="22"/>
                          </w:rPr>
                        </w:pPr>
                      </w:p>
                    </w:tc>
                    <w:tc>
                      <w:tcPr>
                        <w:tcW w:w="1251" w:type="dxa"/>
                        <w:vMerge w:val="continue"/>
                        <w:tcBorders>
                          <w:left w:val="single" w:color="auto" w:sz="4" w:space="0"/>
                          <w:right w:val="single" w:color="auto" w:sz="4" w:space="0"/>
                        </w:tcBorders>
                        <w:noWrap w:val="0"/>
                        <w:vAlign w:val="center"/>
                      </w:tcPr>
                      <w:p w14:paraId="014A3C44">
                        <w:pPr>
                          <w:spacing w:line="360" w:lineRule="auto"/>
                          <w:jc w:val="both"/>
                          <w:rPr>
                            <w:rFonts w:hint="eastAsia" w:ascii="宋体" w:hAnsi="宋体" w:eastAsia="宋体" w:cs="宋体"/>
                            <w:color w:val="0000FF"/>
                            <w:sz w:val="22"/>
                            <w:szCs w:val="22"/>
                          </w:rPr>
                        </w:pPr>
                      </w:p>
                    </w:tc>
                    <w:tc>
                      <w:tcPr>
                        <w:tcW w:w="942" w:type="dxa"/>
                        <w:vMerge w:val="restart"/>
                        <w:tcBorders>
                          <w:top w:val="single" w:color="auto" w:sz="4" w:space="0"/>
                          <w:left w:val="single" w:color="auto" w:sz="4" w:space="0"/>
                          <w:right w:val="single" w:color="auto" w:sz="4" w:space="0"/>
                        </w:tcBorders>
                        <w:noWrap w:val="0"/>
                        <w:vAlign w:val="center"/>
                      </w:tcPr>
                      <w:p w14:paraId="23686495">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阴燃时间(s)</w:t>
                        </w:r>
                      </w:p>
                    </w:tc>
                    <w:tc>
                      <w:tcPr>
                        <w:tcW w:w="2958" w:type="dxa"/>
                        <w:tcBorders>
                          <w:top w:val="single" w:color="auto" w:sz="4" w:space="0"/>
                          <w:left w:val="single" w:color="auto" w:sz="4" w:space="0"/>
                          <w:right w:val="single" w:color="auto" w:sz="4" w:space="0"/>
                        </w:tcBorders>
                        <w:noWrap w:val="0"/>
                        <w:vAlign w:val="center"/>
                      </w:tcPr>
                      <w:p w14:paraId="14CA151A">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经向≤2.0</w:t>
                        </w:r>
                      </w:p>
                    </w:tc>
                  </w:tr>
                  <w:tr w14:paraId="2DF2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2BAFF916">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58705765">
                        <w:pPr>
                          <w:spacing w:line="360" w:lineRule="auto"/>
                          <w:jc w:val="both"/>
                          <w:rPr>
                            <w:rFonts w:hint="eastAsia" w:ascii="宋体" w:hAnsi="宋体" w:eastAsia="宋体" w:cs="宋体"/>
                            <w:color w:val="0000FF"/>
                            <w:sz w:val="22"/>
                            <w:szCs w:val="22"/>
                          </w:rPr>
                        </w:pPr>
                      </w:p>
                    </w:tc>
                    <w:tc>
                      <w:tcPr>
                        <w:tcW w:w="1251" w:type="dxa"/>
                        <w:vMerge w:val="continue"/>
                        <w:tcBorders>
                          <w:left w:val="single" w:color="auto" w:sz="4" w:space="0"/>
                          <w:right w:val="single" w:color="auto" w:sz="4" w:space="0"/>
                        </w:tcBorders>
                        <w:noWrap w:val="0"/>
                        <w:vAlign w:val="center"/>
                      </w:tcPr>
                      <w:p w14:paraId="668701A2">
                        <w:pPr>
                          <w:spacing w:line="360" w:lineRule="auto"/>
                          <w:jc w:val="both"/>
                          <w:rPr>
                            <w:rFonts w:hint="eastAsia" w:ascii="宋体" w:hAnsi="宋体" w:eastAsia="宋体" w:cs="宋体"/>
                            <w:color w:val="0000FF"/>
                            <w:sz w:val="22"/>
                            <w:szCs w:val="22"/>
                          </w:rPr>
                        </w:pPr>
                      </w:p>
                    </w:tc>
                    <w:tc>
                      <w:tcPr>
                        <w:tcW w:w="942" w:type="dxa"/>
                        <w:vMerge w:val="continue"/>
                        <w:tcBorders>
                          <w:left w:val="single" w:color="auto" w:sz="4" w:space="0"/>
                          <w:right w:val="single" w:color="auto" w:sz="4" w:space="0"/>
                        </w:tcBorders>
                        <w:noWrap w:val="0"/>
                        <w:vAlign w:val="center"/>
                      </w:tcPr>
                      <w:p w14:paraId="020A05D7">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right w:val="single" w:color="auto" w:sz="4" w:space="0"/>
                        </w:tcBorders>
                        <w:noWrap w:val="0"/>
                        <w:vAlign w:val="center"/>
                      </w:tcPr>
                      <w:p w14:paraId="048227FE">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纬向≤2.0</w:t>
                        </w:r>
                      </w:p>
                    </w:tc>
                  </w:tr>
                  <w:tr w14:paraId="6E54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51D7EABB">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58FB8111">
                        <w:pPr>
                          <w:spacing w:line="360" w:lineRule="auto"/>
                          <w:jc w:val="both"/>
                          <w:rPr>
                            <w:rFonts w:hint="eastAsia" w:ascii="宋体" w:hAnsi="宋体" w:eastAsia="宋体" w:cs="宋体"/>
                            <w:color w:val="0000FF"/>
                            <w:sz w:val="22"/>
                            <w:szCs w:val="22"/>
                          </w:rPr>
                        </w:pPr>
                      </w:p>
                    </w:tc>
                    <w:tc>
                      <w:tcPr>
                        <w:tcW w:w="1251" w:type="dxa"/>
                        <w:vMerge w:val="continue"/>
                        <w:tcBorders>
                          <w:left w:val="single" w:color="auto" w:sz="4" w:space="0"/>
                          <w:right w:val="single" w:color="auto" w:sz="4" w:space="0"/>
                        </w:tcBorders>
                        <w:noWrap w:val="0"/>
                        <w:vAlign w:val="center"/>
                      </w:tcPr>
                      <w:p w14:paraId="1EEA628A">
                        <w:pPr>
                          <w:spacing w:line="360" w:lineRule="auto"/>
                          <w:jc w:val="both"/>
                          <w:rPr>
                            <w:rFonts w:hint="eastAsia" w:ascii="宋体" w:hAnsi="宋体" w:eastAsia="宋体" w:cs="宋体"/>
                            <w:color w:val="0000FF"/>
                            <w:sz w:val="22"/>
                            <w:szCs w:val="22"/>
                          </w:rPr>
                        </w:pPr>
                      </w:p>
                    </w:tc>
                    <w:tc>
                      <w:tcPr>
                        <w:tcW w:w="942" w:type="dxa"/>
                        <w:vMerge w:val="restart"/>
                        <w:tcBorders>
                          <w:top w:val="single" w:color="auto" w:sz="4" w:space="0"/>
                          <w:left w:val="single" w:color="auto" w:sz="4" w:space="0"/>
                          <w:right w:val="single" w:color="auto" w:sz="4" w:space="0"/>
                        </w:tcBorders>
                        <w:noWrap w:val="0"/>
                        <w:vAlign w:val="center"/>
                      </w:tcPr>
                      <w:p w14:paraId="3878CA01">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损毁长度(mm)</w:t>
                        </w:r>
                      </w:p>
                    </w:tc>
                    <w:tc>
                      <w:tcPr>
                        <w:tcW w:w="2958" w:type="dxa"/>
                        <w:tcBorders>
                          <w:top w:val="single" w:color="auto" w:sz="4" w:space="0"/>
                          <w:left w:val="single" w:color="auto" w:sz="4" w:space="0"/>
                          <w:right w:val="single" w:color="auto" w:sz="4" w:space="0"/>
                        </w:tcBorders>
                        <w:noWrap w:val="0"/>
                        <w:vAlign w:val="center"/>
                      </w:tcPr>
                      <w:p w14:paraId="560FB20A">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经向≤100</w:t>
                        </w:r>
                      </w:p>
                    </w:tc>
                  </w:tr>
                  <w:tr w14:paraId="0F5C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6BBDA9B8">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2C4F0D43">
                        <w:pPr>
                          <w:spacing w:line="360" w:lineRule="auto"/>
                          <w:jc w:val="both"/>
                          <w:rPr>
                            <w:rFonts w:hint="eastAsia" w:ascii="宋体" w:hAnsi="宋体" w:eastAsia="宋体" w:cs="宋体"/>
                            <w:color w:val="0000FF"/>
                            <w:sz w:val="22"/>
                            <w:szCs w:val="22"/>
                          </w:rPr>
                        </w:pPr>
                      </w:p>
                    </w:tc>
                    <w:tc>
                      <w:tcPr>
                        <w:tcW w:w="1251" w:type="dxa"/>
                        <w:vMerge w:val="continue"/>
                        <w:tcBorders>
                          <w:left w:val="single" w:color="auto" w:sz="4" w:space="0"/>
                          <w:right w:val="single" w:color="auto" w:sz="4" w:space="0"/>
                        </w:tcBorders>
                        <w:noWrap w:val="0"/>
                        <w:vAlign w:val="center"/>
                      </w:tcPr>
                      <w:p w14:paraId="6DB545F2">
                        <w:pPr>
                          <w:spacing w:line="360" w:lineRule="auto"/>
                          <w:jc w:val="both"/>
                          <w:rPr>
                            <w:rFonts w:hint="eastAsia" w:ascii="宋体" w:hAnsi="宋体" w:eastAsia="宋体" w:cs="宋体"/>
                            <w:color w:val="0000FF"/>
                            <w:sz w:val="22"/>
                            <w:szCs w:val="22"/>
                          </w:rPr>
                        </w:pPr>
                      </w:p>
                    </w:tc>
                    <w:tc>
                      <w:tcPr>
                        <w:tcW w:w="942" w:type="dxa"/>
                        <w:vMerge w:val="continue"/>
                        <w:tcBorders>
                          <w:left w:val="single" w:color="auto" w:sz="4" w:space="0"/>
                          <w:right w:val="single" w:color="auto" w:sz="4" w:space="0"/>
                        </w:tcBorders>
                        <w:noWrap w:val="0"/>
                        <w:vAlign w:val="center"/>
                      </w:tcPr>
                      <w:p w14:paraId="084D9EB8">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right w:val="single" w:color="auto" w:sz="4" w:space="0"/>
                        </w:tcBorders>
                        <w:noWrap w:val="0"/>
                        <w:vAlign w:val="center"/>
                      </w:tcPr>
                      <w:p w14:paraId="064EB1B5">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纬向≤100</w:t>
                        </w:r>
                      </w:p>
                    </w:tc>
                  </w:tr>
                  <w:tr w14:paraId="4EB3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3" w:type="dxa"/>
                        <w:tcBorders>
                          <w:left w:val="single" w:color="auto" w:sz="4" w:space="0"/>
                          <w:right w:val="single" w:color="auto" w:sz="4" w:space="0"/>
                        </w:tcBorders>
                        <w:noWrap w:val="0"/>
                        <w:vAlign w:val="center"/>
                      </w:tcPr>
                      <w:p w14:paraId="280DC77B">
                        <w:pPr>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2</w:t>
                        </w:r>
                      </w:p>
                    </w:tc>
                    <w:tc>
                      <w:tcPr>
                        <w:tcW w:w="1480" w:type="dxa"/>
                        <w:vMerge w:val="continue"/>
                        <w:tcBorders>
                          <w:left w:val="single" w:color="auto" w:sz="4" w:space="0"/>
                          <w:right w:val="single" w:color="auto" w:sz="4" w:space="0"/>
                        </w:tcBorders>
                        <w:noWrap w:val="0"/>
                        <w:vAlign w:val="center"/>
                      </w:tcPr>
                      <w:p w14:paraId="7E9032D3">
                        <w:pPr>
                          <w:spacing w:line="360" w:lineRule="auto"/>
                          <w:jc w:val="both"/>
                          <w:rPr>
                            <w:rFonts w:hint="eastAsia" w:ascii="宋体" w:hAnsi="宋体" w:eastAsia="宋体" w:cs="宋体"/>
                            <w:color w:val="0000FF"/>
                            <w:sz w:val="22"/>
                            <w:szCs w:val="22"/>
                          </w:rPr>
                        </w:pPr>
                      </w:p>
                    </w:tc>
                    <w:tc>
                      <w:tcPr>
                        <w:tcW w:w="2193" w:type="dxa"/>
                        <w:gridSpan w:val="2"/>
                        <w:tcBorders>
                          <w:left w:val="single" w:color="auto" w:sz="4" w:space="0"/>
                          <w:right w:val="single" w:color="auto" w:sz="4" w:space="0"/>
                        </w:tcBorders>
                        <w:noWrap w:val="0"/>
                        <w:vAlign w:val="center"/>
                      </w:tcPr>
                      <w:p w14:paraId="38A35741">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耐光色牢度</w:t>
                        </w:r>
                      </w:p>
                    </w:tc>
                    <w:tc>
                      <w:tcPr>
                        <w:tcW w:w="2958" w:type="dxa"/>
                        <w:tcBorders>
                          <w:top w:val="single" w:color="auto" w:sz="4" w:space="0"/>
                          <w:left w:val="single" w:color="auto" w:sz="4" w:space="0"/>
                          <w:right w:val="single" w:color="auto" w:sz="4" w:space="0"/>
                        </w:tcBorders>
                        <w:noWrap w:val="0"/>
                        <w:vAlign w:val="center"/>
                      </w:tcPr>
                      <w:p w14:paraId="209A8E2C">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≥4 级</w:t>
                        </w:r>
                      </w:p>
                    </w:tc>
                  </w:tr>
                  <w:tr w14:paraId="73F4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restart"/>
                        <w:tcBorders>
                          <w:left w:val="single" w:color="auto" w:sz="4" w:space="0"/>
                          <w:right w:val="single" w:color="auto" w:sz="4" w:space="0"/>
                        </w:tcBorders>
                        <w:noWrap w:val="0"/>
                        <w:vAlign w:val="center"/>
                      </w:tcPr>
                      <w:p w14:paraId="4196F464">
                        <w:pPr>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3</w:t>
                        </w:r>
                      </w:p>
                    </w:tc>
                    <w:tc>
                      <w:tcPr>
                        <w:tcW w:w="1480" w:type="dxa"/>
                        <w:vMerge w:val="continue"/>
                        <w:tcBorders>
                          <w:left w:val="single" w:color="auto" w:sz="4" w:space="0"/>
                          <w:right w:val="single" w:color="auto" w:sz="4" w:space="0"/>
                        </w:tcBorders>
                        <w:noWrap w:val="0"/>
                        <w:vAlign w:val="center"/>
                      </w:tcPr>
                      <w:p w14:paraId="34A2D3B4">
                        <w:pPr>
                          <w:spacing w:line="360" w:lineRule="auto"/>
                          <w:jc w:val="both"/>
                          <w:rPr>
                            <w:rFonts w:hint="eastAsia" w:ascii="宋体" w:hAnsi="宋体" w:eastAsia="宋体" w:cs="宋体"/>
                            <w:color w:val="0000FF"/>
                            <w:sz w:val="22"/>
                            <w:szCs w:val="22"/>
                          </w:rPr>
                        </w:pPr>
                      </w:p>
                    </w:tc>
                    <w:tc>
                      <w:tcPr>
                        <w:tcW w:w="2193" w:type="dxa"/>
                        <w:gridSpan w:val="2"/>
                        <w:vMerge w:val="restart"/>
                        <w:tcBorders>
                          <w:left w:val="single" w:color="auto" w:sz="4" w:space="0"/>
                          <w:right w:val="single" w:color="auto" w:sz="4" w:space="0"/>
                        </w:tcBorders>
                        <w:noWrap w:val="0"/>
                        <w:vAlign w:val="center"/>
                      </w:tcPr>
                      <w:p w14:paraId="54C5AF0C">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耐摩擦色牢度</w:t>
                        </w:r>
                      </w:p>
                    </w:tc>
                    <w:tc>
                      <w:tcPr>
                        <w:tcW w:w="2958" w:type="dxa"/>
                        <w:tcBorders>
                          <w:top w:val="single" w:color="auto" w:sz="4" w:space="0"/>
                          <w:left w:val="single" w:color="auto" w:sz="4" w:space="0"/>
                          <w:right w:val="single" w:color="auto" w:sz="4" w:space="0"/>
                        </w:tcBorders>
                        <w:noWrap w:val="0"/>
                        <w:vAlign w:val="center"/>
                      </w:tcPr>
                      <w:p w14:paraId="097ADAFF">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干摩：≥4 级</w:t>
                        </w:r>
                      </w:p>
                    </w:tc>
                  </w:tr>
                  <w:tr w14:paraId="4958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 w:type="dxa"/>
                        <w:vMerge w:val="continue"/>
                        <w:tcBorders>
                          <w:left w:val="single" w:color="auto" w:sz="4" w:space="0"/>
                          <w:right w:val="single" w:color="auto" w:sz="4" w:space="0"/>
                        </w:tcBorders>
                        <w:noWrap w:val="0"/>
                        <w:vAlign w:val="center"/>
                      </w:tcPr>
                      <w:p w14:paraId="1F8EC515">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59E93CA3">
                        <w:pPr>
                          <w:spacing w:line="360" w:lineRule="auto"/>
                          <w:jc w:val="both"/>
                          <w:rPr>
                            <w:rFonts w:hint="eastAsia" w:ascii="宋体" w:hAnsi="宋体" w:eastAsia="宋体" w:cs="宋体"/>
                            <w:color w:val="0000FF"/>
                            <w:sz w:val="22"/>
                            <w:szCs w:val="22"/>
                          </w:rPr>
                        </w:pPr>
                      </w:p>
                    </w:tc>
                    <w:tc>
                      <w:tcPr>
                        <w:tcW w:w="2193" w:type="dxa"/>
                        <w:gridSpan w:val="2"/>
                        <w:vMerge w:val="continue"/>
                        <w:tcBorders>
                          <w:left w:val="single" w:color="auto" w:sz="4" w:space="0"/>
                          <w:right w:val="single" w:color="auto" w:sz="4" w:space="0"/>
                        </w:tcBorders>
                        <w:noWrap w:val="0"/>
                        <w:vAlign w:val="center"/>
                      </w:tcPr>
                      <w:p w14:paraId="0CFE917B">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right w:val="single" w:color="auto" w:sz="4" w:space="0"/>
                        </w:tcBorders>
                        <w:noWrap w:val="0"/>
                        <w:vAlign w:val="center"/>
                      </w:tcPr>
                      <w:p w14:paraId="160FA2E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湿摩：≥4 级</w:t>
                        </w:r>
                      </w:p>
                    </w:tc>
                  </w:tr>
                  <w:tr w14:paraId="0C42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53" w:type="dxa"/>
                        <w:vMerge w:val="restart"/>
                        <w:tcBorders>
                          <w:left w:val="single" w:color="auto" w:sz="4" w:space="0"/>
                          <w:right w:val="single" w:color="auto" w:sz="4" w:space="0"/>
                        </w:tcBorders>
                        <w:noWrap w:val="0"/>
                        <w:vAlign w:val="center"/>
                      </w:tcPr>
                      <w:p w14:paraId="475E53A5">
                        <w:pPr>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4</w:t>
                        </w:r>
                      </w:p>
                    </w:tc>
                    <w:tc>
                      <w:tcPr>
                        <w:tcW w:w="1480" w:type="dxa"/>
                        <w:vMerge w:val="restart"/>
                        <w:tcBorders>
                          <w:left w:val="single" w:color="auto" w:sz="4" w:space="0"/>
                          <w:right w:val="single" w:color="auto" w:sz="4" w:space="0"/>
                        </w:tcBorders>
                        <w:noWrap w:val="0"/>
                        <w:vAlign w:val="center"/>
                      </w:tcPr>
                      <w:p w14:paraId="06C4FB25">
                        <w:pPr>
                          <w:spacing w:line="360" w:lineRule="auto"/>
                          <w:ind w:left="218" w:leftChars="104" w:firstLine="880" w:firstLineChars="400"/>
                          <w:jc w:val="both"/>
                          <w:rPr>
                            <w:rFonts w:hint="eastAsia" w:ascii="宋体" w:hAnsi="宋体" w:eastAsia="宋体" w:cs="宋体"/>
                            <w:color w:val="0000FF"/>
                            <w:sz w:val="22"/>
                            <w:szCs w:val="22"/>
                          </w:rPr>
                        </w:pPr>
                        <w:r>
                          <w:rPr>
                            <w:rFonts w:hint="eastAsia" w:ascii="宋体" w:hAnsi="宋体" w:eastAsia="宋体" w:cs="宋体"/>
                            <w:color w:val="0000FF"/>
                            <w:sz w:val="22"/>
                            <w:szCs w:val="22"/>
                            <w:lang w:val="en-US" w:eastAsia="zh-CN"/>
                          </w:rPr>
                          <w:t xml:space="preserve"> </w:t>
                        </w:r>
                        <w:r>
                          <w:rPr>
                            <w:rFonts w:hint="eastAsia" w:ascii="宋体" w:hAnsi="宋体" w:eastAsia="宋体" w:cs="宋体"/>
                            <w:color w:val="0000FF"/>
                            <w:sz w:val="22"/>
                            <w:szCs w:val="22"/>
                          </w:rPr>
                          <w:t>尼龙牛津布</w:t>
                        </w:r>
                      </w:p>
                    </w:tc>
                    <w:tc>
                      <w:tcPr>
                        <w:tcW w:w="2193" w:type="dxa"/>
                        <w:gridSpan w:val="2"/>
                        <w:vMerge w:val="restart"/>
                        <w:tcBorders>
                          <w:left w:val="single" w:color="auto" w:sz="4" w:space="0"/>
                          <w:right w:val="single" w:color="auto" w:sz="4" w:space="0"/>
                        </w:tcBorders>
                        <w:noWrap w:val="0"/>
                        <w:vAlign w:val="center"/>
                      </w:tcPr>
                      <w:p w14:paraId="4ED0F5A0">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断裂强力</w:t>
                        </w:r>
                      </w:p>
                    </w:tc>
                    <w:tc>
                      <w:tcPr>
                        <w:tcW w:w="2958" w:type="dxa"/>
                        <w:tcBorders>
                          <w:top w:val="single" w:color="auto" w:sz="4" w:space="0"/>
                          <w:left w:val="single" w:color="auto" w:sz="4" w:space="0"/>
                          <w:bottom w:val="single" w:color="auto" w:sz="4" w:space="0"/>
                          <w:right w:val="single" w:color="auto" w:sz="4" w:space="0"/>
                        </w:tcBorders>
                        <w:noWrap w:val="0"/>
                        <w:vAlign w:val="center"/>
                      </w:tcPr>
                      <w:p w14:paraId="71EEB132">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经向≥4200 N</w:t>
                        </w:r>
                      </w:p>
                    </w:tc>
                  </w:tr>
                  <w:tr w14:paraId="3DF9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53" w:type="dxa"/>
                        <w:vMerge w:val="continue"/>
                        <w:tcBorders>
                          <w:left w:val="single" w:color="auto" w:sz="4" w:space="0"/>
                          <w:right w:val="single" w:color="auto" w:sz="4" w:space="0"/>
                        </w:tcBorders>
                        <w:noWrap w:val="0"/>
                        <w:vAlign w:val="center"/>
                      </w:tcPr>
                      <w:p w14:paraId="5D4C065D">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7B42E825">
                        <w:pPr>
                          <w:spacing w:line="360" w:lineRule="auto"/>
                          <w:jc w:val="both"/>
                          <w:rPr>
                            <w:rFonts w:hint="eastAsia" w:ascii="宋体" w:hAnsi="宋体" w:eastAsia="宋体" w:cs="宋体"/>
                            <w:color w:val="0000FF"/>
                            <w:sz w:val="22"/>
                            <w:szCs w:val="22"/>
                          </w:rPr>
                        </w:pPr>
                      </w:p>
                    </w:tc>
                    <w:tc>
                      <w:tcPr>
                        <w:tcW w:w="2193" w:type="dxa"/>
                        <w:gridSpan w:val="2"/>
                        <w:vMerge w:val="continue"/>
                        <w:tcBorders>
                          <w:left w:val="single" w:color="auto" w:sz="4" w:space="0"/>
                          <w:bottom w:val="single" w:color="auto" w:sz="4" w:space="0"/>
                          <w:right w:val="single" w:color="auto" w:sz="4" w:space="0"/>
                        </w:tcBorders>
                        <w:noWrap w:val="0"/>
                        <w:vAlign w:val="center"/>
                      </w:tcPr>
                      <w:p w14:paraId="30508ACC">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bottom w:val="single" w:color="auto" w:sz="4" w:space="0"/>
                          <w:right w:val="single" w:color="auto" w:sz="4" w:space="0"/>
                        </w:tcBorders>
                        <w:noWrap w:val="0"/>
                        <w:vAlign w:val="center"/>
                      </w:tcPr>
                      <w:p w14:paraId="1A7212F9">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纬向≥3600 N</w:t>
                        </w:r>
                      </w:p>
                    </w:tc>
                  </w:tr>
                  <w:tr w14:paraId="3402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3" w:type="dxa"/>
                        <w:vMerge w:val="restart"/>
                        <w:tcBorders>
                          <w:left w:val="single" w:color="auto" w:sz="4" w:space="0"/>
                          <w:right w:val="single" w:color="auto" w:sz="4" w:space="0"/>
                        </w:tcBorders>
                        <w:noWrap w:val="0"/>
                        <w:vAlign w:val="center"/>
                      </w:tcPr>
                      <w:p w14:paraId="5A73E9E6">
                        <w:pPr>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5</w:t>
                        </w:r>
                      </w:p>
                    </w:tc>
                    <w:tc>
                      <w:tcPr>
                        <w:tcW w:w="1480" w:type="dxa"/>
                        <w:vMerge w:val="continue"/>
                        <w:tcBorders>
                          <w:left w:val="single" w:color="auto" w:sz="4" w:space="0"/>
                          <w:right w:val="single" w:color="auto" w:sz="4" w:space="0"/>
                        </w:tcBorders>
                        <w:noWrap w:val="0"/>
                        <w:vAlign w:val="center"/>
                      </w:tcPr>
                      <w:p w14:paraId="641F4436">
                        <w:pPr>
                          <w:spacing w:line="360" w:lineRule="auto"/>
                          <w:jc w:val="both"/>
                          <w:rPr>
                            <w:rFonts w:hint="eastAsia" w:ascii="宋体" w:hAnsi="宋体" w:eastAsia="宋体" w:cs="宋体"/>
                            <w:color w:val="0000FF"/>
                            <w:sz w:val="22"/>
                            <w:szCs w:val="22"/>
                          </w:rPr>
                        </w:pPr>
                      </w:p>
                    </w:tc>
                    <w:tc>
                      <w:tcPr>
                        <w:tcW w:w="2193" w:type="dxa"/>
                        <w:gridSpan w:val="2"/>
                        <w:vMerge w:val="restart"/>
                        <w:tcBorders>
                          <w:left w:val="single" w:color="auto" w:sz="4" w:space="0"/>
                          <w:right w:val="single" w:color="auto" w:sz="4" w:space="0"/>
                        </w:tcBorders>
                        <w:noWrap w:val="0"/>
                        <w:vAlign w:val="center"/>
                      </w:tcPr>
                      <w:p w14:paraId="127456B3">
                        <w:pPr>
                          <w:spacing w:line="360" w:lineRule="auto"/>
                          <w:jc w:val="both"/>
                          <w:rPr>
                            <w:rFonts w:hint="eastAsia" w:ascii="宋体" w:hAnsi="宋体" w:eastAsia="宋体" w:cs="宋体"/>
                            <w:color w:val="0000FF"/>
                            <w:sz w:val="22"/>
                            <w:szCs w:val="22"/>
                          </w:rPr>
                        </w:pPr>
                        <w:r>
                          <w:rPr>
                            <w:rFonts w:hint="eastAsia" w:ascii="宋体" w:hAnsi="宋体" w:eastAsia="宋体" w:cs="宋体"/>
                            <w:color w:val="0000FF"/>
                            <w:sz w:val="22"/>
                            <w:szCs w:val="22"/>
                          </w:rPr>
                          <w:t>撕破强力</w:t>
                        </w:r>
                      </w:p>
                    </w:tc>
                    <w:tc>
                      <w:tcPr>
                        <w:tcW w:w="2958" w:type="dxa"/>
                        <w:tcBorders>
                          <w:top w:val="single" w:color="auto" w:sz="4" w:space="0"/>
                          <w:left w:val="single" w:color="auto" w:sz="4" w:space="0"/>
                          <w:bottom w:val="single" w:color="auto" w:sz="4" w:space="0"/>
                          <w:right w:val="single" w:color="auto" w:sz="4" w:space="0"/>
                        </w:tcBorders>
                        <w:noWrap w:val="0"/>
                        <w:vAlign w:val="center"/>
                      </w:tcPr>
                      <w:p w14:paraId="5269F61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经向≥500 N</w:t>
                        </w:r>
                      </w:p>
                    </w:tc>
                  </w:tr>
                  <w:tr w14:paraId="5E91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3" w:type="dxa"/>
                        <w:vMerge w:val="continue"/>
                        <w:tcBorders>
                          <w:left w:val="single" w:color="auto" w:sz="4" w:space="0"/>
                          <w:right w:val="single" w:color="auto" w:sz="4" w:space="0"/>
                        </w:tcBorders>
                        <w:noWrap w:val="0"/>
                        <w:vAlign w:val="center"/>
                      </w:tcPr>
                      <w:p w14:paraId="34998A17">
                        <w:pPr>
                          <w:spacing w:line="360" w:lineRule="auto"/>
                          <w:jc w:val="center"/>
                          <w:rPr>
                            <w:rFonts w:hint="eastAsia" w:ascii="宋体" w:hAnsi="宋体" w:eastAsia="宋体" w:cs="宋体"/>
                            <w:color w:val="0000FF"/>
                            <w:sz w:val="22"/>
                            <w:szCs w:val="22"/>
                          </w:rPr>
                        </w:pPr>
                      </w:p>
                    </w:tc>
                    <w:tc>
                      <w:tcPr>
                        <w:tcW w:w="1480" w:type="dxa"/>
                        <w:vMerge w:val="continue"/>
                        <w:tcBorders>
                          <w:left w:val="single" w:color="auto" w:sz="4" w:space="0"/>
                          <w:right w:val="single" w:color="auto" w:sz="4" w:space="0"/>
                        </w:tcBorders>
                        <w:noWrap w:val="0"/>
                        <w:vAlign w:val="center"/>
                      </w:tcPr>
                      <w:p w14:paraId="1C1B1A56">
                        <w:pPr>
                          <w:spacing w:line="360" w:lineRule="auto"/>
                          <w:jc w:val="both"/>
                          <w:rPr>
                            <w:rFonts w:hint="eastAsia" w:ascii="宋体" w:hAnsi="宋体" w:eastAsia="宋体" w:cs="宋体"/>
                            <w:color w:val="0000FF"/>
                            <w:sz w:val="22"/>
                            <w:szCs w:val="22"/>
                          </w:rPr>
                        </w:pPr>
                      </w:p>
                    </w:tc>
                    <w:tc>
                      <w:tcPr>
                        <w:tcW w:w="2193" w:type="dxa"/>
                        <w:gridSpan w:val="2"/>
                        <w:vMerge w:val="continue"/>
                        <w:tcBorders>
                          <w:left w:val="single" w:color="auto" w:sz="4" w:space="0"/>
                          <w:bottom w:val="single" w:color="auto" w:sz="4" w:space="0"/>
                          <w:right w:val="single" w:color="auto" w:sz="4" w:space="0"/>
                        </w:tcBorders>
                        <w:noWrap w:val="0"/>
                        <w:vAlign w:val="center"/>
                      </w:tcPr>
                      <w:p w14:paraId="7329A56B">
                        <w:pPr>
                          <w:spacing w:line="360" w:lineRule="auto"/>
                          <w:jc w:val="both"/>
                          <w:rPr>
                            <w:rFonts w:hint="eastAsia" w:ascii="宋体" w:hAnsi="宋体" w:eastAsia="宋体" w:cs="宋体"/>
                            <w:color w:val="0000FF"/>
                            <w:sz w:val="22"/>
                            <w:szCs w:val="22"/>
                          </w:rPr>
                        </w:pPr>
                      </w:p>
                    </w:tc>
                    <w:tc>
                      <w:tcPr>
                        <w:tcW w:w="2958" w:type="dxa"/>
                        <w:tcBorders>
                          <w:top w:val="single" w:color="auto" w:sz="4" w:space="0"/>
                          <w:left w:val="single" w:color="auto" w:sz="4" w:space="0"/>
                          <w:bottom w:val="single" w:color="auto" w:sz="4" w:space="0"/>
                          <w:right w:val="single" w:color="auto" w:sz="4" w:space="0"/>
                        </w:tcBorders>
                        <w:noWrap w:val="0"/>
                        <w:vAlign w:val="center"/>
                      </w:tcPr>
                      <w:p w14:paraId="55B152B3">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纬向≥500 N</w:t>
                        </w:r>
                      </w:p>
                    </w:tc>
                  </w:tr>
                  <w:tr w14:paraId="402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20DF7DF">
                        <w:pPr>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6</w:t>
                        </w:r>
                      </w:p>
                    </w:tc>
                    <w:tc>
                      <w:tcPr>
                        <w:tcW w:w="3673" w:type="dxa"/>
                        <w:gridSpan w:val="3"/>
                        <w:tcBorders>
                          <w:top w:val="single" w:color="auto" w:sz="4" w:space="0"/>
                          <w:left w:val="single" w:color="auto" w:sz="4" w:space="0"/>
                          <w:bottom w:val="single" w:color="auto" w:sz="4" w:space="0"/>
                          <w:right w:val="single" w:color="auto" w:sz="4" w:space="0"/>
                        </w:tcBorders>
                        <w:noWrap w:val="0"/>
                        <w:vAlign w:val="center"/>
                      </w:tcPr>
                      <w:p w14:paraId="51C5FED2">
                        <w:pPr>
                          <w:spacing w:line="360" w:lineRule="auto"/>
                          <w:ind w:firstLine="220" w:firstLineChars="100"/>
                          <w:jc w:val="both"/>
                          <w:rPr>
                            <w:rFonts w:hint="eastAsia" w:ascii="宋体" w:hAnsi="宋体" w:eastAsia="宋体" w:cs="宋体"/>
                            <w:color w:val="0000FF"/>
                            <w:sz w:val="22"/>
                            <w:szCs w:val="22"/>
                          </w:rPr>
                        </w:pPr>
                        <w:r>
                          <w:rPr>
                            <w:rFonts w:hint="eastAsia" w:ascii="宋体" w:hAnsi="宋体" w:eastAsia="宋体" w:cs="宋体"/>
                            <w:color w:val="0000FF"/>
                            <w:sz w:val="22"/>
                            <w:szCs w:val="22"/>
                          </w:rPr>
                          <w:t>锦丝搭扣带</w:t>
                        </w:r>
                      </w:p>
                    </w:tc>
                    <w:tc>
                      <w:tcPr>
                        <w:tcW w:w="2958" w:type="dxa"/>
                        <w:tcBorders>
                          <w:top w:val="single" w:color="auto" w:sz="4" w:space="0"/>
                          <w:left w:val="single" w:color="auto" w:sz="4" w:space="0"/>
                          <w:bottom w:val="single" w:color="auto" w:sz="4" w:space="0"/>
                          <w:right w:val="single" w:color="auto" w:sz="4" w:space="0"/>
                        </w:tcBorders>
                        <w:noWrap w:val="0"/>
                        <w:vAlign w:val="center"/>
                      </w:tcPr>
                      <w:p w14:paraId="360DEE1B">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扣合强度≥20 N/cm²</w:t>
                        </w:r>
                      </w:p>
                    </w:tc>
                  </w:tr>
                </w:tbl>
                <w:p w14:paraId="4AC98458">
                  <w:pPr>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rPr>
                    <w:t xml:space="preserve"> ▲甲醛含量：成品甲醛含量应小于等于20 mg/kg。</w:t>
                  </w:r>
                </w:p>
                <w:p w14:paraId="39AD29B5">
                  <w:pPr>
                    <w:spacing w:line="360" w:lineRule="auto"/>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 xml:space="preserve"> </w:t>
                  </w:r>
                  <w:r>
                    <w:rPr>
                      <w:rFonts w:hint="eastAsia" w:ascii="宋体" w:hAnsi="宋体" w:eastAsia="宋体" w:cs="宋体"/>
                      <w:color w:val="0000FF"/>
                      <w:sz w:val="22"/>
                      <w:szCs w:val="22"/>
                    </w:rPr>
                    <w:t>该产品责任保险总限额</w:t>
                  </w:r>
                  <w:r>
                    <w:rPr>
                      <w:rFonts w:hint="eastAsia" w:ascii="宋体" w:hAnsi="宋体" w:eastAsia="宋体" w:cs="宋体"/>
                      <w:color w:val="0000FF"/>
                      <w:sz w:val="22"/>
                      <w:szCs w:val="22"/>
                      <w:highlight w:val="none"/>
                    </w:rPr>
                    <w:t>不小于1000万元</w:t>
                  </w:r>
                  <w:r>
                    <w:rPr>
                      <w:rFonts w:hint="eastAsia" w:ascii="宋体" w:hAnsi="宋体" w:eastAsia="宋体" w:cs="宋体"/>
                      <w:color w:val="0000FF"/>
                      <w:sz w:val="22"/>
                      <w:szCs w:val="22"/>
                      <w:highlight w:val="none"/>
                      <w:lang w:eastAsia="zh-CN"/>
                    </w:rPr>
                    <w:t>。</w:t>
                  </w:r>
                </w:p>
              </w:tc>
              <w:tc>
                <w:tcPr>
                  <w:tcW w:w="1320" w:type="dxa"/>
                  <w:gridSpan w:val="2"/>
                  <w:shd w:val="clear" w:color="auto" w:fill="auto"/>
                  <w:vAlign w:val="center"/>
                </w:tcPr>
                <w:p w14:paraId="2BFE6DA8">
                  <w:pPr>
                    <w:pStyle w:val="2"/>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30件</w:t>
                  </w:r>
                </w:p>
              </w:tc>
            </w:tr>
          </w:tbl>
          <w:p w14:paraId="1715764E">
            <w:pPr>
              <w:pStyle w:val="7"/>
              <w:widowControl w:val="0"/>
              <w:jc w:val="both"/>
              <w:rPr>
                <w:rFonts w:hint="eastAsia"/>
                <w:b/>
                <w:bCs/>
                <w:vertAlign w:val="baseline"/>
              </w:rPr>
            </w:pPr>
          </w:p>
        </w:tc>
      </w:tr>
    </w:tbl>
    <w:p w14:paraId="7B14F2DD">
      <w:pPr>
        <w:pStyle w:val="7"/>
        <w:rPr>
          <w:rFonts w:hint="eastAsia"/>
          <w:b/>
          <w:bCs/>
        </w:rPr>
      </w:pPr>
    </w:p>
    <w:p w14:paraId="1CB558BE">
      <w:pPr>
        <w:pStyle w:val="7"/>
        <w:rPr>
          <w:rFonts w:hint="eastAsia"/>
          <w:b/>
          <w:bCs/>
        </w:rPr>
      </w:pPr>
    </w:p>
    <w:p w14:paraId="15322E7B">
      <w:pPr>
        <w:pStyle w:val="7"/>
        <w:rPr>
          <w:color w:val="0000FF"/>
          <w:highlight w:val="none"/>
        </w:rPr>
      </w:pPr>
      <w:r>
        <w:rPr>
          <w:rFonts w:hint="eastAsia"/>
          <w:b/>
          <w:bCs/>
        </w:rPr>
        <w:br w:type="page"/>
      </w:r>
    </w:p>
    <w:p w14:paraId="01F3CACC">
      <w:pPr>
        <w:pStyle w:val="7"/>
        <w:outlineLvl w:val="2"/>
        <w:rPr>
          <w:highlight w:val="none"/>
        </w:rPr>
      </w:pPr>
      <w:r>
        <w:rPr>
          <w:b/>
          <w:sz w:val="28"/>
          <w:highlight w:val="none"/>
        </w:rPr>
        <w:t>3.4商务要求</w:t>
      </w:r>
    </w:p>
    <w:p w14:paraId="6FA1AD3E">
      <w:pPr>
        <w:pStyle w:val="7"/>
        <w:outlineLvl w:val="3"/>
        <w:rPr>
          <w:highlight w:val="none"/>
        </w:rPr>
      </w:pPr>
      <w:r>
        <w:rPr>
          <w:b/>
          <w:sz w:val="24"/>
          <w:highlight w:val="none"/>
        </w:rPr>
        <w:t>3.4.1交货时间</w:t>
      </w:r>
    </w:p>
    <w:p w14:paraId="2197F2FB">
      <w:pPr>
        <w:pStyle w:val="7"/>
        <w:rPr>
          <w:highlight w:val="yellow"/>
        </w:rPr>
      </w:pPr>
      <w:r>
        <w:rPr>
          <w:highlight w:val="none"/>
        </w:rPr>
        <w:t>采购包1：</w:t>
      </w:r>
    </w:p>
    <w:p w14:paraId="36938A62">
      <w:pPr>
        <w:pStyle w:val="7"/>
        <w:rPr>
          <w:color w:val="0000FF"/>
          <w:highlight w:val="none"/>
        </w:rPr>
      </w:pPr>
      <w:r>
        <w:rPr>
          <w:color w:val="0000FF"/>
          <w:highlight w:val="none"/>
        </w:rPr>
        <w:t>自合同签订生效之日起</w:t>
      </w:r>
      <w:r>
        <w:rPr>
          <w:rFonts w:hint="eastAsia"/>
          <w:color w:val="0000FF"/>
          <w:highlight w:val="none"/>
          <w:lang w:val="en-US" w:eastAsia="zh-CN"/>
        </w:rPr>
        <w:t>60</w:t>
      </w:r>
      <w:r>
        <w:rPr>
          <w:color w:val="0000FF"/>
          <w:highlight w:val="none"/>
        </w:rPr>
        <w:t>日内完成供货、安装、调试、验收。</w:t>
      </w:r>
    </w:p>
    <w:p w14:paraId="557C31B4">
      <w:pPr>
        <w:pStyle w:val="7"/>
        <w:rPr>
          <w:highlight w:val="none"/>
        </w:rPr>
      </w:pPr>
      <w:r>
        <w:rPr>
          <w:highlight w:val="none"/>
        </w:rPr>
        <w:t>采购包</w:t>
      </w:r>
      <w:r>
        <w:rPr>
          <w:rFonts w:hint="eastAsia"/>
          <w:highlight w:val="none"/>
          <w:lang w:val="en-US" w:eastAsia="zh-CN"/>
        </w:rPr>
        <w:t>2</w:t>
      </w:r>
      <w:r>
        <w:rPr>
          <w:highlight w:val="none"/>
        </w:rPr>
        <w:t>：</w:t>
      </w:r>
    </w:p>
    <w:p w14:paraId="5743BED2">
      <w:pPr>
        <w:pStyle w:val="7"/>
        <w:rPr>
          <w:color w:val="0000FF"/>
          <w:highlight w:val="none"/>
        </w:rPr>
      </w:pPr>
      <w:r>
        <w:rPr>
          <w:color w:val="0000FF"/>
          <w:highlight w:val="none"/>
        </w:rPr>
        <w:t>自合同签订生效之日起</w:t>
      </w:r>
      <w:r>
        <w:rPr>
          <w:rFonts w:hint="eastAsia"/>
          <w:color w:val="0000FF"/>
          <w:highlight w:val="none"/>
          <w:lang w:val="en-US" w:eastAsia="zh-CN"/>
        </w:rPr>
        <w:t>60</w:t>
      </w:r>
      <w:r>
        <w:rPr>
          <w:color w:val="0000FF"/>
          <w:highlight w:val="none"/>
        </w:rPr>
        <w:t>日内完成供货、安装、调试、验收。</w:t>
      </w:r>
    </w:p>
    <w:p w14:paraId="0D2112E6">
      <w:pPr>
        <w:pStyle w:val="7"/>
        <w:rPr>
          <w:highlight w:val="none"/>
        </w:rPr>
      </w:pPr>
      <w:r>
        <w:rPr>
          <w:highlight w:val="none"/>
        </w:rPr>
        <w:t>采购包</w:t>
      </w:r>
      <w:r>
        <w:rPr>
          <w:rFonts w:hint="eastAsia"/>
          <w:highlight w:val="none"/>
          <w:lang w:val="en-US" w:eastAsia="zh-CN"/>
        </w:rPr>
        <w:t>3</w:t>
      </w:r>
      <w:r>
        <w:rPr>
          <w:highlight w:val="none"/>
        </w:rPr>
        <w:t>：</w:t>
      </w:r>
    </w:p>
    <w:p w14:paraId="00C8A5EF">
      <w:pPr>
        <w:pStyle w:val="7"/>
        <w:rPr>
          <w:color w:val="0000FF"/>
          <w:highlight w:val="none"/>
        </w:rPr>
      </w:pPr>
      <w:r>
        <w:rPr>
          <w:color w:val="0000FF"/>
          <w:highlight w:val="none"/>
        </w:rPr>
        <w:t>自合同签订生效之日起</w:t>
      </w:r>
      <w:r>
        <w:rPr>
          <w:rFonts w:hint="eastAsia"/>
          <w:color w:val="0000FF"/>
          <w:highlight w:val="none"/>
          <w:lang w:val="en-US" w:eastAsia="zh-CN"/>
        </w:rPr>
        <w:t>60</w:t>
      </w:r>
      <w:r>
        <w:rPr>
          <w:color w:val="0000FF"/>
          <w:highlight w:val="none"/>
        </w:rPr>
        <w:t>日内完成供货、安装、调试、验收。</w:t>
      </w:r>
    </w:p>
    <w:p w14:paraId="1585AFD3">
      <w:pPr>
        <w:pStyle w:val="7"/>
        <w:outlineLvl w:val="3"/>
      </w:pPr>
      <w:r>
        <w:rPr>
          <w:b/>
          <w:sz w:val="24"/>
        </w:rPr>
        <w:t>3.4.2交货地点</w:t>
      </w:r>
    </w:p>
    <w:p w14:paraId="44149074">
      <w:pPr>
        <w:pStyle w:val="7"/>
      </w:pPr>
      <w:r>
        <w:t>采购包</w:t>
      </w:r>
      <w:r>
        <w:rPr>
          <w:rFonts w:hint="eastAsia"/>
          <w:lang w:val="en-US" w:eastAsia="zh-CN"/>
        </w:rPr>
        <w:t>1</w:t>
      </w:r>
      <w:r>
        <w:t>：</w:t>
      </w:r>
    </w:p>
    <w:p w14:paraId="7B0374BE">
      <w:pPr>
        <w:pStyle w:val="7"/>
        <w:rPr>
          <w:color w:val="0000FF"/>
        </w:rPr>
      </w:pPr>
      <w:r>
        <w:rPr>
          <w:color w:val="0000FF"/>
        </w:rPr>
        <w:t>按采购人指定地点。</w:t>
      </w:r>
    </w:p>
    <w:p w14:paraId="505CD3CC">
      <w:pPr>
        <w:pStyle w:val="7"/>
      </w:pPr>
      <w:r>
        <w:t>采购包</w:t>
      </w:r>
      <w:r>
        <w:rPr>
          <w:rFonts w:hint="eastAsia"/>
          <w:lang w:val="en-US" w:eastAsia="zh-CN"/>
        </w:rPr>
        <w:t>2</w:t>
      </w:r>
      <w:r>
        <w:t>：</w:t>
      </w:r>
    </w:p>
    <w:p w14:paraId="7D3B7922">
      <w:pPr>
        <w:pStyle w:val="7"/>
        <w:rPr>
          <w:color w:val="0000FF"/>
        </w:rPr>
      </w:pPr>
      <w:r>
        <w:rPr>
          <w:color w:val="0000FF"/>
        </w:rPr>
        <w:t>按采购人指定地点。</w:t>
      </w:r>
    </w:p>
    <w:p w14:paraId="6F0522E6">
      <w:pPr>
        <w:pStyle w:val="7"/>
      </w:pPr>
      <w:r>
        <w:t>采购包</w:t>
      </w:r>
      <w:r>
        <w:rPr>
          <w:rFonts w:hint="eastAsia"/>
          <w:lang w:val="en-US" w:eastAsia="zh-CN"/>
        </w:rPr>
        <w:t>3</w:t>
      </w:r>
      <w:r>
        <w:t>：</w:t>
      </w:r>
    </w:p>
    <w:p w14:paraId="50708520">
      <w:pPr>
        <w:pStyle w:val="7"/>
        <w:rPr>
          <w:color w:val="0000FF"/>
        </w:rPr>
      </w:pPr>
      <w:r>
        <w:rPr>
          <w:color w:val="0000FF"/>
        </w:rPr>
        <w:t>按采购人指定地点。</w:t>
      </w:r>
    </w:p>
    <w:p w14:paraId="747F0BDC">
      <w:pPr>
        <w:pStyle w:val="7"/>
        <w:outlineLvl w:val="3"/>
      </w:pPr>
      <w:r>
        <w:rPr>
          <w:b/>
          <w:sz w:val="24"/>
        </w:rPr>
        <w:t>3.4.3支付方式</w:t>
      </w:r>
    </w:p>
    <w:p w14:paraId="05CDB7F4">
      <w:pPr>
        <w:pStyle w:val="7"/>
      </w:pPr>
      <w:r>
        <w:t>采购包1：</w:t>
      </w:r>
    </w:p>
    <w:p w14:paraId="3EB942B9">
      <w:pPr>
        <w:pStyle w:val="7"/>
        <w:outlineLvl w:val="3"/>
        <w:rPr>
          <w:rFonts w:hint="eastAsia"/>
          <w:color w:val="0000FF"/>
          <w:lang w:val="en-US" w:eastAsia="zh-CN"/>
        </w:rPr>
      </w:pPr>
      <w:r>
        <w:rPr>
          <w:rFonts w:hint="eastAsia"/>
          <w:color w:val="0000FF"/>
          <w:lang w:val="en-US" w:eastAsia="zh-CN"/>
        </w:rPr>
        <w:t>分期支付</w:t>
      </w:r>
    </w:p>
    <w:p w14:paraId="760B3FA9">
      <w:pPr>
        <w:pStyle w:val="7"/>
      </w:pPr>
      <w:r>
        <w:t>采购包</w:t>
      </w:r>
      <w:r>
        <w:rPr>
          <w:rFonts w:hint="eastAsia"/>
          <w:lang w:val="en-US" w:eastAsia="zh-CN"/>
        </w:rPr>
        <w:t>2</w:t>
      </w:r>
      <w:r>
        <w:t>：</w:t>
      </w:r>
    </w:p>
    <w:p w14:paraId="68412CEE">
      <w:pPr>
        <w:pStyle w:val="7"/>
        <w:outlineLvl w:val="3"/>
        <w:rPr>
          <w:rFonts w:hint="eastAsia"/>
          <w:color w:val="0000FF"/>
          <w:lang w:val="en-US" w:eastAsia="zh-CN"/>
        </w:rPr>
      </w:pPr>
      <w:r>
        <w:rPr>
          <w:rFonts w:hint="eastAsia"/>
          <w:color w:val="0000FF"/>
          <w:lang w:val="en-US" w:eastAsia="zh-CN"/>
        </w:rPr>
        <w:t>分期支付</w:t>
      </w:r>
    </w:p>
    <w:p w14:paraId="0EBB88BE">
      <w:pPr>
        <w:pStyle w:val="7"/>
      </w:pPr>
      <w:r>
        <w:t>采购包</w:t>
      </w:r>
      <w:r>
        <w:rPr>
          <w:rFonts w:hint="eastAsia"/>
          <w:lang w:val="en-US" w:eastAsia="zh-CN"/>
        </w:rPr>
        <w:t>3</w:t>
      </w:r>
      <w:r>
        <w:t>：</w:t>
      </w:r>
    </w:p>
    <w:p w14:paraId="04AE7426">
      <w:pPr>
        <w:pStyle w:val="7"/>
        <w:outlineLvl w:val="3"/>
        <w:rPr>
          <w:rFonts w:hint="eastAsia"/>
          <w:color w:val="0000FF"/>
          <w:lang w:val="en-US" w:eastAsia="zh-CN"/>
        </w:rPr>
      </w:pPr>
      <w:r>
        <w:rPr>
          <w:rFonts w:hint="eastAsia"/>
          <w:color w:val="0000FF"/>
          <w:lang w:val="en-US" w:eastAsia="zh-CN"/>
        </w:rPr>
        <w:t>分期支付</w:t>
      </w:r>
    </w:p>
    <w:p w14:paraId="3903DAA3">
      <w:pPr>
        <w:pStyle w:val="7"/>
        <w:outlineLvl w:val="3"/>
      </w:pPr>
      <w:r>
        <w:rPr>
          <w:b/>
          <w:sz w:val="24"/>
        </w:rPr>
        <w:t>3.4.4支付约定</w:t>
      </w:r>
    </w:p>
    <w:p w14:paraId="0887E662">
      <w:pPr>
        <w:pStyle w:val="7"/>
        <w:rPr>
          <w:color w:val="0000FF"/>
        </w:rPr>
      </w:pPr>
      <w:r>
        <w:rPr>
          <w:color w:val="0000FF"/>
        </w:rPr>
        <w:t>采购包1： 付款条件说明：</w:t>
      </w:r>
      <w:r>
        <w:rPr>
          <w:rFonts w:hint="eastAsia"/>
          <w:color w:val="0000FF"/>
        </w:rPr>
        <w:t>签订采购合同</w:t>
      </w:r>
      <w:r>
        <w:rPr>
          <w:rFonts w:hint="eastAsia"/>
          <w:color w:val="0000FF"/>
          <w:lang w:val="en-US" w:eastAsia="zh-CN"/>
        </w:rPr>
        <w:t>后</w:t>
      </w:r>
      <w:r>
        <w:rPr>
          <w:color w:val="0000FF"/>
        </w:rPr>
        <w:t>，</w:t>
      </w:r>
      <w:r>
        <w:rPr>
          <w:rFonts w:hint="eastAsia"/>
          <w:color w:val="0000FF"/>
          <w:lang w:val="en-US" w:eastAsia="zh-CN"/>
        </w:rPr>
        <w:t>支付合同总金额的30%作为预付款，</w:t>
      </w:r>
      <w:r>
        <w:rPr>
          <w:color w:val="0000FF"/>
        </w:rPr>
        <w:t>达到付款条件起 7 日内，支付合同总金额的</w:t>
      </w:r>
      <w:r>
        <w:rPr>
          <w:rFonts w:hint="eastAsia"/>
          <w:color w:val="0000FF"/>
          <w:lang w:val="en-US" w:eastAsia="zh-CN"/>
        </w:rPr>
        <w:t>30</w:t>
      </w:r>
      <w:r>
        <w:rPr>
          <w:color w:val="0000FF"/>
        </w:rPr>
        <w:t>.00%。</w:t>
      </w:r>
    </w:p>
    <w:p w14:paraId="6273215D">
      <w:pPr>
        <w:pStyle w:val="7"/>
        <w:rPr>
          <w:color w:val="0000FF"/>
        </w:rPr>
      </w:pPr>
      <w:r>
        <w:rPr>
          <w:color w:val="0000FF"/>
        </w:rPr>
        <w:t>付款条件说明：</w:t>
      </w:r>
      <w:r>
        <w:rPr>
          <w:rFonts w:hint="eastAsia"/>
          <w:color w:val="0000FF"/>
        </w:rPr>
        <w:t>供货、安装、调试、验收</w:t>
      </w:r>
      <w:r>
        <w:rPr>
          <w:rFonts w:hint="eastAsia"/>
          <w:color w:val="0000FF"/>
          <w:lang w:val="en-US" w:eastAsia="zh-CN"/>
        </w:rPr>
        <w:t>合格后</w:t>
      </w:r>
      <w:r>
        <w:rPr>
          <w:color w:val="0000FF"/>
        </w:rPr>
        <w:t>，</w:t>
      </w:r>
      <w:r>
        <w:rPr>
          <w:rFonts w:hint="eastAsia"/>
          <w:color w:val="0000FF"/>
          <w:lang w:val="en-US" w:eastAsia="zh-CN"/>
        </w:rPr>
        <w:t>支付合同总金额的70%，</w:t>
      </w:r>
      <w:r>
        <w:rPr>
          <w:color w:val="0000FF"/>
        </w:rPr>
        <w:t>达到付款条件起 7 日内，支付合同总金额的</w:t>
      </w:r>
      <w:r>
        <w:rPr>
          <w:rFonts w:hint="eastAsia"/>
          <w:color w:val="0000FF"/>
          <w:lang w:val="en-US" w:eastAsia="zh-CN"/>
        </w:rPr>
        <w:t>70</w:t>
      </w:r>
      <w:r>
        <w:rPr>
          <w:color w:val="0000FF"/>
        </w:rPr>
        <w:t>.00%。</w:t>
      </w:r>
    </w:p>
    <w:p w14:paraId="39B59739">
      <w:pPr>
        <w:pStyle w:val="7"/>
        <w:rPr>
          <w:color w:val="0000FF"/>
        </w:rPr>
      </w:pPr>
      <w:r>
        <w:rPr>
          <w:color w:val="0000FF"/>
        </w:rPr>
        <w:t>采购包</w:t>
      </w:r>
      <w:r>
        <w:rPr>
          <w:rFonts w:hint="eastAsia"/>
          <w:color w:val="0000FF"/>
          <w:lang w:val="en-US" w:eastAsia="zh-CN"/>
        </w:rPr>
        <w:t>2</w:t>
      </w:r>
      <w:r>
        <w:rPr>
          <w:color w:val="0000FF"/>
        </w:rPr>
        <w:t>： 付款条件说明：</w:t>
      </w:r>
      <w:r>
        <w:rPr>
          <w:rFonts w:hint="eastAsia"/>
          <w:color w:val="0000FF"/>
        </w:rPr>
        <w:t>签订采购合同</w:t>
      </w:r>
      <w:r>
        <w:rPr>
          <w:rFonts w:hint="eastAsia"/>
          <w:color w:val="0000FF"/>
          <w:lang w:val="en-US" w:eastAsia="zh-CN"/>
        </w:rPr>
        <w:t>后</w:t>
      </w:r>
      <w:r>
        <w:rPr>
          <w:color w:val="0000FF"/>
        </w:rPr>
        <w:t>，</w:t>
      </w:r>
      <w:r>
        <w:rPr>
          <w:rFonts w:hint="eastAsia"/>
          <w:color w:val="0000FF"/>
          <w:lang w:val="en-US" w:eastAsia="zh-CN"/>
        </w:rPr>
        <w:t>支付合同总金额的40%作为预付款，</w:t>
      </w:r>
      <w:r>
        <w:rPr>
          <w:color w:val="0000FF"/>
        </w:rPr>
        <w:t>达到付款条件起 7 日内，支付合同总金额的</w:t>
      </w:r>
      <w:r>
        <w:rPr>
          <w:rFonts w:hint="eastAsia"/>
          <w:color w:val="0000FF"/>
          <w:lang w:val="en-US" w:eastAsia="zh-CN"/>
        </w:rPr>
        <w:t>40</w:t>
      </w:r>
      <w:r>
        <w:rPr>
          <w:color w:val="0000FF"/>
        </w:rPr>
        <w:t>.00%。</w:t>
      </w:r>
    </w:p>
    <w:p w14:paraId="2365CA25">
      <w:pPr>
        <w:pStyle w:val="7"/>
        <w:rPr>
          <w:color w:val="0000FF"/>
        </w:rPr>
      </w:pPr>
      <w:r>
        <w:rPr>
          <w:color w:val="0000FF"/>
        </w:rPr>
        <w:t>付款条件说明：</w:t>
      </w:r>
      <w:r>
        <w:rPr>
          <w:rFonts w:hint="eastAsia"/>
          <w:color w:val="0000FF"/>
        </w:rPr>
        <w:t>供货、安装、调试、验收</w:t>
      </w:r>
      <w:r>
        <w:rPr>
          <w:rFonts w:hint="eastAsia"/>
          <w:color w:val="0000FF"/>
          <w:lang w:val="en-US" w:eastAsia="zh-CN"/>
        </w:rPr>
        <w:t>合格后</w:t>
      </w:r>
      <w:r>
        <w:rPr>
          <w:color w:val="0000FF"/>
        </w:rPr>
        <w:t>，</w:t>
      </w:r>
      <w:r>
        <w:rPr>
          <w:rFonts w:hint="eastAsia"/>
          <w:color w:val="0000FF"/>
          <w:lang w:val="en-US" w:eastAsia="zh-CN"/>
        </w:rPr>
        <w:t>支付合同总金额的60%，</w:t>
      </w:r>
      <w:r>
        <w:rPr>
          <w:color w:val="0000FF"/>
        </w:rPr>
        <w:t>达到付款条件起 7 日内，支付合同总金额的</w:t>
      </w:r>
      <w:r>
        <w:rPr>
          <w:rFonts w:hint="eastAsia"/>
          <w:color w:val="0000FF"/>
          <w:lang w:val="en-US" w:eastAsia="zh-CN"/>
        </w:rPr>
        <w:t>60</w:t>
      </w:r>
      <w:r>
        <w:rPr>
          <w:color w:val="0000FF"/>
        </w:rPr>
        <w:t>.00%。</w:t>
      </w:r>
    </w:p>
    <w:p w14:paraId="634A75D6">
      <w:pPr>
        <w:pStyle w:val="7"/>
        <w:rPr>
          <w:color w:val="0000FF"/>
        </w:rPr>
      </w:pPr>
      <w:r>
        <w:rPr>
          <w:color w:val="0000FF"/>
        </w:rPr>
        <w:t>采购包</w:t>
      </w:r>
      <w:r>
        <w:rPr>
          <w:rFonts w:hint="eastAsia"/>
          <w:color w:val="0000FF"/>
          <w:lang w:val="en-US" w:eastAsia="zh-CN"/>
        </w:rPr>
        <w:t>3</w:t>
      </w:r>
      <w:r>
        <w:rPr>
          <w:color w:val="0000FF"/>
        </w:rPr>
        <w:t>： 付款条件说明：</w:t>
      </w:r>
      <w:r>
        <w:rPr>
          <w:rFonts w:hint="eastAsia"/>
          <w:color w:val="0000FF"/>
        </w:rPr>
        <w:t>签订采购合同</w:t>
      </w:r>
      <w:r>
        <w:rPr>
          <w:rFonts w:hint="eastAsia"/>
          <w:color w:val="0000FF"/>
          <w:lang w:val="en-US" w:eastAsia="zh-CN"/>
        </w:rPr>
        <w:t>后</w:t>
      </w:r>
      <w:r>
        <w:rPr>
          <w:color w:val="0000FF"/>
        </w:rPr>
        <w:t>，</w:t>
      </w:r>
      <w:r>
        <w:rPr>
          <w:rFonts w:hint="eastAsia"/>
          <w:color w:val="0000FF"/>
          <w:lang w:val="en-US" w:eastAsia="zh-CN"/>
        </w:rPr>
        <w:t>支付合同总金额的30%作为预付款，</w:t>
      </w:r>
      <w:r>
        <w:rPr>
          <w:color w:val="0000FF"/>
        </w:rPr>
        <w:t>达到付款条件起 7 日内，支付合同总金额的</w:t>
      </w:r>
      <w:r>
        <w:rPr>
          <w:rFonts w:hint="eastAsia"/>
          <w:color w:val="0000FF"/>
          <w:lang w:val="en-US" w:eastAsia="zh-CN"/>
        </w:rPr>
        <w:t>30</w:t>
      </w:r>
      <w:r>
        <w:rPr>
          <w:color w:val="0000FF"/>
        </w:rPr>
        <w:t>.00%。</w:t>
      </w:r>
    </w:p>
    <w:p w14:paraId="3BF13A99">
      <w:pPr>
        <w:pStyle w:val="7"/>
        <w:rPr>
          <w:color w:val="0000FF"/>
        </w:rPr>
      </w:pPr>
      <w:r>
        <w:rPr>
          <w:color w:val="0000FF"/>
        </w:rPr>
        <w:t>付款条件说明：</w:t>
      </w:r>
      <w:r>
        <w:rPr>
          <w:rFonts w:hint="eastAsia"/>
          <w:color w:val="0000FF"/>
        </w:rPr>
        <w:t>供货、安装、调试、验收</w:t>
      </w:r>
      <w:r>
        <w:rPr>
          <w:rFonts w:hint="eastAsia"/>
          <w:color w:val="0000FF"/>
          <w:lang w:val="en-US" w:eastAsia="zh-CN"/>
        </w:rPr>
        <w:t>合格后</w:t>
      </w:r>
      <w:r>
        <w:rPr>
          <w:color w:val="0000FF"/>
        </w:rPr>
        <w:t>，</w:t>
      </w:r>
      <w:r>
        <w:rPr>
          <w:rFonts w:hint="eastAsia"/>
          <w:color w:val="0000FF"/>
          <w:lang w:val="en-US" w:eastAsia="zh-CN"/>
        </w:rPr>
        <w:t>支付合同总金额的70%，</w:t>
      </w:r>
      <w:r>
        <w:rPr>
          <w:color w:val="0000FF"/>
        </w:rPr>
        <w:t>达到付款条件起 7 日内，支付合同总金额的</w:t>
      </w:r>
      <w:r>
        <w:rPr>
          <w:rFonts w:hint="eastAsia"/>
          <w:color w:val="0000FF"/>
          <w:lang w:val="en-US" w:eastAsia="zh-CN"/>
        </w:rPr>
        <w:t>70</w:t>
      </w:r>
      <w:r>
        <w:rPr>
          <w:color w:val="0000FF"/>
        </w:rPr>
        <w:t>.00%。</w:t>
      </w:r>
    </w:p>
    <w:p w14:paraId="301775CD">
      <w:pPr>
        <w:pStyle w:val="7"/>
        <w:outlineLvl w:val="3"/>
      </w:pPr>
      <w:r>
        <w:rPr>
          <w:b/>
          <w:sz w:val="24"/>
        </w:rPr>
        <w:t>3.4.5验收标准和方法</w:t>
      </w:r>
    </w:p>
    <w:p w14:paraId="0E2270B2">
      <w:pPr>
        <w:pStyle w:val="7"/>
      </w:pPr>
      <w:r>
        <w:t>采购包1：</w:t>
      </w:r>
    </w:p>
    <w:p w14:paraId="529B0C06">
      <w:pPr>
        <w:pStyle w:val="7"/>
        <w:rPr>
          <w:color w:val="0000FF"/>
        </w:rPr>
      </w:pPr>
      <w:r>
        <w:rPr>
          <w:color w:val="0000FF"/>
        </w:rPr>
        <w:t>所有设备（产品）数量、型号、技术指标及配置等全部按招标文件、各项指标均应符合要求，若所验设备（产品）的指标、性能参数通过验收达不到要求，或在使用中发现采购人不能容忍的缺陷等，将视为设备（产品）验收不合格，投标人应免费更换或退货。</w:t>
      </w:r>
    </w:p>
    <w:p w14:paraId="0F03DEFC">
      <w:pPr>
        <w:pStyle w:val="7"/>
      </w:pPr>
      <w:r>
        <w:t>采购包</w:t>
      </w:r>
      <w:r>
        <w:rPr>
          <w:rFonts w:hint="eastAsia"/>
          <w:lang w:val="en-US" w:eastAsia="zh-CN"/>
        </w:rPr>
        <w:t>2</w:t>
      </w:r>
      <w:r>
        <w:t>：</w:t>
      </w:r>
    </w:p>
    <w:p w14:paraId="40B7C4B1">
      <w:pPr>
        <w:pStyle w:val="7"/>
        <w:rPr>
          <w:color w:val="0000FF"/>
        </w:rPr>
      </w:pPr>
      <w:r>
        <w:rPr>
          <w:color w:val="0000FF"/>
        </w:rPr>
        <w:t>所有设备（产品）数量、型号、技术指标及配置等全部按招标文件、各项指标均应符合要求，若所验设备（产品）的指标、性能参数通过验收达不到要求，或在使用中发现采购人不能容忍的缺陷等，将视为设备（产品）验收不合格，投标人应免费更换或退货。</w:t>
      </w:r>
    </w:p>
    <w:p w14:paraId="23EF95F3">
      <w:pPr>
        <w:pStyle w:val="7"/>
      </w:pPr>
      <w:r>
        <w:t>采购包</w:t>
      </w:r>
      <w:r>
        <w:rPr>
          <w:rFonts w:hint="eastAsia"/>
          <w:lang w:val="en-US" w:eastAsia="zh-CN"/>
        </w:rPr>
        <w:t>3</w:t>
      </w:r>
      <w:r>
        <w:t>：</w:t>
      </w:r>
    </w:p>
    <w:p w14:paraId="5CA9800D">
      <w:pPr>
        <w:pStyle w:val="7"/>
        <w:rPr>
          <w:color w:val="0000FF"/>
        </w:rPr>
      </w:pPr>
      <w:r>
        <w:rPr>
          <w:color w:val="0000FF"/>
        </w:rPr>
        <w:t>所有设备（产品）数量、型号、技术指标及配置等全部按招标文件、各项指标均应符合要求，若所验设备（产品）的指标、性能参数通过验收达不到要求，或在使用中发现采购人不能容忍的缺陷等，将视为设备（产品）验收不合格，投标人应免费更换或退货。</w:t>
      </w:r>
    </w:p>
    <w:p w14:paraId="458D37FB">
      <w:pPr>
        <w:pStyle w:val="7"/>
        <w:outlineLvl w:val="3"/>
      </w:pPr>
      <w:r>
        <w:rPr>
          <w:b/>
          <w:sz w:val="24"/>
        </w:rPr>
        <w:t>3.4.6包装方式及运输</w:t>
      </w:r>
    </w:p>
    <w:p w14:paraId="70E5B862">
      <w:pPr>
        <w:pStyle w:val="7"/>
      </w:pPr>
      <w:r>
        <w:t>采购包1：</w:t>
      </w:r>
    </w:p>
    <w:p w14:paraId="24017BA6">
      <w:pPr>
        <w:pStyle w:val="7"/>
        <w:numPr>
          <w:ilvl w:val="0"/>
          <w:numId w:val="9"/>
        </w:numPr>
        <w:rPr>
          <w:color w:val="0000FF"/>
          <w:highlight w:val="none"/>
        </w:rPr>
      </w:pPr>
      <w:r>
        <w:rPr>
          <w:color w:val="0000FF"/>
          <w:highlight w:val="none"/>
        </w:rPr>
        <w:t xml:space="preserve">包装要求： </w:t>
      </w:r>
    </w:p>
    <w:p w14:paraId="687DDE7E">
      <w:pPr>
        <w:pStyle w:val="7"/>
        <w:numPr>
          <w:ilvl w:val="0"/>
          <w:numId w:val="0"/>
        </w:numPr>
        <w:rPr>
          <w:color w:val="0000FF"/>
          <w:highlight w:val="none"/>
        </w:rPr>
      </w:pPr>
      <w:r>
        <w:rPr>
          <w:rFonts w:hint="eastAsia"/>
          <w:color w:val="0000FF"/>
          <w:highlight w:val="none"/>
          <w:lang w:val="en-US" w:eastAsia="zh-CN"/>
        </w:rPr>
        <w:t>1.1</w:t>
      </w:r>
      <w:r>
        <w:rPr>
          <w:color w:val="0000FF"/>
          <w:highlight w:val="none"/>
        </w:rPr>
        <w:t xml:space="preserve">全部货物（产品）均应按照国家、行业规定的标准和保护措施进行包装，该包装应适应于远距离运输、防潮、防震、防锈和防野蛮装卸，以确保货物安全运抵指定地点。 </w:t>
      </w:r>
    </w:p>
    <w:p w14:paraId="12836153">
      <w:pPr>
        <w:pStyle w:val="7"/>
        <w:numPr>
          <w:ilvl w:val="0"/>
          <w:numId w:val="0"/>
        </w:numPr>
        <w:rPr>
          <w:color w:val="0000FF"/>
          <w:highlight w:val="none"/>
        </w:rPr>
      </w:pPr>
      <w:r>
        <w:rPr>
          <w:rFonts w:hint="eastAsia"/>
          <w:color w:val="0000FF"/>
          <w:highlight w:val="none"/>
          <w:lang w:val="en-US" w:eastAsia="zh-CN"/>
        </w:rPr>
        <w:t>1.2</w:t>
      </w:r>
      <w:r>
        <w:rPr>
          <w:color w:val="0000FF"/>
          <w:highlight w:val="none"/>
        </w:rPr>
        <w:t xml:space="preserve">当包装使用塑料、纸质、木材等包装材料时，除应当按照国家、行业规定的包装标准进行包装外，还需按照《商品包装政府采购需求标准（试行）》（财办库[2020]）123号）规定的环保要求进行包装。 </w:t>
      </w:r>
      <w:r>
        <w:rPr>
          <w:rFonts w:hint="eastAsia"/>
          <w:color w:val="0000FF"/>
          <w:highlight w:val="none"/>
          <w:lang w:val="en-US" w:eastAsia="zh-CN"/>
        </w:rPr>
        <w:t>1.3</w:t>
      </w:r>
      <w:r>
        <w:rPr>
          <w:color w:val="0000FF"/>
          <w:highlight w:val="none"/>
        </w:rPr>
        <w:t>当采用快递交货方式时，快递包装除应当按照国家、行业规定的包装标准进行包装外，还需按照《快递包装政府采购需求标准（试行）》（财办库[2020]）123号）规定的环保要求进行包装。</w:t>
      </w:r>
    </w:p>
    <w:p w14:paraId="4499944F">
      <w:pPr>
        <w:keepNext w:val="0"/>
        <w:keepLines w:val="0"/>
        <w:pageBreakBefore w:val="0"/>
        <w:widowControl w:val="0"/>
        <w:numPr>
          <w:ilvl w:val="0"/>
          <w:numId w:val="0"/>
        </w:numPr>
        <w:kinsoku/>
        <w:wordWrap/>
        <w:overflowPunct/>
        <w:topLinePunct w:val="0"/>
        <w:bidi w:val="0"/>
        <w:textAlignment w:val="auto"/>
        <w:rPr>
          <w:rFonts w:hint="eastAsia" w:ascii="宋体" w:hAnsi="宋体" w:eastAsia="宋体" w:cs="宋体"/>
          <w:highlight w:val="none"/>
          <w:lang w:val="en-US" w:eastAsia="zh-CN"/>
        </w:rPr>
      </w:pPr>
      <w:r>
        <w:rPr>
          <w:color w:val="0000FF"/>
          <w:highlight w:val="none"/>
        </w:rPr>
        <w:t>2、</w:t>
      </w:r>
      <w:r>
        <w:rPr>
          <w:rFonts w:hint="eastAsia" w:asciiTheme="minorHAnsi" w:hAnsiTheme="minorHAnsi" w:eastAsiaTheme="minorEastAsia" w:cstheme="minorBidi"/>
          <w:color w:val="0000FF"/>
          <w:kern w:val="0"/>
          <w:sz w:val="20"/>
          <w:szCs w:val="20"/>
          <w:highlight w:val="none"/>
          <w:lang w:val="en-US" w:eastAsia="zh-Hans"/>
        </w:rPr>
        <w:t>运输要求</w:t>
      </w:r>
      <w:r>
        <w:rPr>
          <w:color w:val="0000FF"/>
          <w:highlight w:val="none"/>
        </w:rPr>
        <w:t xml:space="preserve">： </w:t>
      </w:r>
    </w:p>
    <w:p w14:paraId="420D0CE4">
      <w:pPr>
        <w:pStyle w:val="7"/>
        <w:numPr>
          <w:ilvl w:val="0"/>
          <w:numId w:val="0"/>
        </w:numPr>
        <w:rPr>
          <w:rFonts w:hint="eastAsia"/>
          <w:color w:val="0000FF"/>
          <w:highlight w:val="none"/>
          <w:lang w:val="en-US" w:eastAsia="zh-CN"/>
        </w:rPr>
      </w:pPr>
      <w:r>
        <w:rPr>
          <w:rFonts w:hint="eastAsia"/>
          <w:color w:val="0000FF"/>
          <w:highlight w:val="none"/>
          <w:lang w:val="en-US" w:eastAsia="zh-CN"/>
        </w:rPr>
        <w:t>2.1投标人负责所有产品的运输，确保采购产品安全、完整到达采购人指定地点。运杂费用包含在合同总价内，包括从产品供应地点所含的运输费、装卸费、仓储费、保险费等。</w:t>
      </w:r>
    </w:p>
    <w:p w14:paraId="085B82BD">
      <w:pPr>
        <w:pStyle w:val="7"/>
        <w:numPr>
          <w:ilvl w:val="0"/>
          <w:numId w:val="0"/>
        </w:numPr>
        <w:rPr>
          <w:rFonts w:hint="eastAsia"/>
          <w:color w:val="0000FF"/>
          <w:highlight w:val="none"/>
          <w:lang w:val="en-US" w:eastAsia="zh-CN"/>
        </w:rPr>
      </w:pPr>
      <w:r>
        <w:rPr>
          <w:rFonts w:hint="eastAsia"/>
          <w:color w:val="0000FF"/>
          <w:highlight w:val="none"/>
          <w:lang w:val="en-US" w:eastAsia="zh-CN"/>
        </w:rPr>
        <w:t>2.2运输方式由投标人自行选择，但必须保证按期交货所欲采购货物在运输、搬运的过程中，造成采购人损失的，由投标人为采购人免费更换。</w:t>
      </w:r>
    </w:p>
    <w:p w14:paraId="12203FEC">
      <w:pPr>
        <w:pStyle w:val="7"/>
        <w:numPr>
          <w:ilvl w:val="0"/>
          <w:numId w:val="0"/>
        </w:numPr>
        <w:rPr>
          <w:rFonts w:hint="eastAsia"/>
          <w:color w:val="0000FF"/>
          <w:highlight w:val="none"/>
          <w:lang w:val="en-US" w:eastAsia="zh-CN"/>
        </w:rPr>
      </w:pPr>
      <w:r>
        <w:rPr>
          <w:rFonts w:hint="eastAsia"/>
          <w:color w:val="0000FF"/>
          <w:highlight w:val="none"/>
          <w:lang w:val="en-US" w:eastAsia="zh-CN"/>
        </w:rPr>
        <w:t>2.3</w:t>
      </w:r>
      <w:r>
        <w:rPr>
          <w:color w:val="0000FF"/>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r>
        <w:rPr>
          <w:rFonts w:hint="eastAsia"/>
          <w:color w:val="0000FF"/>
          <w:highlight w:val="none"/>
          <w:lang w:val="en-US" w:eastAsia="zh-CN"/>
        </w:rPr>
        <w:t xml:space="preserve"> </w:t>
      </w:r>
    </w:p>
    <w:p w14:paraId="709D1555">
      <w:pPr>
        <w:pStyle w:val="7"/>
      </w:pPr>
      <w:r>
        <w:t>采购包</w:t>
      </w:r>
      <w:r>
        <w:rPr>
          <w:rFonts w:hint="eastAsia"/>
          <w:lang w:val="en-US" w:eastAsia="zh-CN"/>
        </w:rPr>
        <w:t>2</w:t>
      </w:r>
      <w:r>
        <w:t>：</w:t>
      </w:r>
    </w:p>
    <w:p w14:paraId="30EE6CA8">
      <w:pPr>
        <w:pStyle w:val="7"/>
        <w:numPr>
          <w:ilvl w:val="0"/>
          <w:numId w:val="9"/>
        </w:numPr>
        <w:rPr>
          <w:color w:val="0000FF"/>
          <w:highlight w:val="none"/>
        </w:rPr>
      </w:pPr>
      <w:r>
        <w:rPr>
          <w:color w:val="0000FF"/>
          <w:highlight w:val="none"/>
        </w:rPr>
        <w:t xml:space="preserve">包装要求： </w:t>
      </w:r>
    </w:p>
    <w:p w14:paraId="01E24A2C">
      <w:pPr>
        <w:pStyle w:val="7"/>
        <w:numPr>
          <w:ilvl w:val="0"/>
          <w:numId w:val="0"/>
        </w:numPr>
        <w:rPr>
          <w:color w:val="0000FF"/>
          <w:highlight w:val="none"/>
        </w:rPr>
      </w:pPr>
      <w:r>
        <w:rPr>
          <w:rFonts w:hint="eastAsia"/>
          <w:color w:val="0000FF"/>
          <w:highlight w:val="none"/>
          <w:lang w:val="en-US" w:eastAsia="zh-CN"/>
        </w:rPr>
        <w:t>1.1</w:t>
      </w:r>
      <w:r>
        <w:rPr>
          <w:color w:val="0000FF"/>
          <w:highlight w:val="none"/>
        </w:rPr>
        <w:t xml:space="preserve">全部货物（产品）均应按照国家、行业规定的标准和保护措施进行包装，该包装应适应于远距离运输、防潮、防震、防锈和防野蛮装卸，以确保货物安全运抵指定地点。 </w:t>
      </w:r>
    </w:p>
    <w:p w14:paraId="39C313B3">
      <w:pPr>
        <w:pStyle w:val="7"/>
        <w:numPr>
          <w:ilvl w:val="0"/>
          <w:numId w:val="0"/>
        </w:numPr>
        <w:rPr>
          <w:color w:val="0000FF"/>
          <w:highlight w:val="none"/>
        </w:rPr>
      </w:pPr>
      <w:r>
        <w:rPr>
          <w:rFonts w:hint="eastAsia"/>
          <w:color w:val="0000FF"/>
          <w:highlight w:val="none"/>
          <w:lang w:val="en-US" w:eastAsia="zh-CN"/>
        </w:rPr>
        <w:t>1.2</w:t>
      </w:r>
      <w:r>
        <w:rPr>
          <w:color w:val="0000FF"/>
          <w:highlight w:val="none"/>
        </w:rPr>
        <w:t xml:space="preserve">当包装使用塑料、纸质、木材等包装材料时，除应当按照国家、行业规定的包装标准进行包装外，还需按照《商品包装政府采购需求标准（试行）》（财办库[2020]）123号）规定的环保要求进行包装。 </w:t>
      </w:r>
      <w:r>
        <w:rPr>
          <w:rFonts w:hint="eastAsia"/>
          <w:color w:val="0000FF"/>
          <w:highlight w:val="none"/>
          <w:lang w:val="en-US" w:eastAsia="zh-CN"/>
        </w:rPr>
        <w:t>1.3</w:t>
      </w:r>
      <w:r>
        <w:rPr>
          <w:color w:val="0000FF"/>
          <w:highlight w:val="none"/>
        </w:rPr>
        <w:t>当采用快递交货方式时，快递包装除应当按照国家、行业规定的包装标准进行包装外，还需按照《快递包装政府采购需求标准（试行）》（财办库[2020]）123号）规定的环保要求进行包装。</w:t>
      </w:r>
    </w:p>
    <w:p w14:paraId="37DD36D8">
      <w:pPr>
        <w:keepNext w:val="0"/>
        <w:keepLines w:val="0"/>
        <w:pageBreakBefore w:val="0"/>
        <w:widowControl w:val="0"/>
        <w:numPr>
          <w:ilvl w:val="0"/>
          <w:numId w:val="0"/>
        </w:numPr>
        <w:kinsoku/>
        <w:wordWrap/>
        <w:overflowPunct/>
        <w:topLinePunct w:val="0"/>
        <w:bidi w:val="0"/>
        <w:textAlignment w:val="auto"/>
        <w:rPr>
          <w:rFonts w:hint="eastAsia" w:ascii="宋体" w:hAnsi="宋体" w:eastAsia="宋体" w:cs="宋体"/>
          <w:highlight w:val="none"/>
          <w:lang w:val="en-US" w:eastAsia="zh-CN"/>
        </w:rPr>
      </w:pPr>
      <w:r>
        <w:rPr>
          <w:color w:val="0000FF"/>
          <w:highlight w:val="none"/>
        </w:rPr>
        <w:t>2、</w:t>
      </w:r>
      <w:r>
        <w:rPr>
          <w:rFonts w:hint="eastAsia" w:asciiTheme="minorHAnsi" w:hAnsiTheme="minorHAnsi" w:eastAsiaTheme="minorEastAsia" w:cstheme="minorBidi"/>
          <w:color w:val="0000FF"/>
          <w:kern w:val="0"/>
          <w:sz w:val="20"/>
          <w:szCs w:val="20"/>
          <w:highlight w:val="none"/>
          <w:lang w:val="en-US" w:eastAsia="zh-Hans"/>
        </w:rPr>
        <w:t>运输要求</w:t>
      </w:r>
      <w:r>
        <w:rPr>
          <w:color w:val="0000FF"/>
          <w:highlight w:val="none"/>
        </w:rPr>
        <w:t xml:space="preserve">： </w:t>
      </w:r>
    </w:p>
    <w:p w14:paraId="03F4A192">
      <w:pPr>
        <w:pStyle w:val="7"/>
        <w:numPr>
          <w:ilvl w:val="0"/>
          <w:numId w:val="0"/>
        </w:numPr>
        <w:rPr>
          <w:rFonts w:hint="eastAsia"/>
          <w:color w:val="0000FF"/>
          <w:highlight w:val="none"/>
          <w:lang w:val="en-US" w:eastAsia="zh-CN"/>
        </w:rPr>
      </w:pPr>
      <w:r>
        <w:rPr>
          <w:rFonts w:hint="eastAsia"/>
          <w:color w:val="0000FF"/>
          <w:highlight w:val="none"/>
          <w:lang w:val="en-US" w:eastAsia="zh-CN"/>
        </w:rPr>
        <w:t>2.1投标人负责所有产品的运输，确保采购产品安全、完整到达采购人指定地点。运杂费用包含在合同总价内，包括从产品供应地点所含的运输费、装卸费、仓储费、保险费等。</w:t>
      </w:r>
    </w:p>
    <w:p w14:paraId="3DEA8201">
      <w:pPr>
        <w:pStyle w:val="7"/>
        <w:numPr>
          <w:ilvl w:val="0"/>
          <w:numId w:val="0"/>
        </w:numPr>
        <w:rPr>
          <w:rFonts w:hint="eastAsia"/>
          <w:color w:val="0000FF"/>
          <w:highlight w:val="none"/>
          <w:lang w:val="en-US" w:eastAsia="zh-CN"/>
        </w:rPr>
      </w:pPr>
      <w:r>
        <w:rPr>
          <w:rFonts w:hint="eastAsia"/>
          <w:color w:val="0000FF"/>
          <w:highlight w:val="none"/>
          <w:lang w:val="en-US" w:eastAsia="zh-CN"/>
        </w:rPr>
        <w:t>2.2运输方式由投标人自行选择，但必须保证按期交货所欲采购货物在运输、搬运的过程中，造成采购人损失的，由投标人为采购人免费更换。</w:t>
      </w:r>
    </w:p>
    <w:p w14:paraId="0DFDC4EE">
      <w:pPr>
        <w:pStyle w:val="7"/>
        <w:numPr>
          <w:ilvl w:val="0"/>
          <w:numId w:val="0"/>
        </w:numPr>
        <w:rPr>
          <w:rFonts w:hint="eastAsia" w:eastAsiaTheme="minorEastAsia"/>
          <w:color w:val="0000FF"/>
          <w:highlight w:val="none"/>
          <w:lang w:val="en-US" w:eastAsia="zh-CN"/>
        </w:rPr>
      </w:pPr>
      <w:r>
        <w:rPr>
          <w:rFonts w:hint="eastAsia"/>
          <w:color w:val="0000FF"/>
          <w:highlight w:val="none"/>
          <w:lang w:val="en-US" w:eastAsia="zh-CN"/>
        </w:rPr>
        <w:t>2.3</w:t>
      </w:r>
      <w:r>
        <w:rPr>
          <w:color w:val="0000FF"/>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r>
        <w:rPr>
          <w:rFonts w:hint="eastAsia"/>
          <w:color w:val="0000FF"/>
          <w:highlight w:val="none"/>
          <w:lang w:val="en-US" w:eastAsia="zh-CN"/>
        </w:rPr>
        <w:t xml:space="preserve"> </w:t>
      </w:r>
    </w:p>
    <w:p w14:paraId="138B0633">
      <w:pPr>
        <w:pStyle w:val="7"/>
      </w:pPr>
      <w:r>
        <w:t>采购包</w:t>
      </w:r>
      <w:r>
        <w:rPr>
          <w:rFonts w:hint="eastAsia"/>
          <w:lang w:val="en-US" w:eastAsia="zh-CN"/>
        </w:rPr>
        <w:t>3</w:t>
      </w:r>
      <w:r>
        <w:t>：</w:t>
      </w:r>
    </w:p>
    <w:p w14:paraId="0B213273">
      <w:pPr>
        <w:pStyle w:val="7"/>
        <w:numPr>
          <w:ilvl w:val="0"/>
          <w:numId w:val="9"/>
        </w:numPr>
        <w:rPr>
          <w:color w:val="0000FF"/>
          <w:highlight w:val="none"/>
        </w:rPr>
      </w:pPr>
      <w:r>
        <w:rPr>
          <w:color w:val="0000FF"/>
          <w:highlight w:val="none"/>
        </w:rPr>
        <w:t xml:space="preserve">包装要求： </w:t>
      </w:r>
    </w:p>
    <w:p w14:paraId="53DED2D5">
      <w:pPr>
        <w:pStyle w:val="7"/>
        <w:numPr>
          <w:ilvl w:val="0"/>
          <w:numId w:val="0"/>
        </w:numPr>
        <w:rPr>
          <w:color w:val="0000FF"/>
          <w:highlight w:val="none"/>
        </w:rPr>
      </w:pPr>
      <w:r>
        <w:rPr>
          <w:rFonts w:hint="eastAsia"/>
          <w:color w:val="0000FF"/>
          <w:highlight w:val="none"/>
          <w:lang w:val="en-US" w:eastAsia="zh-CN"/>
        </w:rPr>
        <w:t>1.1</w:t>
      </w:r>
      <w:r>
        <w:rPr>
          <w:color w:val="0000FF"/>
          <w:highlight w:val="none"/>
        </w:rPr>
        <w:t xml:space="preserve">全部货物（产品）均应按照国家、行业规定的标准和保护措施进行包装，该包装应适应于远距离运输、防潮、防震、防锈和防野蛮装卸，以确保货物安全运抵指定地点。 </w:t>
      </w:r>
    </w:p>
    <w:p w14:paraId="6941533C">
      <w:pPr>
        <w:pStyle w:val="7"/>
        <w:numPr>
          <w:ilvl w:val="0"/>
          <w:numId w:val="0"/>
        </w:numPr>
        <w:rPr>
          <w:color w:val="0000FF"/>
          <w:highlight w:val="none"/>
        </w:rPr>
      </w:pPr>
      <w:r>
        <w:rPr>
          <w:rFonts w:hint="eastAsia"/>
          <w:color w:val="0000FF"/>
          <w:highlight w:val="none"/>
          <w:lang w:val="en-US" w:eastAsia="zh-CN"/>
        </w:rPr>
        <w:t>1.2</w:t>
      </w:r>
      <w:r>
        <w:rPr>
          <w:color w:val="0000FF"/>
          <w:highlight w:val="none"/>
        </w:rPr>
        <w:t xml:space="preserve">当包装使用塑料、纸质、木材等包装材料时，除应当按照国家、行业规定的包装标准进行包装外，还需按照《商品包装政府采购需求标准（试行）》（财办库[2020]）123号）规定的环保要求进行包装。 </w:t>
      </w:r>
      <w:r>
        <w:rPr>
          <w:rFonts w:hint="eastAsia"/>
          <w:color w:val="0000FF"/>
          <w:highlight w:val="none"/>
          <w:lang w:val="en-US" w:eastAsia="zh-CN"/>
        </w:rPr>
        <w:t>1.3</w:t>
      </w:r>
      <w:r>
        <w:rPr>
          <w:color w:val="0000FF"/>
          <w:highlight w:val="none"/>
        </w:rPr>
        <w:t>当采用快递交货方式时，快递包装除应当按照国家、行业规定的包装标准进行包装外，还需按照《快递包装政府采购需求标准（试行）》（财办库[2020]）123号）规定的环保要求进行包装。</w:t>
      </w:r>
    </w:p>
    <w:p w14:paraId="08DE3C28">
      <w:pPr>
        <w:keepNext w:val="0"/>
        <w:keepLines w:val="0"/>
        <w:pageBreakBefore w:val="0"/>
        <w:widowControl w:val="0"/>
        <w:numPr>
          <w:ilvl w:val="0"/>
          <w:numId w:val="0"/>
        </w:numPr>
        <w:kinsoku/>
        <w:wordWrap/>
        <w:overflowPunct/>
        <w:topLinePunct w:val="0"/>
        <w:bidi w:val="0"/>
        <w:textAlignment w:val="auto"/>
        <w:rPr>
          <w:rFonts w:hint="eastAsia" w:ascii="宋体" w:hAnsi="宋体" w:eastAsia="宋体" w:cs="宋体"/>
          <w:highlight w:val="none"/>
          <w:lang w:val="en-US" w:eastAsia="zh-CN"/>
        </w:rPr>
      </w:pPr>
      <w:r>
        <w:rPr>
          <w:color w:val="0000FF"/>
          <w:highlight w:val="none"/>
        </w:rPr>
        <w:t>2、</w:t>
      </w:r>
      <w:r>
        <w:rPr>
          <w:rFonts w:hint="eastAsia" w:asciiTheme="minorHAnsi" w:hAnsiTheme="minorHAnsi" w:eastAsiaTheme="minorEastAsia" w:cstheme="minorBidi"/>
          <w:color w:val="0000FF"/>
          <w:kern w:val="0"/>
          <w:sz w:val="20"/>
          <w:szCs w:val="20"/>
          <w:highlight w:val="none"/>
          <w:lang w:val="en-US" w:eastAsia="zh-Hans"/>
        </w:rPr>
        <w:t>运输要求</w:t>
      </w:r>
      <w:r>
        <w:rPr>
          <w:color w:val="0000FF"/>
          <w:highlight w:val="none"/>
        </w:rPr>
        <w:t xml:space="preserve">： </w:t>
      </w:r>
    </w:p>
    <w:p w14:paraId="02743251">
      <w:pPr>
        <w:pStyle w:val="7"/>
        <w:numPr>
          <w:ilvl w:val="0"/>
          <w:numId w:val="0"/>
        </w:numPr>
        <w:rPr>
          <w:rFonts w:hint="eastAsia"/>
          <w:color w:val="0000FF"/>
          <w:highlight w:val="none"/>
          <w:lang w:val="en-US" w:eastAsia="zh-CN"/>
        </w:rPr>
      </w:pPr>
      <w:r>
        <w:rPr>
          <w:rFonts w:hint="eastAsia"/>
          <w:color w:val="0000FF"/>
          <w:highlight w:val="none"/>
          <w:lang w:val="en-US" w:eastAsia="zh-CN"/>
        </w:rPr>
        <w:t>2.1投标人负责所有产品的运输，确保采购产品安全、完整到达采购人指定地点。运杂费用包含在合同总价内，包括从产品供应地点所含的运输费、装卸费、仓储费、保险费等。</w:t>
      </w:r>
    </w:p>
    <w:p w14:paraId="1C9FFB11">
      <w:pPr>
        <w:pStyle w:val="7"/>
        <w:numPr>
          <w:ilvl w:val="0"/>
          <w:numId w:val="0"/>
        </w:numPr>
        <w:rPr>
          <w:rFonts w:hint="eastAsia"/>
          <w:color w:val="0000FF"/>
          <w:highlight w:val="none"/>
          <w:lang w:val="en-US" w:eastAsia="zh-CN"/>
        </w:rPr>
      </w:pPr>
      <w:r>
        <w:rPr>
          <w:rFonts w:hint="eastAsia"/>
          <w:color w:val="0000FF"/>
          <w:highlight w:val="none"/>
          <w:lang w:val="en-US" w:eastAsia="zh-CN"/>
        </w:rPr>
        <w:t>2.2运输方式由投标人自行选择，但必须保证按期交货所欲采购货物在运输、搬运的过程中，造成采购人损失的，由投标人为采购人免费更换。</w:t>
      </w:r>
    </w:p>
    <w:p w14:paraId="74135CA2">
      <w:pPr>
        <w:pStyle w:val="7"/>
        <w:numPr>
          <w:ilvl w:val="0"/>
          <w:numId w:val="0"/>
        </w:numPr>
        <w:rPr>
          <w:rFonts w:hint="eastAsia"/>
          <w:color w:val="0000FF"/>
          <w:highlight w:val="none"/>
          <w:lang w:val="en-US" w:eastAsia="zh-CN"/>
        </w:rPr>
      </w:pPr>
      <w:r>
        <w:rPr>
          <w:rFonts w:hint="eastAsia"/>
          <w:color w:val="0000FF"/>
          <w:highlight w:val="none"/>
          <w:lang w:val="en-US" w:eastAsia="zh-CN"/>
        </w:rPr>
        <w:t>2.3</w:t>
      </w:r>
      <w:r>
        <w:rPr>
          <w:color w:val="0000FF"/>
          <w:highlight w:val="none"/>
        </w:rPr>
        <w:t>采用公路或铁路运输方式，选择风险小、运费低和运距短的运输路线。运杂费一次性包死在总价内，采购人不再额外支付，包括从生产厂家到使用（安装）现场的包装、装载、运输、卸载、现场保管、二次倒运等费用。</w:t>
      </w:r>
      <w:r>
        <w:rPr>
          <w:rFonts w:hint="eastAsia"/>
          <w:color w:val="0000FF"/>
          <w:highlight w:val="none"/>
          <w:lang w:val="en-US" w:eastAsia="zh-CN"/>
        </w:rPr>
        <w:t xml:space="preserve"> </w:t>
      </w:r>
    </w:p>
    <w:p w14:paraId="60ED4FC8">
      <w:pPr>
        <w:pStyle w:val="7"/>
        <w:outlineLvl w:val="3"/>
      </w:pPr>
      <w:r>
        <w:rPr>
          <w:b/>
          <w:sz w:val="24"/>
        </w:rPr>
        <w:t>3.4.7质量保修范围和保修期</w:t>
      </w:r>
    </w:p>
    <w:p w14:paraId="771D96AD">
      <w:pPr>
        <w:pStyle w:val="7"/>
      </w:pPr>
      <w:r>
        <w:t>采购包1：</w:t>
      </w:r>
    </w:p>
    <w:p w14:paraId="29ECE5C9">
      <w:pPr>
        <w:pStyle w:val="7"/>
        <w:rPr>
          <w:color w:val="0000FF"/>
        </w:rPr>
      </w:pPr>
      <w:r>
        <w:rPr>
          <w:color w:val="0000FF"/>
        </w:rPr>
        <w:t>设备（产品）的质保期</w:t>
      </w:r>
      <w:r>
        <w:rPr>
          <w:rFonts w:hint="eastAsia"/>
          <w:color w:val="0000FF"/>
          <w:lang w:eastAsia="zh-CN"/>
        </w:rPr>
        <w:t>：</w:t>
      </w:r>
      <w:r>
        <w:rPr>
          <w:rFonts w:hint="eastAsia" w:ascii="宋体" w:hAnsi="宋体" w:eastAsia="宋体" w:cs="宋体"/>
          <w:b/>
          <w:bCs/>
          <w:color w:val="0000FF"/>
          <w:sz w:val="20"/>
          <w:szCs w:val="20"/>
          <w:highlight w:val="none"/>
          <w:lang w:val="en-US" w:eastAsia="zh-CN"/>
        </w:rPr>
        <w:t>清单中1-7项产品提供不少于5年质保，8-11提供1年质保，并提供原厂售后承诺函</w:t>
      </w:r>
      <w:r>
        <w:rPr>
          <w:color w:val="0000FF"/>
        </w:rPr>
        <w:t>；投标人承诺超过招标文件要求的，按其承诺的质保期进行质保，质保期起始时间为终验合格之日。</w:t>
      </w:r>
    </w:p>
    <w:p w14:paraId="42D0A2DD">
      <w:pPr>
        <w:pStyle w:val="7"/>
      </w:pPr>
      <w:r>
        <w:t>采购包</w:t>
      </w:r>
      <w:r>
        <w:rPr>
          <w:rFonts w:hint="eastAsia"/>
          <w:lang w:val="en-US" w:eastAsia="zh-CN"/>
        </w:rPr>
        <w:t>2</w:t>
      </w:r>
      <w:r>
        <w:t>：</w:t>
      </w:r>
    </w:p>
    <w:p w14:paraId="6FE8E342">
      <w:pPr>
        <w:pStyle w:val="7"/>
        <w:widowControl w:val="0"/>
        <w:jc w:val="both"/>
        <w:rPr>
          <w:color w:val="0000FF"/>
        </w:rPr>
      </w:pPr>
      <w:r>
        <w:rPr>
          <w:color w:val="0000FF"/>
        </w:rPr>
        <w:t>设备（产品）的质保期</w:t>
      </w:r>
      <w:r>
        <w:rPr>
          <w:rFonts w:hint="eastAsia"/>
          <w:color w:val="0000FF"/>
          <w:lang w:eastAsia="zh-CN"/>
        </w:rPr>
        <w:t>：</w:t>
      </w:r>
      <w:r>
        <w:rPr>
          <w:rFonts w:hint="eastAsia" w:ascii="宋体" w:hAnsi="宋体" w:eastAsia="宋体" w:cs="宋体"/>
          <w:b/>
          <w:bCs/>
          <w:color w:val="0000FF"/>
          <w:sz w:val="20"/>
          <w:szCs w:val="20"/>
          <w:highlight w:val="none"/>
        </w:rPr>
        <w:t>战术背心（多功能模块）</w:t>
      </w:r>
      <w:r>
        <w:rPr>
          <w:rFonts w:hint="eastAsia" w:ascii="宋体" w:hAnsi="宋体" w:eastAsia="宋体" w:cs="宋体"/>
          <w:b/>
          <w:bCs/>
          <w:color w:val="0000FF"/>
          <w:sz w:val="20"/>
          <w:szCs w:val="20"/>
          <w:highlight w:val="none"/>
          <w:lang w:val="en-US" w:eastAsia="zh-CN"/>
        </w:rPr>
        <w:t>质保期5年，其余产品质保期1年；</w:t>
      </w:r>
      <w:r>
        <w:rPr>
          <w:color w:val="0000FF"/>
        </w:rPr>
        <w:t>投标人承诺超过招标文件要求的，按其承诺的质保期进行质保，质保期起始时间为终验合格之日。</w:t>
      </w:r>
    </w:p>
    <w:p w14:paraId="40572A82">
      <w:pPr>
        <w:pStyle w:val="7"/>
      </w:pPr>
      <w:r>
        <w:t>采购包</w:t>
      </w:r>
      <w:r>
        <w:rPr>
          <w:rFonts w:hint="eastAsia"/>
          <w:lang w:val="en-US" w:eastAsia="zh-CN"/>
        </w:rPr>
        <w:t>3</w:t>
      </w:r>
      <w:r>
        <w:t>：</w:t>
      </w:r>
    </w:p>
    <w:p w14:paraId="47311E39">
      <w:pPr>
        <w:pStyle w:val="7"/>
        <w:rPr>
          <w:color w:val="0000FF"/>
        </w:rPr>
      </w:pPr>
      <w:r>
        <w:rPr>
          <w:color w:val="0000FF"/>
        </w:rPr>
        <w:t>设备（产品）的质保期</w:t>
      </w:r>
      <w:r>
        <w:rPr>
          <w:rFonts w:hint="eastAsia"/>
          <w:color w:val="0000FF"/>
          <w:lang w:eastAsia="zh-CN"/>
        </w:rPr>
        <w:t>：</w:t>
      </w:r>
      <w:r>
        <w:rPr>
          <w:rFonts w:hint="eastAsia" w:ascii="宋体" w:hAnsi="宋体" w:eastAsia="宋体" w:cs="宋体"/>
          <w:b/>
          <w:bCs/>
          <w:color w:val="0000FF"/>
          <w:sz w:val="20"/>
          <w:szCs w:val="20"/>
          <w:highlight w:val="none"/>
          <w:lang w:val="en-US" w:eastAsia="zh-CN"/>
        </w:rPr>
        <w:t>清单中1-5项质保期一年，防弹盾牌质保期8年，战术防弹衣质保期5年，防刺服质保期5年</w:t>
      </w:r>
      <w:r>
        <w:rPr>
          <w:color w:val="0000FF"/>
        </w:rPr>
        <w:t>；投标人承诺超过招标文件要求的，按其承诺的质保期进行质保，质保期起始时间为终验合格之日。</w:t>
      </w:r>
    </w:p>
    <w:p w14:paraId="3CFBD4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A6CAB"/>
    <w:multiLevelType w:val="singleLevel"/>
    <w:tmpl w:val="CA4A6CAB"/>
    <w:lvl w:ilvl="0" w:tentative="0">
      <w:start w:val="1"/>
      <w:numFmt w:val="decimal"/>
      <w:suff w:val="nothing"/>
      <w:lvlText w:val="%1、"/>
      <w:lvlJc w:val="left"/>
    </w:lvl>
  </w:abstractNum>
  <w:abstractNum w:abstractNumId="1">
    <w:nsid w:val="CD926945"/>
    <w:multiLevelType w:val="singleLevel"/>
    <w:tmpl w:val="CD926945"/>
    <w:lvl w:ilvl="0" w:tentative="0">
      <w:start w:val="1"/>
      <w:numFmt w:val="decimal"/>
      <w:suff w:val="nothing"/>
      <w:lvlText w:val="%1、"/>
      <w:lvlJc w:val="left"/>
    </w:lvl>
  </w:abstractNum>
  <w:abstractNum w:abstractNumId="2">
    <w:nsid w:val="F46D3872"/>
    <w:multiLevelType w:val="singleLevel"/>
    <w:tmpl w:val="F46D3872"/>
    <w:lvl w:ilvl="0" w:tentative="0">
      <w:start w:val="1"/>
      <w:numFmt w:val="decimal"/>
      <w:suff w:val="nothing"/>
      <w:lvlText w:val="%1、"/>
      <w:lvlJc w:val="left"/>
    </w:lvl>
  </w:abstractNum>
  <w:abstractNum w:abstractNumId="3">
    <w:nsid w:val="12AF98A0"/>
    <w:multiLevelType w:val="singleLevel"/>
    <w:tmpl w:val="12AF98A0"/>
    <w:lvl w:ilvl="0" w:tentative="0">
      <w:start w:val="1"/>
      <w:numFmt w:val="decimal"/>
      <w:suff w:val="nothing"/>
      <w:lvlText w:val="%1、"/>
      <w:lvlJc w:val="left"/>
    </w:lvl>
  </w:abstractNum>
  <w:abstractNum w:abstractNumId="4">
    <w:nsid w:val="3CFEAE90"/>
    <w:multiLevelType w:val="singleLevel"/>
    <w:tmpl w:val="3CFEAE90"/>
    <w:lvl w:ilvl="0" w:tentative="0">
      <w:start w:val="1"/>
      <w:numFmt w:val="decimal"/>
      <w:lvlText w:val="%1."/>
      <w:lvlJc w:val="left"/>
      <w:pPr>
        <w:tabs>
          <w:tab w:val="left" w:pos="312"/>
        </w:tabs>
      </w:pPr>
    </w:lvl>
  </w:abstractNum>
  <w:abstractNum w:abstractNumId="5">
    <w:nsid w:val="3EDA5246"/>
    <w:multiLevelType w:val="singleLevel"/>
    <w:tmpl w:val="3EDA5246"/>
    <w:lvl w:ilvl="0" w:tentative="0">
      <w:start w:val="1"/>
      <w:numFmt w:val="decimal"/>
      <w:suff w:val="nothing"/>
      <w:lvlText w:val="%1、"/>
      <w:lvlJc w:val="left"/>
    </w:lvl>
  </w:abstractNum>
  <w:abstractNum w:abstractNumId="6">
    <w:nsid w:val="4A352EF8"/>
    <w:multiLevelType w:val="singleLevel"/>
    <w:tmpl w:val="4A352EF8"/>
    <w:lvl w:ilvl="0" w:tentative="0">
      <w:start w:val="14"/>
      <w:numFmt w:val="decimal"/>
      <w:lvlText w:val="%1."/>
      <w:lvlJc w:val="left"/>
      <w:pPr>
        <w:tabs>
          <w:tab w:val="left" w:pos="312"/>
        </w:tabs>
      </w:pPr>
    </w:lvl>
  </w:abstractNum>
  <w:abstractNum w:abstractNumId="7">
    <w:nsid w:val="5F7B6384"/>
    <w:multiLevelType w:val="singleLevel"/>
    <w:tmpl w:val="5F7B6384"/>
    <w:lvl w:ilvl="0" w:tentative="0">
      <w:start w:val="1"/>
      <w:numFmt w:val="decimal"/>
      <w:lvlText w:val="%1."/>
      <w:lvlJc w:val="left"/>
      <w:pPr>
        <w:tabs>
          <w:tab w:val="left" w:pos="312"/>
        </w:tabs>
      </w:pPr>
    </w:lvl>
  </w:abstractNum>
  <w:abstractNum w:abstractNumId="8">
    <w:nsid w:val="7A13620C"/>
    <w:multiLevelType w:val="singleLevel"/>
    <w:tmpl w:val="7A13620C"/>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41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eastAsia="宋体" w:cs="Times New Roman"/>
    </w:rPr>
  </w:style>
  <w:style w:type="paragraph" w:styleId="3">
    <w:name w:val="Body Text First Indent"/>
    <w:basedOn w:val="2"/>
    <w:unhideWhenUsed/>
    <w:qFormat/>
    <w:uiPriority w:val="99"/>
    <w:pPr>
      <w:widowControl w:val="0"/>
      <w:spacing w:before="0" w:beforeAutospacing="0" w:after="120" w:afterAutospacing="0"/>
      <w:ind w:firstLine="420" w:firstLineChars="100"/>
      <w:jc w:val="both"/>
    </w:pPr>
    <w:rPr>
      <w:rFonts w:ascii="Tahoma" w:hAnsi="Tahom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7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2025-12-03T13:44:53Z</dcterms:created>
  <dc:creator>Administrator</dc:creator>
  <cp:lastModifiedBy>豆本豆</cp:lastModifiedBy>
  <dcterms:modified xsi:type="dcterms:W3CDTF">2025-12-03T13:45:35Z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67104ACFEB4F4C989490F8D55A15D832_12</vt:lpwstr>
  </property>
</Properties>
</file>