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6D05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BA7E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项目名称：混凝土桥梁伸缩缝自感知早期故障诊断技术研究</w:t>
      </w:r>
    </w:p>
    <w:p w14:paraId="53337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立项背景与必要性：</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在我国“交通强国”战略深入推进的背景下，桥梁作为交通网络的关键节点，其安全运营至关重要 。然而，桥梁伸缩装置作为结构的薄弱环节，因长期承受复杂的交通荷载与环境侵蚀，故障频发，已成为严重威胁公共安全的重大隐患 。例如，2020年广澳高速发生的严重交通事故，正是由伸缩装置型钢意外断裂突起所引发，造成了人员重伤和财产损失 。</w:t>
      </w:r>
    </w:p>
    <w:p w14:paraId="3BD24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eastAsia="宋体" w:cs="Times New Roman"/>
          <w:sz w:val="24"/>
          <w:highlight w:val="none"/>
        </w:rPr>
        <w:t>当</w:t>
      </w:r>
      <w:r>
        <w:rPr>
          <w:rFonts w:ascii="Times New Roman" w:hAnsi="Times New Roman" w:cs="Times New Roman"/>
          <w:highlight w:val="none"/>
        </w:rPr>
        <w:t>前，针对伸缩装置的传统检测方法主要依赖人工现场巡查，这种方式存在着严重的技术瓶颈：1. 滞后性与危险性： 检测依赖人工，不仅效率低下，且作业人员需面临交通风险，无法实现实时预警 。2. 敏感度不足： 对于隐蔽或细微的早期故障（如内部疲劳、早期裂缝）不够敏感，往往发现时问题已较严重 。3. 成本高昂： 大量的人工操作和主观判断导致养护成本居高不下 。</w:t>
      </w:r>
    </w:p>
    <w:p w14:paraId="17381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因此，本项目旨在突破上述技术瓶颈，通过融合振动、声学、视觉等多源传感器信息，并应用深度学习算法，构建一套能够自动感知、智能诊断伸缩装置早期故障的新型无损检测系统 。这不仅是为解决传统检测方法的难题，更是为了建立数字化的桥梁健康监测与预警体系 ，提升基础设施的智能化养护水平，为保障人民出行安全提供关键技术支撑。</w:t>
      </w:r>
    </w:p>
    <w:p w14:paraId="0A288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总体目标： 研发一套基于多源信息融合与深度学习的桥梁伸-缝故障自感知早期诊断系统，实现对伸缩装置健康状况的自动化、高效率、高精度监测与预警，建立数字化的健康状况监测体系，为桥梁的安全运营与预测性维护提供技术支撑 。</w:t>
      </w:r>
    </w:p>
    <w:p w14:paraId="3C73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具体考核指标：</w:t>
      </w:r>
    </w:p>
    <w:p w14:paraId="25D6B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（1） 交付伸缩装置故障检测系统1套 。</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（2） 申报国家专利2项 。</w:t>
      </w:r>
    </w:p>
    <w:p w14:paraId="4A3FB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（3）发表高水平论文2-5篇，其中被SCI/EI检索1-3篇 。</w:t>
      </w:r>
    </w:p>
    <w:p w14:paraId="7ADA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（4）配套项目示范试验检测数据若干；</w:t>
      </w:r>
    </w:p>
    <w:p w14:paraId="4989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（5）提交桥梁伸缩装置故障检测研究总结报告1份 。</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二</w:t>
      </w:r>
      <w:r>
        <w:rPr>
          <w:rFonts w:hint="eastAsia" w:ascii="Times New Roman" w:hAnsi="Times New Roman" w:cs="Times New Roman"/>
          <w:highlight w:val="none"/>
          <w:lang w:eastAsia="zh-CN"/>
        </w:rPr>
        <w:t>）</w:t>
      </w:r>
      <w:r>
        <w:rPr>
          <w:rFonts w:ascii="Times New Roman" w:hAnsi="Times New Roman" w:cs="Times New Roman"/>
          <w:highlight w:val="none"/>
        </w:rPr>
        <w:t>主要研究内容与技术要求</w:t>
      </w:r>
    </w:p>
    <w:p w14:paraId="76CFB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1.研究范畴界定： </w:t>
      </w:r>
    </w:p>
    <w:p w14:paraId="662FF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highlight w:val="none"/>
        </w:rPr>
      </w:pPr>
      <w:r>
        <w:rPr>
          <w:rFonts w:ascii="Times New Roman" w:hAnsi="Times New Roman" w:cs="Times New Roman"/>
          <w:highlight w:val="none"/>
        </w:rPr>
        <w:t>·研究伸缩装置在多场耦合作用下的损伤机理、故障类别及其表现特征，构建早期故障检测的理论模型 。</w:t>
      </w:r>
    </w:p>
    <w:p w14:paraId="01491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·研究基于振动、声学、视觉等多源异构传感器的故障信息获取与融合技术 。</w:t>
      </w:r>
    </w:p>
    <w:p w14:paraId="1E9A6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·开展故障检测系统的硬件设计，包括信号调理、无线通信、电源管理等模块 。</w:t>
      </w:r>
    </w:p>
    <w:p w14:paraId="27B0A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·研究基于人工智能（特别是深度学习模型）的多源数据处理与故障智能识别算法。</w:t>
      </w:r>
    </w:p>
    <w:p w14:paraId="7AD41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·完成原理样机的设计、调试、性能测试与实例验证 。</w:t>
      </w:r>
    </w:p>
    <w:p w14:paraId="455966B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关键技术攻关路线： </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·复杂环境下伸缩装置耦合损伤机理与模型构建技术。</w:t>
      </w:r>
    </w:p>
    <w:p w14:paraId="40BF8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·多点异构传感器数据获取与优化布设技术。</w:t>
      </w:r>
    </w:p>
    <w:p w14:paraId="78E46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·基于AI的多传感器信息融合与故障智能检测算法。</w:t>
      </w:r>
    </w:p>
    <w:p w14:paraId="1B421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3. 技术指标与性能要求： </w:t>
      </w:r>
    </w:p>
    <w:p w14:paraId="564E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（1）故障特征敏感度： 能够有效识别因关键部件（如螺栓）松动引发的结构振动响应变化，并可判断宽度≥0.5mm的结构表面新生微裂缝产生的振动与异响。</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（2）故障识别准确率： ≥ 90% 。</w:t>
      </w:r>
    </w:p>
    <w:p w14:paraId="6221C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（3）系统硬件要求：嵌入式系统载荷&lt; 2KG ，支持定时自动检测与远程唤醒检测。</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三</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项目成果及交付物要求</w:t>
      </w:r>
    </w:p>
    <w:p w14:paraId="72D74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有形交付物：</w:t>
      </w:r>
    </w:p>
    <w:p w14:paraId="2FC9B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研究报告：提交完整的项目调查研究报告、实验分析报告、桥梁伸缩装置故障高精度检测模型报告及最终的研究总结报告 。</w:t>
      </w:r>
    </w:p>
    <w:p w14:paraId="0D6B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硬件/软件：提交一套功能完整的“基于深度学习的桥梁伸缩装置故障检测系统”原理样机 ，包括所有传感器、数据采集与处理硬件，并交付上位机监测软件及相关源代码。</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数据/数据库：提交项目研究过程中形成的桥梁伸缩装置故障数据集1份 ，以及相关的示范试验检测数据。</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无形交付物：</w:t>
      </w:r>
    </w:p>
    <w:p w14:paraId="46E09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知识产权： 提交至少2项专利的申请受理通知书或授权证书 。所有研究成果的知识产权归属按合同约定执行。</w:t>
      </w:r>
    </w:p>
    <w:p w14:paraId="0DD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论文著作：提交2-5篇已发表或录用的高水平学术论文复印件 ，论文需按要求标注项目资助来源。</w:t>
      </w:r>
    </w:p>
    <w:p w14:paraId="1137C67A">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54E6E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C6BCBE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F8F48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26487881">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FE68FE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C32E0E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4B82E9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DF66F9D">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6CD00EC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2EAD"/>
    <w:multiLevelType w:val="singleLevel"/>
    <w:tmpl w:val="E8C62EA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9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2025-12-08T10:10:48Z</dcterms:created>
  <dc:creator>Administrator</dc:creator>
  <cp:lastModifiedBy>夜火</cp:lastModifiedBy>
  <dcterms:modified xsi:type="dcterms:W3CDTF">2025-12-08T10:10:52Z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4A68FD6B7A5340F7B8E470F35534B151_12</vt:lpwstr>
  </property>
</Properties>
</file>