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33D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center"/>
        <w:rPr>
          <w:rStyle w:val="7"/>
          <w:rFonts w:hint="default" w:eastAsia="宋体"/>
          <w:b/>
          <w:bCs/>
          <w:i w:val="0"/>
          <w:iCs w:val="0"/>
          <w:caps w:val="0"/>
          <w:color w:val="333333"/>
          <w:spacing w:val="0"/>
          <w:sz w:val="28"/>
          <w:szCs w:val="28"/>
          <w:bdr w:val="none" w:color="auto" w:sz="0" w:space="0"/>
          <w:shd w:val="clear" w:fill="FFFFFF"/>
          <w:lang w:val="en-US" w:eastAsia="zh-CN"/>
        </w:rPr>
      </w:pPr>
      <w:r>
        <w:rPr>
          <w:rStyle w:val="7"/>
          <w:rFonts w:hint="eastAsia"/>
          <w:b/>
          <w:bCs/>
          <w:i w:val="0"/>
          <w:iCs w:val="0"/>
          <w:caps w:val="0"/>
          <w:color w:val="333333"/>
          <w:spacing w:val="0"/>
          <w:sz w:val="28"/>
          <w:szCs w:val="28"/>
          <w:bdr w:val="none" w:color="auto" w:sz="0" w:space="0"/>
          <w:shd w:val="clear" w:fill="FFFFFF"/>
          <w:lang w:val="en-US" w:eastAsia="zh-CN"/>
        </w:rPr>
        <w:t>采购需求</w:t>
      </w:r>
    </w:p>
    <w:p w14:paraId="21FFAC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项目概况</w:t>
      </w:r>
    </w:p>
    <w:p w14:paraId="4098E3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4"/>
          <w:szCs w:val="24"/>
        </w:rPr>
      </w:pPr>
      <w:r>
        <w:rPr>
          <w:rFonts w:ascii="微软雅黑" w:hAnsi="微软雅黑" w:eastAsia="微软雅黑" w:cs="微软雅黑"/>
          <w:i w:val="0"/>
          <w:iCs w:val="0"/>
          <w:caps w:val="0"/>
          <w:color w:val="333333"/>
          <w:spacing w:val="0"/>
          <w:sz w:val="24"/>
          <w:szCs w:val="24"/>
          <w:bdr w:val="none" w:color="auto" w:sz="0" w:space="0"/>
          <w:shd w:val="clear" w:fill="FFFFFF"/>
        </w:rPr>
        <w:t>佛坪县大河坝集镇区域环境整治项目</w:t>
      </w:r>
      <w:r>
        <w:rPr>
          <w:rFonts w:hint="eastAsia" w:ascii="微软雅黑" w:hAnsi="微软雅黑" w:eastAsia="微软雅黑" w:cs="微软雅黑"/>
          <w:i w:val="0"/>
          <w:iCs w:val="0"/>
          <w:caps w:val="0"/>
          <w:color w:val="333333"/>
          <w:spacing w:val="0"/>
          <w:sz w:val="24"/>
          <w:szCs w:val="24"/>
          <w:bdr w:val="none" w:color="auto" w:sz="0" w:space="0"/>
          <w:shd w:val="clear" w:fill="FFFFFF"/>
        </w:rPr>
        <w:t>采购项目的潜在供应商应在西安市未央区北二环大明宫立交桥百寰国际2705室获取采购文件，并于 2025年12月19日 14时30分 （北京时间）前提交响应文件。</w:t>
      </w:r>
    </w:p>
    <w:p w14:paraId="0BEC4F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一、项目基本情况</w:t>
      </w:r>
    </w:p>
    <w:p w14:paraId="633F46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项目编号：ZHZB-2025（GC）066</w:t>
      </w:r>
    </w:p>
    <w:p w14:paraId="02F7E3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项目名称：佛坪县大河坝集镇区域环境整治项目</w:t>
      </w:r>
    </w:p>
    <w:p w14:paraId="5BD829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采购方式：竞争性磋商</w:t>
      </w:r>
    </w:p>
    <w:p w14:paraId="13D5E7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预算金额：1,588,185.91元</w:t>
      </w:r>
    </w:p>
    <w:p w14:paraId="22B11E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采购需求：</w:t>
      </w:r>
    </w:p>
    <w:p w14:paraId="2F03B5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合同包1(佛坪县大河坝集镇区域环境整治项目):</w:t>
      </w:r>
    </w:p>
    <w:p w14:paraId="7502AC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合同包预算金额：1,588,185.91元</w:t>
      </w:r>
    </w:p>
    <w:p w14:paraId="4F1877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合同包最高限价：1,588,185.91元</w:t>
      </w:r>
    </w:p>
    <w:tbl>
      <w:tblPr>
        <w:tblW w:w="93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63"/>
        <w:gridCol w:w="2139"/>
        <w:gridCol w:w="2139"/>
        <w:gridCol w:w="1011"/>
        <w:gridCol w:w="1637"/>
        <w:gridCol w:w="1626"/>
      </w:tblGrid>
      <w:tr w14:paraId="3CA9E7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96063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88E19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52381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EF72B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2B76B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A7BF3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7E8762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B45A3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B0349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其他市政公用设施施工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E229D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佛坪县大河坝集镇区域环境整治项目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7E7F0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1B7CD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32B3FD">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1,588,185.91</w:t>
            </w:r>
          </w:p>
        </w:tc>
      </w:tr>
    </w:tbl>
    <w:p w14:paraId="3ABEC4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本合同包不接受联合体投标</w:t>
      </w:r>
    </w:p>
    <w:p w14:paraId="08028D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合同履行期限：合同签订之日起三个月内</w:t>
      </w:r>
    </w:p>
    <w:p w14:paraId="327E10E1">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Style w:val="7"/>
          <w:rFonts w:hint="eastAsia" w:ascii="微软雅黑" w:hAnsi="微软雅黑" w:eastAsia="微软雅黑" w:cs="微软雅黑"/>
          <w:bCs/>
          <w:i w:val="0"/>
          <w:iCs w:val="0"/>
          <w:caps w:val="0"/>
          <w:color w:val="333333"/>
          <w:spacing w:val="0"/>
          <w:kern w:val="0"/>
          <w:sz w:val="24"/>
          <w:szCs w:val="24"/>
          <w:shd w:val="clear" w:fill="FFFFFF"/>
          <w:lang w:val="en-US" w:eastAsia="zh-CN" w:bidi="ar"/>
        </w:rPr>
      </w:pPr>
      <w:r>
        <w:rPr>
          <w:rStyle w:val="7"/>
          <w:rFonts w:hint="eastAsia" w:ascii="微软雅黑" w:hAnsi="微软雅黑" w:eastAsia="微软雅黑" w:cs="微软雅黑"/>
          <w:bCs/>
          <w:i w:val="0"/>
          <w:iCs w:val="0"/>
          <w:caps w:val="0"/>
          <w:color w:val="333333"/>
          <w:spacing w:val="0"/>
          <w:kern w:val="0"/>
          <w:sz w:val="24"/>
          <w:szCs w:val="24"/>
          <w:shd w:val="clear" w:fill="FFFFFF"/>
          <w:lang w:val="en-US" w:eastAsia="zh-CN" w:bidi="ar"/>
        </w:rPr>
        <w:t>采购内容:</w:t>
      </w:r>
    </w:p>
    <w:p w14:paraId="7E70A57D">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leftChars="0" w:right="0" w:rightChars="0"/>
        <w:jc w:val="both"/>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在大河坝镇集镇新建生态停车场1203平方米;改造公共运动场地197平方米;环境综合治理800平方米；新建三河口村三期排污管500m；新建一个20t成品污水处理设施及420m排污管，以及相关配套设施建设（具体详见竞争性磋商文件及工程量清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A27A3"/>
    <w:multiLevelType w:val="singleLevel"/>
    <w:tmpl w:val="B10A27A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6376A"/>
    <w:rsid w:val="535D6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2025-12-08T11:35:50Z</dcterms:created>
  <dc:creator>Windows10</dc:creator>
  <cp:lastModifiedBy>Administrator</cp:lastModifiedBy>
  <dcterms:modified xsi:type="dcterms:W3CDTF">2025-12-08T11:39:56Z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eyJoZGlkIjoiN2U0ZjkzN2MxNjBiMzg5ZjBlNjg0ZTk0MzIxMDQzZGUiLCJ1c2VySWQiOiIyMzc4MTk3NjYifQ==</vt:lpwstr>
  </property>
  <property fmtid="{D5CDD505-2E9C-101B-9397-08002B2CF9AE}" pid="4" name="ICV">
    <vt:lpwstr>5704C0A595394A03A6B638EAA366457F_13</vt:lpwstr>
  </property>
</Properties>
</file>