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C501">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府谷县防返贫预警监测平台运营服务费项目</w:t>
      </w:r>
    </w:p>
    <w:p w14:paraId="63716BE2">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eastAsia="zh-CN"/>
        </w:rPr>
        <w:t>采购需求计划</w:t>
      </w:r>
    </w:p>
    <w:p w14:paraId="1B47300E">
      <w:pPr>
        <w:rPr>
          <w:rFonts w:hint="eastAsia" w:ascii="宋体" w:hAnsi="宋体" w:eastAsia="宋体" w:cs="宋体"/>
          <w:b/>
          <w:bCs/>
          <w:sz w:val="28"/>
          <w:szCs w:val="28"/>
          <w:lang w:val="en-US" w:eastAsia="zh-CN"/>
        </w:rPr>
      </w:pPr>
    </w:p>
    <w:p w14:paraId="6E6FDA4F">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项目名称：府谷县防返贫预警监测平台运营服务费项目</w:t>
      </w:r>
    </w:p>
    <w:p w14:paraId="1CB81976">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14:paraId="52540936">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14:paraId="3DFE50E4">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2、资金来源：财政全额拨款</w:t>
      </w:r>
    </w:p>
    <w:p w14:paraId="4FE0E5AA">
      <w:pPr>
        <w:numPr>
          <w:ilvl w:val="0"/>
          <w:numId w:val="0"/>
        </w:numPr>
        <w:ind w:leftChars="0" w:firstLine="280" w:firstLineChars="1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3、采购方式：单一来源</w:t>
      </w:r>
    </w:p>
    <w:p w14:paraId="58E924B8">
      <w:pPr>
        <w:numPr>
          <w:ilvl w:val="0"/>
          <w:numId w:val="0"/>
        </w:numPr>
        <w:ind w:leftChars="0"/>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三、</w:t>
      </w:r>
      <w:r>
        <w:rPr>
          <w:rFonts w:hint="eastAsia" w:ascii="宋体" w:hAnsi="宋体" w:eastAsia="宋体" w:cs="宋体"/>
          <w:b/>
          <w:bCs/>
          <w:color w:val="auto"/>
          <w:sz w:val="28"/>
          <w:szCs w:val="28"/>
          <w:lang w:val="en-US" w:eastAsia="zh-CN"/>
        </w:rPr>
        <w:t xml:space="preserve">项目实施时间、地点、工程概况、履行期限及方式 </w:t>
      </w:r>
    </w:p>
    <w:p w14:paraId="20506AF4">
      <w:pPr>
        <w:ind w:firstLine="280" w:firstLineChars="100"/>
        <w:jc w:val="left"/>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1、项目实施时间：2025年12月</w:t>
      </w:r>
    </w:p>
    <w:p w14:paraId="333E8DBA">
      <w:pPr>
        <w:ind w:firstLine="280" w:firstLineChars="1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2、项目实施地点：府谷县</w:t>
      </w:r>
    </w:p>
    <w:p w14:paraId="6AF2370E">
      <w:pPr>
        <w:pStyle w:val="12"/>
        <w:ind w:left="0" w:leftChars="0" w:firstLine="280" w:firstLineChars="1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3、项目服务期：合同签订后一年</w:t>
      </w:r>
    </w:p>
    <w:p w14:paraId="0324E6A1">
      <w:pPr>
        <w:pStyle w:val="12"/>
        <w:ind w:left="0" w:leftChars="0" w:firstLine="280" w:firstLineChars="10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4、预算金额：400000.00元</w:t>
      </w:r>
    </w:p>
    <w:p w14:paraId="02C39198">
      <w:pPr>
        <w:numPr>
          <w:ilvl w:val="0"/>
          <w:numId w:val="0"/>
        </w:numPr>
        <w:spacing w:line="520" w:lineRule="exact"/>
        <w:ind w:firstLine="280" w:firstLineChars="1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5、项目概况：</w:t>
      </w:r>
    </w:p>
    <w:p w14:paraId="2A9AD127">
      <w:pPr>
        <w:numPr>
          <w:ilvl w:val="0"/>
          <w:numId w:val="0"/>
        </w:numPr>
        <w:spacing w:line="520" w:lineRule="exact"/>
        <w:ind w:leftChars="0" w:firstLine="280" w:firstLineChars="1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本项目主要包括PC端（统计分析、防返贫预警、历史数据中心、督查督办、户厕改革、系统管理）、APP端（首页、工作台、扫一扫、我的）。</w:t>
      </w:r>
      <w:bookmarkStart w:id="6" w:name="_GoBack"/>
      <w:bookmarkEnd w:id="6"/>
    </w:p>
    <w:p w14:paraId="21894297">
      <w:pPr>
        <w:numPr>
          <w:ilvl w:val="0"/>
          <w:numId w:val="0"/>
        </w:numPr>
        <w:spacing w:line="520" w:lineRule="exact"/>
        <w:ind w:leftChars="0" w:firstLine="280" w:firstLineChars="100"/>
        <w:rPr>
          <w:rFonts w:hint="eastAsia"/>
          <w:lang w:val="en-US" w:eastAsia="zh-CN"/>
        </w:rPr>
      </w:pPr>
      <w:r>
        <w:rPr>
          <w:rFonts w:hint="eastAsia" w:ascii="宋体" w:hAnsi="宋体" w:eastAsia="宋体" w:cs="宋体"/>
          <w:b w:val="0"/>
          <w:bCs w:val="0"/>
          <w:sz w:val="28"/>
          <w:szCs w:val="28"/>
          <w:lang w:val="en-US" w:eastAsia="zh-CN"/>
        </w:rPr>
        <w:t>6、履行期限及方式 ：严格执行政府采购程序，审批结束后开始实施，</w:t>
      </w:r>
    </w:p>
    <w:p w14:paraId="52A5B7EA">
      <w:pPr>
        <w:pStyle w:val="3"/>
        <w:spacing w:line="500" w:lineRule="exact"/>
        <w:rPr>
          <w:rFonts w:hint="eastAsia" w:ascii="宋体" w:hAnsi="宋体" w:eastAsia="宋体" w:cs="宋体"/>
        </w:rPr>
      </w:pPr>
      <w:bookmarkStart w:id="0" w:name="_Toc56066561"/>
      <w:bookmarkStart w:id="1" w:name="_Toc31057"/>
      <w:r>
        <w:rPr>
          <w:rFonts w:hint="eastAsia" w:ascii="宋体" w:hAnsi="宋体" w:eastAsia="宋体" w:cs="宋体"/>
          <w:sz w:val="28"/>
          <w:szCs w:val="28"/>
          <w:lang w:eastAsia="zh-CN"/>
        </w:rPr>
        <w:t>四</w:t>
      </w:r>
      <w:r>
        <w:rPr>
          <w:rFonts w:hint="eastAsia" w:ascii="宋体" w:hAnsi="宋体" w:eastAsia="宋体" w:cs="宋体"/>
          <w:sz w:val="28"/>
          <w:szCs w:val="28"/>
        </w:rPr>
        <w:t>、履约验收</w:t>
      </w:r>
      <w:bookmarkEnd w:id="0"/>
      <w:bookmarkEnd w:id="1"/>
      <w:r>
        <w:rPr>
          <w:rFonts w:hint="eastAsia" w:ascii="宋体" w:hAnsi="宋体" w:eastAsia="宋体" w:cs="宋体"/>
          <w:sz w:val="28"/>
          <w:szCs w:val="28"/>
        </w:rPr>
        <w:t>标准和方法</w:t>
      </w:r>
    </w:p>
    <w:p w14:paraId="76BE4B3A">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（一）履约验收主体及内容：</w:t>
      </w:r>
    </w:p>
    <w:p w14:paraId="1BF3D8CF">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验收主体：府谷县防返贫预警监测平台运营服务费项目 </w:t>
      </w:r>
    </w:p>
    <w:p w14:paraId="2E7697ED">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验收内容：采购人根据合同要求，对项目所包含的规划内容进行验收。</w:t>
      </w:r>
    </w:p>
    <w:p w14:paraId="664BBAC8">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（三）验收依据：</w:t>
      </w:r>
    </w:p>
    <w:p w14:paraId="1B0F1397">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1.按照国家相关法律法规及县委宣传部相关要求执行；  </w:t>
      </w:r>
    </w:p>
    <w:p w14:paraId="0F0B755C">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2.合同及附件文本；</w:t>
      </w:r>
    </w:p>
    <w:p w14:paraId="3FA9064E">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3.同签订时国家的法律法规及行业现行的标准和技术规范等文件。</w:t>
      </w:r>
    </w:p>
    <w:p w14:paraId="4BB952C1">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（四）验收标准：</w:t>
      </w:r>
    </w:p>
    <w:p w14:paraId="7C6C5204">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根据按照国家相关法律法规及县委宣传部相关要求执行的文件进行验收。</w:t>
      </w:r>
    </w:p>
    <w:p w14:paraId="5736692F">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（五）验收方法：</w:t>
      </w:r>
    </w:p>
    <w:p w14:paraId="1E10D21C">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采购人组织验收人员，按照相关验收标准对采购项目的履约结果进行验收。</w:t>
      </w:r>
    </w:p>
    <w:p w14:paraId="762BD7EC">
      <w:pPr>
        <w:pStyle w:val="8"/>
        <w:spacing w:line="500" w:lineRule="exact"/>
        <w:jc w:val="both"/>
        <w:rPr>
          <w:rFonts w:hint="eastAsia" w:ascii="宋体" w:hAnsi="宋体" w:eastAsia="宋体" w:cs="宋体"/>
          <w:b/>
          <w:kern w:val="2"/>
          <w:sz w:val="28"/>
        </w:rPr>
      </w:pPr>
      <w:r>
        <w:rPr>
          <w:rFonts w:hint="eastAsia" w:ascii="宋体" w:hAnsi="宋体" w:eastAsia="宋体" w:cs="宋体"/>
          <w:b/>
          <w:kern w:val="2"/>
          <w:sz w:val="28"/>
          <w:lang w:eastAsia="zh-CN"/>
        </w:rPr>
        <w:t>五</w:t>
      </w:r>
      <w:r>
        <w:rPr>
          <w:rFonts w:hint="eastAsia" w:ascii="宋体" w:hAnsi="宋体" w:eastAsia="宋体" w:cs="宋体"/>
          <w:b/>
          <w:kern w:val="2"/>
          <w:sz w:val="28"/>
        </w:rPr>
        <w:t>、对供应商的要求</w:t>
      </w:r>
    </w:p>
    <w:p w14:paraId="3B186183">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bookmarkStart w:id="2" w:name="_Toc16156"/>
      <w:bookmarkStart w:id="3" w:name="_Toc56066559"/>
      <w:r>
        <w:rPr>
          <w:rFonts w:hint="eastAsia" w:ascii="宋体" w:hAnsi="宋体" w:eastAsia="宋体" w:cs="宋体"/>
          <w:b w:val="0"/>
          <w:bCs w:val="0"/>
          <w:kern w:val="2"/>
          <w:sz w:val="28"/>
          <w:szCs w:val="28"/>
          <w:lang w:val="en-US" w:eastAsia="zh-CN" w:bidi="ar-SA"/>
        </w:rPr>
        <w:t>1.基本资格条件：符合《中华人民共和国政府采购法》第二十二条的规定。</w:t>
      </w:r>
    </w:p>
    <w:p w14:paraId="7C1C09BF">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2.特定资格要求如下:</w:t>
      </w:r>
    </w:p>
    <w:p w14:paraId="743E5738">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具体内容详见单一来源公告。</w:t>
      </w:r>
    </w:p>
    <w:p w14:paraId="3BF3EC04">
      <w:pPr>
        <w:pStyle w:val="8"/>
        <w:spacing w:line="500" w:lineRule="exact"/>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六、付款方式</w:t>
      </w:r>
      <w:bookmarkEnd w:id="2"/>
      <w:bookmarkEnd w:id="3"/>
    </w:p>
    <w:p w14:paraId="75648E7E">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（一）支付方式：银行转账</w:t>
      </w:r>
    </w:p>
    <w:p w14:paraId="0C6A2A12">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（二）货币单位：人民币</w:t>
      </w:r>
    </w:p>
    <w:p w14:paraId="609985F7">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（三）合同款项的支付及结算方式：</w:t>
      </w:r>
      <w:bookmarkStart w:id="4" w:name="_Toc56066560"/>
      <w:bookmarkStart w:id="5" w:name="_Toc3031"/>
    </w:p>
    <w:p w14:paraId="5778974C">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（1）结算单位：由采购人以人民币负责结算，在付款前，供应商必须开具全额发票给采购人。</w:t>
      </w:r>
    </w:p>
    <w:p w14:paraId="21CCFEED">
      <w:pPr>
        <w:pStyle w:val="8"/>
        <w:spacing w:line="500" w:lineRule="exact"/>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（2）付款方式：合同签订后一次性支付。</w:t>
      </w:r>
      <w:bookmarkEnd w:id="4"/>
      <w:bookmarkEnd w:id="5"/>
    </w:p>
    <w:p w14:paraId="23180E10">
      <w:pPr>
        <w:pStyle w:val="12"/>
        <w:ind w:left="0" w:leftChars="0" w:firstLine="0" w:firstLineChars="0"/>
        <w:rPr>
          <w:rFonts w:hint="eastAsia"/>
          <w:b/>
          <w:bCs/>
          <w:sz w:val="30"/>
          <w:szCs w:val="30"/>
          <w:lang w:val="en-US" w:eastAsia="zh-CN"/>
        </w:rPr>
      </w:pPr>
    </w:p>
    <w:p w14:paraId="77F93ED2">
      <w:pPr>
        <w:pStyle w:val="12"/>
        <w:ind w:left="0" w:leftChars="0" w:firstLine="0" w:firstLineChars="0"/>
        <w:rPr>
          <w:rFonts w:hint="eastAsia"/>
          <w:b/>
          <w:bCs/>
          <w:sz w:val="30"/>
          <w:szCs w:val="30"/>
          <w:lang w:val="en-US" w:eastAsia="zh-CN"/>
        </w:rPr>
      </w:pPr>
    </w:p>
    <w:p w14:paraId="6B92EF96">
      <w:pPr>
        <w:pStyle w:val="12"/>
        <w:ind w:left="0" w:leftChars="0" w:firstLine="0" w:firstLineChars="0"/>
        <w:rPr>
          <w:rFonts w:hint="eastAsia"/>
          <w:b/>
          <w:bCs/>
          <w:sz w:val="30"/>
          <w:szCs w:val="30"/>
          <w:lang w:val="en-US" w:eastAsia="zh-CN"/>
        </w:rPr>
      </w:pPr>
    </w:p>
    <w:p w14:paraId="3E61AC9C">
      <w:pPr>
        <w:pStyle w:val="12"/>
        <w:ind w:left="0" w:leftChars="0" w:firstLine="0" w:firstLineChars="0"/>
        <w:rPr>
          <w:rFonts w:hint="eastAsia"/>
          <w:b/>
          <w:bCs/>
          <w:sz w:val="30"/>
          <w:szCs w:val="30"/>
          <w:lang w:val="en-US" w:eastAsia="zh-CN"/>
        </w:rPr>
      </w:pPr>
    </w:p>
    <w:p w14:paraId="1920D046">
      <w:pPr>
        <w:pStyle w:val="12"/>
        <w:ind w:left="0" w:leftChars="0" w:firstLine="0" w:firstLineChars="0"/>
        <w:rPr>
          <w:rFonts w:hint="eastAsia"/>
          <w:lang w:val="en-US" w:eastAsia="zh-CN"/>
        </w:rPr>
      </w:pPr>
      <w:r>
        <w:rPr>
          <w:rFonts w:hint="eastAsia"/>
          <w:b/>
          <w:bCs/>
          <w:sz w:val="30"/>
          <w:szCs w:val="30"/>
          <w:lang w:val="en-US" w:eastAsia="zh-CN"/>
        </w:rPr>
        <w:t>七、合同</w:t>
      </w:r>
    </w:p>
    <w:p w14:paraId="4DD52340">
      <w:pPr>
        <w:spacing w:line="360" w:lineRule="auto"/>
        <w:jc w:val="center"/>
        <w:outlineLvl w:val="1"/>
        <w:rPr>
          <w:rStyle w:val="17"/>
          <w:rFonts w:hint="default" w:ascii="宋体" w:hAnsi="宋体" w:eastAsia="宋体" w:cs="宋体"/>
          <w:color w:val="auto"/>
          <w:sz w:val="32"/>
          <w:szCs w:val="28"/>
          <w:highlight w:val="none"/>
          <w:lang w:val="en-US" w:eastAsia="zh-CN"/>
        </w:rPr>
      </w:pPr>
      <w:r>
        <w:rPr>
          <w:rStyle w:val="17"/>
          <w:rFonts w:hint="eastAsia" w:ascii="宋体" w:hAnsi="宋体" w:eastAsia="宋体" w:cs="宋体"/>
          <w:b/>
          <w:bCs/>
          <w:color w:val="auto"/>
          <w:sz w:val="48"/>
          <w:szCs w:val="44"/>
          <w:highlight w:val="none"/>
          <w:u w:val="single"/>
        </w:rPr>
        <w:t xml:space="preserve">                   </w:t>
      </w:r>
      <w:r>
        <w:rPr>
          <w:rStyle w:val="17"/>
          <w:rFonts w:hint="eastAsia" w:ascii="宋体" w:hAnsi="宋体" w:eastAsia="宋体" w:cs="宋体"/>
          <w:b/>
          <w:bCs/>
          <w:color w:val="auto"/>
          <w:sz w:val="48"/>
          <w:szCs w:val="44"/>
          <w:highlight w:val="none"/>
        </w:rPr>
        <w:t>项目</w:t>
      </w:r>
    </w:p>
    <w:p w14:paraId="007B2B9A">
      <w:pPr>
        <w:jc w:val="center"/>
        <w:rPr>
          <w:rFonts w:hint="eastAsia" w:ascii="宋体" w:hAnsi="宋体" w:eastAsia="宋体" w:cs="宋体"/>
          <w:b/>
          <w:color w:val="auto"/>
          <w:sz w:val="22"/>
          <w:szCs w:val="22"/>
          <w:highlight w:val="none"/>
        </w:rPr>
      </w:pPr>
    </w:p>
    <w:p w14:paraId="59AA1DBE">
      <w:pPr>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合同书</w:t>
      </w:r>
    </w:p>
    <w:p w14:paraId="439E40B1">
      <w:pPr>
        <w:rPr>
          <w:rFonts w:hint="eastAsia" w:ascii="宋体" w:hAnsi="宋体" w:eastAsia="宋体" w:cs="宋体"/>
          <w:b/>
          <w:color w:val="auto"/>
          <w:sz w:val="44"/>
          <w:szCs w:val="44"/>
          <w:highlight w:val="none"/>
        </w:rPr>
      </w:pPr>
    </w:p>
    <w:p w14:paraId="428BA57F">
      <w:pPr>
        <w:rPr>
          <w:rFonts w:hint="eastAsia" w:ascii="宋体" w:hAnsi="宋体" w:eastAsia="宋体" w:cs="宋体"/>
          <w:b/>
          <w:color w:val="auto"/>
          <w:sz w:val="44"/>
          <w:szCs w:val="44"/>
          <w:highlight w:val="none"/>
        </w:rPr>
      </w:pPr>
    </w:p>
    <w:p w14:paraId="050731DE">
      <w:pPr>
        <w:rPr>
          <w:rFonts w:hint="eastAsia" w:ascii="宋体" w:hAnsi="宋体" w:eastAsia="宋体" w:cs="宋体"/>
          <w:b/>
          <w:color w:val="auto"/>
          <w:sz w:val="44"/>
          <w:szCs w:val="44"/>
          <w:highlight w:val="none"/>
        </w:rPr>
      </w:pPr>
    </w:p>
    <w:p w14:paraId="69D29924">
      <w:pPr>
        <w:rPr>
          <w:rFonts w:hint="eastAsia" w:ascii="宋体" w:hAnsi="宋体" w:eastAsia="宋体" w:cs="宋体"/>
          <w:b/>
          <w:color w:val="auto"/>
          <w:sz w:val="44"/>
          <w:szCs w:val="44"/>
          <w:highlight w:val="none"/>
        </w:rPr>
      </w:pPr>
    </w:p>
    <w:p w14:paraId="3D524E63">
      <w:pPr>
        <w:pStyle w:val="12"/>
        <w:rPr>
          <w:rFonts w:hint="eastAsia" w:ascii="宋体" w:hAnsi="宋体" w:eastAsia="宋体" w:cs="宋体"/>
          <w:b/>
          <w:color w:val="auto"/>
          <w:sz w:val="44"/>
          <w:szCs w:val="44"/>
          <w:highlight w:val="none"/>
        </w:rPr>
      </w:pPr>
    </w:p>
    <w:p w14:paraId="62EA1147">
      <w:pPr>
        <w:pStyle w:val="12"/>
        <w:rPr>
          <w:rFonts w:hint="eastAsia" w:ascii="宋体" w:hAnsi="宋体" w:eastAsia="宋体" w:cs="宋体"/>
          <w:b/>
          <w:color w:val="auto"/>
          <w:sz w:val="44"/>
          <w:szCs w:val="44"/>
          <w:highlight w:val="none"/>
        </w:rPr>
      </w:pPr>
    </w:p>
    <w:p w14:paraId="1C2B6096">
      <w:pPr>
        <w:pStyle w:val="12"/>
        <w:rPr>
          <w:rFonts w:hint="eastAsia" w:ascii="宋体" w:hAnsi="宋体" w:eastAsia="宋体" w:cs="宋体"/>
          <w:b/>
          <w:color w:val="auto"/>
          <w:sz w:val="44"/>
          <w:szCs w:val="44"/>
          <w:highlight w:val="none"/>
        </w:rPr>
      </w:pPr>
    </w:p>
    <w:p w14:paraId="407B0C8D">
      <w:pPr>
        <w:jc w:val="center"/>
        <w:rPr>
          <w:rFonts w:hint="eastAsia" w:ascii="宋体" w:hAnsi="宋体" w:eastAsia="宋体" w:cs="宋体"/>
          <w:color w:val="auto"/>
          <w:sz w:val="32"/>
          <w:szCs w:val="32"/>
          <w:highlight w:val="none"/>
        </w:rPr>
      </w:pPr>
    </w:p>
    <w:p w14:paraId="619783E1">
      <w:pPr>
        <w:adjustRightInd w:val="0"/>
        <w:snapToGrid w:val="0"/>
        <w:spacing w:line="360" w:lineRule="auto"/>
        <w:ind w:firstLine="320" w:firstLineChars="1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 xml:space="preserve">甲方合同编号： </w:t>
      </w:r>
    </w:p>
    <w:p w14:paraId="72CE04BB">
      <w:pPr>
        <w:adjustRightInd w:val="0"/>
        <w:snapToGrid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乙方合同编号：</w:t>
      </w:r>
    </w:p>
    <w:p w14:paraId="4CF3FB41">
      <w:pPr>
        <w:adjustRightInd w:val="0"/>
        <w:snapToGrid w:val="0"/>
        <w:spacing w:line="360" w:lineRule="auto"/>
        <w:ind w:left="1979" w:leftChars="152" w:hanging="1660" w:hangingChars="500"/>
        <w:rPr>
          <w:rFonts w:hint="eastAsia" w:ascii="宋体" w:hAnsi="宋体" w:eastAsia="宋体" w:cs="宋体"/>
          <w:color w:val="auto"/>
          <w:sz w:val="32"/>
          <w:szCs w:val="32"/>
          <w:highlight w:val="none"/>
        </w:rPr>
      </w:pPr>
      <w:r>
        <w:rPr>
          <w:rFonts w:hint="eastAsia" w:ascii="宋体" w:hAnsi="宋体" w:eastAsia="宋体" w:cs="宋体"/>
          <w:color w:val="auto"/>
          <w:spacing w:val="6"/>
          <w:sz w:val="32"/>
          <w:szCs w:val="32"/>
          <w:highlight w:val="none"/>
        </w:rPr>
        <w:t>项目名称</w:t>
      </w:r>
      <w:r>
        <w:rPr>
          <w:rFonts w:hint="eastAsia" w:ascii="宋体" w:hAnsi="宋体" w:eastAsia="宋体" w:cs="宋体"/>
          <w:color w:val="auto"/>
          <w:sz w:val="32"/>
          <w:szCs w:val="32"/>
          <w:highlight w:val="none"/>
        </w:rPr>
        <w:t>：</w:t>
      </w:r>
    </w:p>
    <w:p w14:paraId="78968A11">
      <w:pPr>
        <w:adjustRightInd w:val="0"/>
        <w:snapToGrid w:val="0"/>
        <w:spacing w:line="360" w:lineRule="auto"/>
        <w:ind w:firstLine="320" w:firstLineChars="1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甲方：</w:t>
      </w:r>
      <w:r>
        <w:rPr>
          <w:rFonts w:hint="eastAsia" w:ascii="宋体" w:hAnsi="宋体" w:eastAsia="宋体" w:cs="宋体"/>
          <w:color w:val="auto"/>
          <w:sz w:val="32"/>
          <w:szCs w:val="32"/>
          <w:highlight w:val="none"/>
          <w:lang w:eastAsia="zh-CN"/>
        </w:rPr>
        <w:t xml:space="preserve">府谷县农业农村局  </w:t>
      </w:r>
    </w:p>
    <w:p w14:paraId="681EA41A">
      <w:pPr>
        <w:adjustRightInd w:val="0"/>
        <w:snapToGrid w:val="0"/>
        <w:spacing w:line="360" w:lineRule="auto"/>
        <w:ind w:firstLine="320" w:firstLineChars="1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乙方：</w:t>
      </w:r>
      <w:r>
        <w:rPr>
          <w:rFonts w:hint="eastAsia" w:ascii="宋体" w:hAnsi="宋体" w:eastAsia="宋体" w:cs="宋体"/>
          <w:color w:val="auto"/>
          <w:sz w:val="32"/>
          <w:szCs w:val="32"/>
          <w:highlight w:val="none"/>
          <w:lang w:eastAsia="zh-CN"/>
        </w:rPr>
        <w:t>中国电信股份有限公司榆林分公司</w:t>
      </w:r>
    </w:p>
    <w:p w14:paraId="0C2D1BDE">
      <w:pPr>
        <w:adjustRightInd w:val="0"/>
        <w:snapToGrid w:val="0"/>
        <w:spacing w:line="360" w:lineRule="auto"/>
        <w:ind w:firstLine="332" w:firstLineChars="100"/>
        <w:rPr>
          <w:rFonts w:hint="eastAsia" w:ascii="宋体" w:hAnsi="宋体" w:eastAsia="宋体" w:cs="宋体"/>
          <w:color w:val="auto"/>
          <w:sz w:val="32"/>
          <w:szCs w:val="32"/>
          <w:highlight w:val="none"/>
        </w:rPr>
      </w:pPr>
      <w:r>
        <w:rPr>
          <w:rFonts w:hint="eastAsia" w:ascii="宋体" w:hAnsi="宋体" w:eastAsia="宋体" w:cs="宋体"/>
          <w:color w:val="auto"/>
          <w:spacing w:val="6"/>
          <w:sz w:val="32"/>
          <w:szCs w:val="32"/>
          <w:highlight w:val="none"/>
        </w:rPr>
        <w:t>签约地点</w:t>
      </w:r>
      <w:r>
        <w:rPr>
          <w:rFonts w:hint="eastAsia" w:ascii="宋体" w:hAnsi="宋体" w:eastAsia="宋体" w:cs="宋体"/>
          <w:color w:val="auto"/>
          <w:sz w:val="32"/>
          <w:szCs w:val="32"/>
          <w:highlight w:val="none"/>
        </w:rPr>
        <w:t>：</w:t>
      </w:r>
    </w:p>
    <w:p w14:paraId="5EF7B6AC">
      <w:pPr>
        <w:adjustRightInd w:val="0"/>
        <w:snapToGrid w:val="0"/>
        <w:spacing w:line="360" w:lineRule="auto"/>
        <w:ind w:firstLine="332" w:firstLineChars="100"/>
        <w:rPr>
          <w:rFonts w:hint="eastAsia" w:ascii="宋体" w:hAnsi="宋体" w:eastAsia="宋体" w:cs="宋体"/>
          <w:color w:val="auto"/>
          <w:sz w:val="32"/>
          <w:szCs w:val="32"/>
          <w:highlight w:val="none"/>
        </w:rPr>
      </w:pPr>
      <w:r>
        <w:rPr>
          <w:rFonts w:hint="eastAsia" w:ascii="宋体" w:hAnsi="宋体" w:eastAsia="宋体" w:cs="宋体"/>
          <w:color w:val="auto"/>
          <w:spacing w:val="6"/>
          <w:sz w:val="32"/>
          <w:szCs w:val="32"/>
          <w:highlight w:val="none"/>
        </w:rPr>
        <w:t>签约时间</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年  月  日</w:t>
      </w:r>
    </w:p>
    <w:p w14:paraId="7A599ECB">
      <w:pPr>
        <w:keepNext w:val="0"/>
        <w:keepLines w:val="0"/>
        <w:pageBreakBefore w:val="0"/>
        <w:widowControl w:val="0"/>
        <w:kinsoku/>
        <w:wordWrap/>
        <w:overflowPunct/>
        <w:topLinePunct w:val="0"/>
        <w:autoSpaceDE/>
        <w:autoSpaceDN/>
        <w:bidi w:val="0"/>
        <w:adjustRightInd/>
        <w:snapToGrid/>
        <w:spacing w:line="336" w:lineRule="auto"/>
        <w:ind w:left="488"/>
        <w:textAlignment w:val="auto"/>
        <w:rPr>
          <w:rFonts w:hint="eastAsia" w:ascii="宋体" w:hAnsi="宋体" w:eastAsia="宋体" w:cs="宋体"/>
          <w:color w:val="auto"/>
          <w:sz w:val="24"/>
          <w:szCs w:val="24"/>
        </w:rPr>
      </w:pPr>
      <w:r>
        <w:rPr>
          <w:rFonts w:hint="eastAsia" w:ascii="宋体" w:hAnsi="宋体" w:eastAsia="宋体" w:cs="宋体"/>
          <w:b/>
          <w:color w:val="auto"/>
          <w:szCs w:val="21"/>
          <w:highlight w:val="none"/>
        </w:rPr>
        <w:br w:type="page"/>
      </w:r>
      <w:r>
        <w:rPr>
          <w:rFonts w:hint="eastAsia" w:ascii="宋体" w:hAnsi="宋体" w:eastAsia="宋体" w:cs="宋体"/>
          <w:color w:val="auto"/>
          <w:spacing w:val="8"/>
          <w:sz w:val="24"/>
          <w:szCs w:val="24"/>
        </w:rPr>
        <w:t>采</w:t>
      </w:r>
      <w:r>
        <w:rPr>
          <w:rFonts w:hint="eastAsia" w:ascii="宋体" w:hAnsi="宋体" w:eastAsia="宋体" w:cs="宋体"/>
          <w:color w:val="auto"/>
          <w:spacing w:val="7"/>
          <w:sz w:val="24"/>
          <w:szCs w:val="24"/>
        </w:rPr>
        <w:t>购人 (全称) ：</w:t>
      </w:r>
      <w:r>
        <w:rPr>
          <w:rFonts w:hint="eastAsia" w:ascii="宋体" w:hAnsi="宋体" w:eastAsia="宋体" w:cs="宋体"/>
          <w:color w:val="auto"/>
          <w:sz w:val="24"/>
          <w:szCs w:val="24"/>
          <w:u w:val="single" w:color="auto"/>
        </w:rPr>
        <w:t xml:space="preserve">                   </w:t>
      </w:r>
    </w:p>
    <w:p w14:paraId="68564449">
      <w:pPr>
        <w:keepNext w:val="0"/>
        <w:keepLines w:val="0"/>
        <w:pageBreakBefore w:val="0"/>
        <w:widowControl w:val="0"/>
        <w:kinsoku/>
        <w:wordWrap/>
        <w:overflowPunct/>
        <w:topLinePunct w:val="0"/>
        <w:autoSpaceDE/>
        <w:autoSpaceDN/>
        <w:bidi w:val="0"/>
        <w:adjustRightInd/>
        <w:snapToGrid/>
        <w:spacing w:line="336" w:lineRule="auto"/>
        <w:ind w:left="489"/>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 (全称) ：</w:t>
      </w:r>
      <w:r>
        <w:rPr>
          <w:rFonts w:hint="eastAsia" w:ascii="宋体" w:hAnsi="宋体" w:eastAsia="宋体" w:cs="宋体"/>
          <w:color w:val="auto"/>
          <w:sz w:val="24"/>
          <w:szCs w:val="24"/>
          <w:u w:val="single" w:color="auto"/>
        </w:rPr>
        <w:t xml:space="preserve">                   </w:t>
      </w:r>
    </w:p>
    <w:p w14:paraId="40E219AE">
      <w:pPr>
        <w:keepNext w:val="0"/>
        <w:keepLines w:val="0"/>
        <w:pageBreakBefore w:val="0"/>
        <w:widowControl w:val="0"/>
        <w:kinsoku/>
        <w:wordWrap/>
        <w:overflowPunct/>
        <w:topLinePunct w:val="0"/>
        <w:autoSpaceDE/>
        <w:autoSpaceDN/>
        <w:bidi w:val="0"/>
        <w:adjustRightInd/>
        <w:snapToGrid/>
        <w:spacing w:line="336" w:lineRule="auto"/>
        <w:ind w:left="8" w:firstLine="480"/>
        <w:textAlignment w:val="auto"/>
        <w:rPr>
          <w:rFonts w:hint="eastAsia" w:ascii="宋体" w:hAnsi="宋体" w:eastAsia="宋体" w:cs="宋体"/>
          <w:color w:val="auto"/>
          <w:sz w:val="24"/>
          <w:szCs w:val="24"/>
        </w:rPr>
      </w:pPr>
      <w:r>
        <w:rPr>
          <w:rFonts w:hint="eastAsia" w:ascii="宋体" w:hAnsi="宋体" w:eastAsia="宋体" w:cs="宋体"/>
          <w:color w:val="auto"/>
          <w:spacing w:val="16"/>
          <w:sz w:val="24"/>
          <w:szCs w:val="24"/>
        </w:rPr>
        <w:t>根</w:t>
      </w:r>
      <w:r>
        <w:rPr>
          <w:rFonts w:hint="eastAsia" w:ascii="宋体" w:hAnsi="宋体" w:eastAsia="宋体" w:cs="宋体"/>
          <w:color w:val="auto"/>
          <w:spacing w:val="12"/>
          <w:sz w:val="24"/>
          <w:szCs w:val="24"/>
        </w:rPr>
        <w:t>据</w:t>
      </w:r>
      <w:r>
        <w:rPr>
          <w:rFonts w:hint="eastAsia" w:ascii="宋体" w:hAnsi="宋体" w:eastAsia="宋体" w:cs="宋体"/>
          <w:color w:val="auto"/>
          <w:spacing w:val="8"/>
          <w:sz w:val="24"/>
          <w:szCs w:val="24"/>
        </w:rPr>
        <w:t>《中华人民共和国民法典》及其他有关法律、法规，遵循平等、自愿、公平和</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诚</w:t>
      </w:r>
      <w:r>
        <w:rPr>
          <w:rFonts w:hint="eastAsia" w:ascii="宋体" w:hAnsi="宋体" w:eastAsia="宋体" w:cs="宋体"/>
          <w:color w:val="auto"/>
          <w:spacing w:val="14"/>
          <w:sz w:val="24"/>
          <w:szCs w:val="24"/>
        </w:rPr>
        <w:t>信</w:t>
      </w:r>
      <w:r>
        <w:rPr>
          <w:rFonts w:hint="eastAsia" w:ascii="宋体" w:hAnsi="宋体" w:eastAsia="宋体" w:cs="宋体"/>
          <w:color w:val="auto"/>
          <w:spacing w:val="9"/>
          <w:sz w:val="24"/>
          <w:szCs w:val="24"/>
        </w:rPr>
        <w:t>的原则，双方就下述项目范围与相关服务事项协商一致，订立本合同。</w:t>
      </w:r>
    </w:p>
    <w:p w14:paraId="3CE41A89">
      <w:pPr>
        <w:keepNext w:val="0"/>
        <w:keepLines w:val="0"/>
        <w:pageBreakBefore w:val="0"/>
        <w:widowControl w:val="0"/>
        <w:kinsoku/>
        <w:wordWrap/>
        <w:overflowPunct/>
        <w:topLinePunct w:val="0"/>
        <w:autoSpaceDE/>
        <w:autoSpaceDN/>
        <w:bidi w:val="0"/>
        <w:adjustRightInd/>
        <w:snapToGrid/>
        <w:spacing w:line="336" w:lineRule="auto"/>
        <w:ind w:left="13" w:leftChars="0"/>
        <w:textAlignment w:val="auto"/>
        <w:outlineLvl w:val="1"/>
        <w:rPr>
          <w:rFonts w:hint="eastAsia" w:ascii="宋体" w:hAnsi="宋体" w:eastAsia="宋体" w:cs="宋体"/>
          <w:color w:val="auto"/>
          <w:sz w:val="24"/>
          <w:szCs w:val="24"/>
        </w:rPr>
      </w:pPr>
      <w:r>
        <w:rPr>
          <w:rFonts w:hint="eastAsia" w:ascii="宋体" w:hAnsi="宋体" w:eastAsia="宋体" w:cs="宋体"/>
          <w:color w:val="auto"/>
          <w:spacing w:val="11"/>
          <w:position w:val="2"/>
          <w:sz w:val="24"/>
          <w:szCs w:val="24"/>
        </w:rPr>
        <w:t>一</w:t>
      </w:r>
      <w:r>
        <w:rPr>
          <w:rFonts w:hint="eastAsia" w:ascii="宋体" w:hAnsi="宋体" w:eastAsia="宋体" w:cs="宋体"/>
          <w:color w:val="auto"/>
          <w:spacing w:val="8"/>
          <w:position w:val="2"/>
          <w:sz w:val="24"/>
          <w:szCs w:val="24"/>
        </w:rPr>
        <w:t>、项目概况</w:t>
      </w:r>
    </w:p>
    <w:p w14:paraId="0ABCD11C">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rPr>
        <w:t>名称：</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2C4B6FE">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2、项目地点：</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p>
    <w:p w14:paraId="67961F0F">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w:t>
      </w:r>
      <w:r>
        <w:rPr>
          <w:rFonts w:hint="eastAsia" w:ascii="宋体" w:hAnsi="宋体" w:eastAsia="宋体" w:cs="宋体"/>
          <w:b w:val="0"/>
          <w:color w:val="auto"/>
          <w:kern w:val="2"/>
          <w:sz w:val="24"/>
          <w:szCs w:val="24"/>
          <w:lang w:val="en-US" w:eastAsia="zh-CN" w:bidi="ar-SA"/>
        </w:rPr>
        <w:t>目内容：</w:t>
      </w:r>
      <w:r>
        <w:rPr>
          <w:rFonts w:hint="eastAsia" w:ascii="宋体" w:hAnsi="宋体" w:eastAsia="宋体" w:cs="宋体"/>
          <w:b w:val="0"/>
          <w:bCs w:val="0"/>
          <w:color w:val="auto"/>
          <w:kern w:val="2"/>
          <w:sz w:val="24"/>
          <w:szCs w:val="24"/>
          <w:u w:val="single"/>
          <w:lang w:val="en-US" w:eastAsia="zh-CN" w:bidi="ar-SA"/>
        </w:rPr>
        <w:t xml:space="preserve">                                     </w:t>
      </w:r>
    </w:p>
    <w:p w14:paraId="083D62FC">
      <w:pPr>
        <w:keepNext w:val="0"/>
        <w:keepLines w:val="0"/>
        <w:pageBreakBefore w:val="0"/>
        <w:widowControl w:val="0"/>
        <w:kinsoku/>
        <w:wordWrap/>
        <w:overflowPunct/>
        <w:topLinePunct w:val="0"/>
        <w:autoSpaceDE/>
        <w:autoSpaceDN/>
        <w:bidi w:val="0"/>
        <w:adjustRightInd/>
        <w:snapToGrid/>
        <w:spacing w:line="336" w:lineRule="auto"/>
        <w:ind w:left="13" w:leftChars="0"/>
        <w:textAlignment w:val="auto"/>
        <w:outlineLvl w:val="1"/>
        <w:rPr>
          <w:rFonts w:hint="eastAsia" w:ascii="宋体" w:hAnsi="宋体" w:eastAsia="宋体" w:cs="宋体"/>
          <w:color w:val="auto"/>
          <w:sz w:val="24"/>
          <w:szCs w:val="24"/>
        </w:rPr>
      </w:pPr>
      <w:r>
        <w:rPr>
          <w:rFonts w:hint="eastAsia" w:ascii="宋体" w:hAnsi="宋体" w:eastAsia="宋体" w:cs="宋体"/>
          <w:color w:val="auto"/>
          <w:spacing w:val="15"/>
          <w:position w:val="1"/>
          <w:sz w:val="24"/>
          <w:szCs w:val="24"/>
        </w:rPr>
        <w:t>二</w:t>
      </w:r>
      <w:r>
        <w:rPr>
          <w:rFonts w:hint="eastAsia" w:ascii="宋体" w:hAnsi="宋体" w:eastAsia="宋体" w:cs="宋体"/>
          <w:color w:val="auto"/>
          <w:spacing w:val="9"/>
          <w:position w:val="1"/>
          <w:sz w:val="24"/>
          <w:szCs w:val="24"/>
        </w:rPr>
        <w:t>、组成本合同的文件</w:t>
      </w:r>
    </w:p>
    <w:p w14:paraId="4098EB61">
      <w:pPr>
        <w:keepNext w:val="0"/>
        <w:keepLines w:val="0"/>
        <w:pageBreakBefore w:val="0"/>
        <w:widowControl w:val="0"/>
        <w:kinsoku/>
        <w:wordWrap/>
        <w:overflowPunct/>
        <w:topLinePunct w:val="0"/>
        <w:autoSpaceDE/>
        <w:autoSpaceDN/>
        <w:bidi w:val="0"/>
        <w:adjustRightInd/>
        <w:snapToGrid/>
        <w:spacing w:line="336" w:lineRule="auto"/>
        <w:ind w:left="502"/>
        <w:textAlignment w:val="auto"/>
        <w:rPr>
          <w:rFonts w:hint="eastAsia" w:ascii="宋体" w:hAnsi="宋体" w:eastAsia="宋体" w:cs="宋体"/>
          <w:color w:val="auto"/>
          <w:sz w:val="24"/>
          <w:szCs w:val="24"/>
        </w:rPr>
      </w:pPr>
      <w:r>
        <w:rPr>
          <w:rFonts w:hint="eastAsia" w:ascii="宋体" w:hAnsi="宋体" w:eastAsia="宋体" w:cs="宋体"/>
          <w:color w:val="auto"/>
          <w:spacing w:val="2"/>
          <w:position w:val="15"/>
          <w:sz w:val="24"/>
          <w:szCs w:val="24"/>
        </w:rPr>
        <w:t>1.协议书；</w:t>
      </w:r>
    </w:p>
    <w:p w14:paraId="535FB3A5">
      <w:pPr>
        <w:keepNext w:val="0"/>
        <w:keepLines w:val="0"/>
        <w:pageBreakBefore w:val="0"/>
        <w:widowControl w:val="0"/>
        <w:kinsoku/>
        <w:wordWrap/>
        <w:overflowPunct/>
        <w:topLinePunct w:val="0"/>
        <w:autoSpaceDE/>
        <w:autoSpaceDN/>
        <w:bidi w:val="0"/>
        <w:adjustRightInd/>
        <w:snapToGrid/>
        <w:spacing w:line="336" w:lineRule="auto"/>
        <w:ind w:left="487"/>
        <w:textAlignment w:val="auto"/>
        <w:rPr>
          <w:rFonts w:hint="eastAsia" w:ascii="宋体" w:hAnsi="宋体" w:eastAsia="宋体" w:cs="宋体"/>
          <w:color w:val="auto"/>
          <w:sz w:val="24"/>
          <w:szCs w:val="24"/>
        </w:rPr>
      </w:pPr>
      <w:r>
        <w:rPr>
          <w:rFonts w:hint="eastAsia" w:ascii="宋体" w:hAnsi="宋体" w:eastAsia="宋体" w:cs="宋体"/>
          <w:color w:val="auto"/>
          <w:spacing w:val="16"/>
          <w:position w:val="1"/>
          <w:sz w:val="24"/>
          <w:szCs w:val="24"/>
        </w:rPr>
        <w:t>2.</w:t>
      </w:r>
      <w:r>
        <w:rPr>
          <w:rFonts w:hint="eastAsia" w:ascii="宋体" w:hAnsi="宋体" w:eastAsia="宋体" w:cs="宋体"/>
          <w:color w:val="auto"/>
          <w:spacing w:val="11"/>
          <w:position w:val="1"/>
          <w:sz w:val="24"/>
          <w:szCs w:val="24"/>
          <w:lang w:eastAsia="zh-CN"/>
        </w:rPr>
        <w:t>成交</w:t>
      </w:r>
      <w:r>
        <w:rPr>
          <w:rFonts w:hint="eastAsia" w:ascii="宋体" w:hAnsi="宋体" w:eastAsia="宋体" w:cs="宋体"/>
          <w:color w:val="auto"/>
          <w:spacing w:val="8"/>
          <w:position w:val="1"/>
          <w:sz w:val="24"/>
          <w:szCs w:val="24"/>
        </w:rPr>
        <w:t>通知书、</w:t>
      </w:r>
      <w:r>
        <w:rPr>
          <w:rFonts w:hint="eastAsia" w:ascii="宋体" w:hAnsi="宋体" w:eastAsia="宋体" w:cs="宋体"/>
          <w:color w:val="auto"/>
          <w:spacing w:val="8"/>
          <w:position w:val="1"/>
          <w:sz w:val="24"/>
          <w:szCs w:val="24"/>
          <w:lang w:val="en-US" w:eastAsia="zh-CN"/>
        </w:rPr>
        <w:t>响应文件</w:t>
      </w:r>
      <w:r>
        <w:rPr>
          <w:rFonts w:hint="eastAsia" w:ascii="宋体" w:hAnsi="宋体" w:eastAsia="宋体" w:cs="宋体"/>
          <w:color w:val="auto"/>
          <w:spacing w:val="8"/>
          <w:position w:val="1"/>
          <w:sz w:val="24"/>
          <w:szCs w:val="24"/>
        </w:rPr>
        <w:t>、</w:t>
      </w:r>
      <w:r>
        <w:rPr>
          <w:rFonts w:hint="eastAsia" w:ascii="宋体" w:hAnsi="宋体" w:eastAsia="宋体" w:cs="宋体"/>
          <w:color w:val="auto"/>
          <w:spacing w:val="8"/>
          <w:position w:val="1"/>
          <w:sz w:val="24"/>
          <w:szCs w:val="24"/>
          <w:lang w:val="en-US" w:eastAsia="zh-CN"/>
        </w:rPr>
        <w:t>采购</w:t>
      </w:r>
      <w:r>
        <w:rPr>
          <w:rFonts w:hint="eastAsia" w:ascii="宋体" w:hAnsi="宋体" w:eastAsia="宋体" w:cs="宋体"/>
          <w:color w:val="auto"/>
          <w:spacing w:val="8"/>
          <w:position w:val="1"/>
          <w:sz w:val="24"/>
          <w:szCs w:val="24"/>
        </w:rPr>
        <w:t>文件、澄清、补充文件；</w:t>
      </w:r>
    </w:p>
    <w:p w14:paraId="3D780CD3">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z w:val="24"/>
          <w:szCs w:val="24"/>
        </w:rPr>
      </w:pPr>
      <w:r>
        <w:rPr>
          <w:rFonts w:hint="eastAsia" w:ascii="宋体" w:hAnsi="宋体" w:eastAsia="宋体" w:cs="宋体"/>
          <w:color w:val="auto"/>
          <w:spacing w:val="11"/>
          <w:position w:val="1"/>
          <w:sz w:val="24"/>
          <w:szCs w:val="24"/>
        </w:rPr>
        <w:t>3</w:t>
      </w:r>
      <w:r>
        <w:rPr>
          <w:rFonts w:hint="eastAsia" w:ascii="宋体" w:hAnsi="宋体" w:eastAsia="宋体" w:cs="宋体"/>
          <w:color w:val="auto"/>
          <w:spacing w:val="6"/>
          <w:position w:val="1"/>
          <w:sz w:val="24"/>
          <w:szCs w:val="24"/>
        </w:rPr>
        <w:t>.相关服务建议书；</w:t>
      </w:r>
    </w:p>
    <w:p w14:paraId="50652EBD">
      <w:pPr>
        <w:keepNext w:val="0"/>
        <w:keepLines w:val="0"/>
        <w:pageBreakBefore w:val="0"/>
        <w:widowControl w:val="0"/>
        <w:kinsoku/>
        <w:wordWrap/>
        <w:overflowPunct/>
        <w:topLinePunct w:val="0"/>
        <w:autoSpaceDE/>
        <w:autoSpaceDN/>
        <w:bidi w:val="0"/>
        <w:adjustRightInd/>
        <w:snapToGrid/>
        <w:spacing w:line="336" w:lineRule="auto"/>
        <w:ind w:left="488"/>
        <w:textAlignment w:val="auto"/>
        <w:rPr>
          <w:rFonts w:hint="eastAsia" w:ascii="宋体" w:hAnsi="宋体" w:eastAsia="宋体" w:cs="宋体"/>
          <w:color w:val="auto"/>
          <w:sz w:val="24"/>
          <w:szCs w:val="24"/>
        </w:rPr>
      </w:pPr>
      <w:r>
        <w:rPr>
          <w:rFonts w:hint="eastAsia" w:ascii="宋体" w:hAnsi="宋体" w:eastAsia="宋体" w:cs="宋体"/>
          <w:color w:val="auto"/>
          <w:spacing w:val="16"/>
          <w:position w:val="1"/>
          <w:sz w:val="24"/>
          <w:szCs w:val="24"/>
        </w:rPr>
        <w:t>4</w:t>
      </w:r>
      <w:r>
        <w:rPr>
          <w:rFonts w:hint="eastAsia" w:ascii="宋体" w:hAnsi="宋体" w:eastAsia="宋体" w:cs="宋体"/>
          <w:color w:val="auto"/>
          <w:spacing w:val="13"/>
          <w:position w:val="1"/>
          <w:sz w:val="24"/>
          <w:szCs w:val="24"/>
        </w:rPr>
        <w:t>.</w:t>
      </w:r>
      <w:r>
        <w:rPr>
          <w:rFonts w:hint="eastAsia" w:ascii="宋体" w:hAnsi="宋体" w:eastAsia="宋体" w:cs="宋体"/>
          <w:color w:val="auto"/>
          <w:spacing w:val="8"/>
          <w:position w:val="1"/>
          <w:sz w:val="24"/>
          <w:szCs w:val="24"/>
        </w:rPr>
        <w:t>附录，即：附表内相关服务的范围和内容；</w:t>
      </w:r>
    </w:p>
    <w:p w14:paraId="1F514954">
      <w:pPr>
        <w:keepNext w:val="0"/>
        <w:keepLines w:val="0"/>
        <w:pageBreakBefore w:val="0"/>
        <w:widowControl w:val="0"/>
        <w:kinsoku/>
        <w:wordWrap/>
        <w:overflowPunct/>
        <w:topLinePunct w:val="0"/>
        <w:autoSpaceDE/>
        <w:autoSpaceDN/>
        <w:bidi w:val="0"/>
        <w:adjustRightInd/>
        <w:snapToGrid/>
        <w:spacing w:line="336" w:lineRule="auto"/>
        <w:ind w:left="485"/>
        <w:textAlignment w:val="auto"/>
        <w:rPr>
          <w:rFonts w:hint="eastAsia" w:ascii="宋体" w:hAnsi="宋体" w:eastAsia="宋体" w:cs="宋体"/>
          <w:color w:val="auto"/>
          <w:sz w:val="24"/>
          <w:szCs w:val="24"/>
        </w:rPr>
      </w:pPr>
      <w:r>
        <w:rPr>
          <w:rFonts w:hint="eastAsia" w:ascii="宋体" w:hAnsi="宋体" w:eastAsia="宋体" w:cs="宋体"/>
          <w:color w:val="auto"/>
          <w:spacing w:val="18"/>
          <w:sz w:val="24"/>
          <w:szCs w:val="24"/>
        </w:rPr>
        <w:t>本</w:t>
      </w:r>
      <w:r>
        <w:rPr>
          <w:rFonts w:hint="eastAsia" w:ascii="宋体" w:hAnsi="宋体" w:eastAsia="宋体" w:cs="宋体"/>
          <w:color w:val="auto"/>
          <w:spacing w:val="10"/>
          <w:sz w:val="24"/>
          <w:szCs w:val="24"/>
        </w:rPr>
        <w:t>合</w:t>
      </w:r>
      <w:r>
        <w:rPr>
          <w:rFonts w:hint="eastAsia" w:ascii="宋体" w:hAnsi="宋体" w:eastAsia="宋体" w:cs="宋体"/>
          <w:color w:val="auto"/>
          <w:spacing w:val="9"/>
          <w:sz w:val="24"/>
          <w:szCs w:val="24"/>
        </w:rPr>
        <w:t>同签订后，双方依法签订的补充协议也是本合同文件的组成部分。</w:t>
      </w:r>
    </w:p>
    <w:p w14:paraId="148C30B3">
      <w:pPr>
        <w:keepNext w:val="0"/>
        <w:keepLines w:val="0"/>
        <w:pageBreakBefore w:val="0"/>
        <w:widowControl w:val="0"/>
        <w:kinsoku/>
        <w:wordWrap/>
        <w:overflowPunct/>
        <w:topLinePunct w:val="0"/>
        <w:autoSpaceDE/>
        <w:autoSpaceDN/>
        <w:bidi w:val="0"/>
        <w:adjustRightInd/>
        <w:snapToGrid/>
        <w:spacing w:line="336" w:lineRule="auto"/>
        <w:ind w:left="9" w:leftChars="0"/>
        <w:textAlignment w:val="auto"/>
        <w:outlineLvl w:val="1"/>
        <w:rPr>
          <w:rFonts w:hint="eastAsia" w:ascii="宋体" w:hAnsi="宋体" w:eastAsia="宋体" w:cs="宋体"/>
          <w:color w:val="auto"/>
          <w:sz w:val="24"/>
          <w:szCs w:val="24"/>
        </w:rPr>
      </w:pPr>
      <w:r>
        <w:rPr>
          <w:rFonts w:hint="eastAsia" w:ascii="宋体" w:hAnsi="宋体" w:eastAsia="宋体" w:cs="宋体"/>
          <w:color w:val="auto"/>
          <w:spacing w:val="10"/>
          <w:position w:val="1"/>
          <w:sz w:val="24"/>
          <w:szCs w:val="24"/>
        </w:rPr>
        <w:t>三</w:t>
      </w:r>
      <w:r>
        <w:rPr>
          <w:rFonts w:hint="eastAsia" w:ascii="宋体" w:hAnsi="宋体" w:eastAsia="宋体" w:cs="宋体"/>
          <w:color w:val="auto"/>
          <w:spacing w:val="9"/>
          <w:position w:val="1"/>
          <w:sz w:val="24"/>
          <w:szCs w:val="24"/>
        </w:rPr>
        <w:t>、合同金额</w:t>
      </w:r>
    </w:p>
    <w:p w14:paraId="39C77257">
      <w:pPr>
        <w:keepNext w:val="0"/>
        <w:keepLines w:val="0"/>
        <w:pageBreakBefore w:val="0"/>
        <w:widowControl w:val="0"/>
        <w:kinsoku/>
        <w:wordWrap/>
        <w:overflowPunct/>
        <w:topLinePunct w:val="0"/>
        <w:autoSpaceDE/>
        <w:autoSpaceDN/>
        <w:bidi w:val="0"/>
        <w:adjustRightInd/>
        <w:snapToGrid/>
        <w:spacing w:line="336" w:lineRule="auto"/>
        <w:ind w:left="4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合同金额 (大写)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z w:val="24"/>
          <w:szCs w:val="24"/>
        </w:rPr>
        <w:t>) 。</w:t>
      </w:r>
    </w:p>
    <w:p w14:paraId="5447410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16"/>
          <w:sz w:val="24"/>
          <w:szCs w:val="24"/>
        </w:rPr>
        <w:t>合</w:t>
      </w:r>
      <w:r>
        <w:rPr>
          <w:rFonts w:hint="eastAsia" w:ascii="宋体" w:hAnsi="宋体" w:eastAsia="宋体" w:cs="宋体"/>
          <w:color w:val="auto"/>
          <w:spacing w:val="8"/>
          <w:sz w:val="24"/>
          <w:szCs w:val="24"/>
        </w:rPr>
        <w:t>同总价即</w:t>
      </w:r>
      <w:r>
        <w:rPr>
          <w:rFonts w:hint="eastAsia" w:ascii="宋体" w:hAnsi="宋体" w:eastAsia="宋体" w:cs="宋体"/>
          <w:color w:val="auto"/>
          <w:spacing w:val="8"/>
          <w:sz w:val="24"/>
          <w:szCs w:val="24"/>
          <w:lang w:eastAsia="zh-CN"/>
        </w:rPr>
        <w:t>成交</w:t>
      </w:r>
      <w:r>
        <w:rPr>
          <w:rFonts w:hint="eastAsia" w:ascii="宋体" w:hAnsi="宋体" w:eastAsia="宋体" w:cs="宋体"/>
          <w:color w:val="auto"/>
          <w:spacing w:val="8"/>
          <w:sz w:val="24"/>
          <w:szCs w:val="24"/>
        </w:rPr>
        <w:t>价（包含服务项目本身价格、税费、</w:t>
      </w:r>
      <w:r>
        <w:rPr>
          <w:rFonts w:hint="eastAsia" w:ascii="宋体" w:hAnsi="宋体" w:eastAsia="宋体" w:cs="宋体"/>
          <w:color w:val="auto"/>
          <w:spacing w:val="8"/>
          <w:sz w:val="24"/>
          <w:szCs w:val="24"/>
          <w:lang w:val="en-US" w:eastAsia="zh-CN"/>
        </w:rPr>
        <w:t>资料及人员</w:t>
      </w:r>
      <w:r>
        <w:rPr>
          <w:rFonts w:hint="eastAsia" w:ascii="宋体" w:hAnsi="宋体" w:eastAsia="宋体" w:cs="宋体"/>
          <w:color w:val="auto"/>
          <w:spacing w:val="8"/>
          <w:sz w:val="24"/>
          <w:szCs w:val="24"/>
        </w:rPr>
        <w:t>等一切费用）。其金额不受市场和工作量变化的影响</w:t>
      </w:r>
      <w:r>
        <w:rPr>
          <w:rFonts w:hint="eastAsia" w:ascii="宋体" w:hAnsi="宋体" w:eastAsia="宋体" w:cs="宋体"/>
          <w:color w:val="auto"/>
          <w:spacing w:val="6"/>
          <w:position w:val="1"/>
          <w:sz w:val="24"/>
          <w:szCs w:val="24"/>
        </w:rPr>
        <w:t>。</w:t>
      </w:r>
    </w:p>
    <w:p w14:paraId="48B0F499">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四、结算方式：</w:t>
      </w:r>
    </w:p>
    <w:p w14:paraId="3C10B34F">
      <w:pPr>
        <w:keepNext w:val="0"/>
        <w:keepLines w:val="0"/>
        <w:pageBreakBefore w:val="0"/>
        <w:widowControl w:val="0"/>
        <w:kinsoku/>
        <w:wordWrap/>
        <w:overflowPunct/>
        <w:topLinePunct w:val="0"/>
        <w:autoSpaceDE/>
        <w:autoSpaceDN/>
        <w:bidi w:val="0"/>
        <w:adjustRightInd/>
        <w:snapToGrid/>
        <w:spacing w:line="336" w:lineRule="auto"/>
        <w:ind w:firstLine="504" w:firstLineChars="200"/>
        <w:textAlignment w:val="auto"/>
        <w:rPr>
          <w:rFonts w:hint="eastAsia" w:ascii="宋体" w:hAnsi="宋体" w:eastAsia="宋体" w:cs="宋体"/>
          <w:color w:val="auto"/>
          <w:spacing w:val="6"/>
          <w:position w:val="1"/>
          <w:sz w:val="24"/>
          <w:szCs w:val="24"/>
          <w:highlight w:val="none"/>
          <w:lang w:eastAsia="zh-CN"/>
        </w:rPr>
      </w:pPr>
      <w:r>
        <w:rPr>
          <w:rFonts w:hint="eastAsia" w:ascii="宋体" w:hAnsi="宋体" w:eastAsia="宋体" w:cs="宋体"/>
          <w:color w:val="auto"/>
          <w:spacing w:val="6"/>
          <w:position w:val="1"/>
          <w:sz w:val="24"/>
          <w:szCs w:val="24"/>
          <w:highlight w:val="none"/>
          <w:lang w:eastAsia="zh-CN"/>
        </w:rPr>
        <w:t>（一）支付方式：</w:t>
      </w:r>
    </w:p>
    <w:p w14:paraId="029B8AA1">
      <w:pPr>
        <w:keepNext w:val="0"/>
        <w:keepLines w:val="0"/>
        <w:pageBreakBefore w:val="0"/>
        <w:widowControl w:val="0"/>
        <w:kinsoku/>
        <w:wordWrap/>
        <w:overflowPunct/>
        <w:topLinePunct w:val="0"/>
        <w:autoSpaceDE/>
        <w:autoSpaceDN/>
        <w:bidi w:val="0"/>
        <w:adjustRightInd/>
        <w:snapToGrid/>
        <w:spacing w:line="336" w:lineRule="auto"/>
        <w:ind w:firstLine="504" w:firstLineChars="200"/>
        <w:textAlignment w:val="auto"/>
        <w:rPr>
          <w:rFonts w:hint="eastAsia" w:ascii="宋体" w:hAnsi="宋体" w:eastAsia="宋体" w:cs="宋体"/>
          <w:color w:val="auto"/>
          <w:spacing w:val="6"/>
          <w:position w:val="1"/>
          <w:sz w:val="24"/>
          <w:szCs w:val="24"/>
          <w:highlight w:val="none"/>
          <w:lang w:eastAsia="zh-CN"/>
        </w:rPr>
      </w:pPr>
      <w:r>
        <w:rPr>
          <w:rFonts w:hint="eastAsia" w:ascii="宋体" w:hAnsi="宋体" w:eastAsia="宋体" w:cs="宋体"/>
          <w:color w:val="auto"/>
          <w:spacing w:val="6"/>
          <w:position w:val="1"/>
          <w:sz w:val="24"/>
          <w:szCs w:val="24"/>
          <w:highlight w:val="none"/>
          <w:lang w:eastAsia="zh-CN"/>
        </w:rPr>
        <w:t>（二）货币单位：</w:t>
      </w:r>
    </w:p>
    <w:p w14:paraId="51A53414">
      <w:pPr>
        <w:keepNext w:val="0"/>
        <w:keepLines w:val="0"/>
        <w:pageBreakBefore w:val="0"/>
        <w:widowControl w:val="0"/>
        <w:kinsoku/>
        <w:wordWrap/>
        <w:overflowPunct/>
        <w:topLinePunct w:val="0"/>
        <w:autoSpaceDE/>
        <w:autoSpaceDN/>
        <w:bidi w:val="0"/>
        <w:adjustRightInd/>
        <w:snapToGrid/>
        <w:spacing w:line="336" w:lineRule="auto"/>
        <w:ind w:firstLine="504" w:firstLineChars="200"/>
        <w:textAlignment w:val="auto"/>
        <w:rPr>
          <w:rFonts w:hint="eastAsia" w:ascii="宋体" w:hAnsi="宋体" w:eastAsia="宋体" w:cs="宋体"/>
          <w:color w:val="auto"/>
          <w:spacing w:val="6"/>
          <w:position w:val="1"/>
          <w:sz w:val="24"/>
          <w:szCs w:val="24"/>
          <w:highlight w:val="none"/>
          <w:lang w:eastAsia="zh-CN"/>
        </w:rPr>
      </w:pPr>
      <w:r>
        <w:rPr>
          <w:rFonts w:hint="eastAsia" w:ascii="宋体" w:hAnsi="宋体" w:eastAsia="宋体" w:cs="宋体"/>
          <w:color w:val="auto"/>
          <w:spacing w:val="6"/>
          <w:position w:val="1"/>
          <w:sz w:val="24"/>
          <w:szCs w:val="24"/>
          <w:highlight w:val="none"/>
          <w:lang w:eastAsia="zh-CN"/>
        </w:rPr>
        <w:t>（三）合同款项的支付及结算方式：</w:t>
      </w:r>
    </w:p>
    <w:p w14:paraId="6595C3BD">
      <w:pPr>
        <w:keepNext w:val="0"/>
        <w:keepLines w:val="0"/>
        <w:pageBreakBefore w:val="0"/>
        <w:widowControl w:val="0"/>
        <w:kinsoku/>
        <w:wordWrap/>
        <w:overflowPunct/>
        <w:topLinePunct w:val="0"/>
        <w:autoSpaceDE/>
        <w:autoSpaceDN/>
        <w:bidi w:val="0"/>
        <w:adjustRightInd/>
        <w:snapToGrid/>
        <w:spacing w:line="336" w:lineRule="auto"/>
        <w:ind w:firstLine="504" w:firstLineChars="200"/>
        <w:textAlignment w:val="auto"/>
        <w:rPr>
          <w:rFonts w:hint="eastAsia" w:ascii="宋体" w:hAnsi="宋体" w:eastAsia="宋体" w:cs="宋体"/>
          <w:color w:val="auto"/>
          <w:spacing w:val="6"/>
          <w:position w:val="1"/>
          <w:sz w:val="24"/>
          <w:szCs w:val="24"/>
          <w:highlight w:val="none"/>
          <w:lang w:eastAsia="zh-CN"/>
        </w:rPr>
      </w:pPr>
      <w:r>
        <w:rPr>
          <w:rFonts w:hint="eastAsia" w:ascii="宋体" w:hAnsi="宋体" w:eastAsia="宋体" w:cs="宋体"/>
          <w:color w:val="auto"/>
          <w:spacing w:val="6"/>
          <w:position w:val="1"/>
          <w:sz w:val="24"/>
          <w:szCs w:val="24"/>
          <w:highlight w:val="none"/>
          <w:lang w:eastAsia="zh-CN"/>
        </w:rPr>
        <w:t>（1）结算单位：</w:t>
      </w:r>
    </w:p>
    <w:p w14:paraId="4728D51C">
      <w:pPr>
        <w:keepNext w:val="0"/>
        <w:keepLines w:val="0"/>
        <w:pageBreakBefore w:val="0"/>
        <w:widowControl w:val="0"/>
        <w:kinsoku/>
        <w:wordWrap/>
        <w:overflowPunct/>
        <w:topLinePunct w:val="0"/>
        <w:autoSpaceDE/>
        <w:autoSpaceDN/>
        <w:bidi w:val="0"/>
        <w:adjustRightInd/>
        <w:snapToGrid/>
        <w:spacing w:line="336" w:lineRule="auto"/>
        <w:ind w:firstLine="504" w:firstLineChars="200"/>
        <w:textAlignment w:val="auto"/>
        <w:rPr>
          <w:rFonts w:hint="eastAsia" w:ascii="宋体" w:hAnsi="宋体" w:eastAsia="宋体" w:cs="宋体"/>
          <w:color w:val="auto"/>
          <w:spacing w:val="6"/>
          <w:position w:val="1"/>
          <w:sz w:val="24"/>
          <w:szCs w:val="24"/>
          <w:highlight w:val="none"/>
          <w:lang w:val="en-US" w:eastAsia="zh-CN"/>
        </w:rPr>
      </w:pPr>
      <w:r>
        <w:rPr>
          <w:rFonts w:hint="eastAsia" w:ascii="宋体" w:hAnsi="宋体" w:eastAsia="宋体" w:cs="宋体"/>
          <w:color w:val="auto"/>
          <w:spacing w:val="6"/>
          <w:position w:val="1"/>
          <w:sz w:val="24"/>
          <w:szCs w:val="24"/>
          <w:highlight w:val="none"/>
          <w:lang w:eastAsia="zh-CN"/>
        </w:rPr>
        <w:t>（2）付款方式：</w:t>
      </w:r>
    </w:p>
    <w:p w14:paraId="323AAF1A">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pacing w:val="6"/>
          <w:position w:val="1"/>
          <w:sz w:val="24"/>
          <w:szCs w:val="24"/>
          <w:highlight w:val="none"/>
        </w:rPr>
        <w:t>五、服务期限</w:t>
      </w:r>
    </w:p>
    <w:p w14:paraId="07817A3A">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lang w:val="en-US" w:eastAsia="zh-CN"/>
        </w:rPr>
        <w:t>服务期限：</w:t>
      </w:r>
    </w:p>
    <w:p w14:paraId="733EB16F">
      <w:pPr>
        <w:keepNext w:val="0"/>
        <w:keepLines w:val="0"/>
        <w:pageBreakBefore w:val="0"/>
        <w:widowControl w:val="0"/>
        <w:kinsoku/>
        <w:wordWrap/>
        <w:overflowPunct/>
        <w:topLinePunct w:val="0"/>
        <w:autoSpaceDE/>
        <w:autoSpaceDN/>
        <w:bidi w:val="0"/>
        <w:adjustRightInd/>
        <w:snapToGrid/>
        <w:spacing w:line="336" w:lineRule="auto"/>
        <w:ind w:firstLine="504" w:firstLineChars="200"/>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lang w:val="en-US" w:eastAsia="zh-CN"/>
        </w:rPr>
        <w:t>成交供应商</w:t>
      </w:r>
      <w:r>
        <w:rPr>
          <w:rFonts w:hint="eastAsia" w:ascii="宋体" w:hAnsi="宋体" w:eastAsia="宋体" w:cs="宋体"/>
          <w:color w:val="auto"/>
          <w:spacing w:val="6"/>
          <w:position w:val="1"/>
          <w:sz w:val="24"/>
          <w:szCs w:val="24"/>
        </w:rPr>
        <w:t>遇到可能妨碍按时</w:t>
      </w:r>
      <w:r>
        <w:rPr>
          <w:rFonts w:hint="eastAsia" w:ascii="宋体" w:hAnsi="宋体" w:eastAsia="宋体" w:cs="宋体"/>
          <w:color w:val="auto"/>
          <w:spacing w:val="6"/>
          <w:position w:val="1"/>
          <w:sz w:val="24"/>
          <w:szCs w:val="24"/>
          <w:lang w:val="en-US" w:eastAsia="zh-CN"/>
        </w:rPr>
        <w:t>完成</w:t>
      </w:r>
      <w:r>
        <w:rPr>
          <w:rFonts w:hint="eastAsia" w:ascii="宋体" w:hAnsi="宋体" w:eastAsia="宋体" w:cs="宋体"/>
          <w:color w:val="auto"/>
          <w:spacing w:val="6"/>
          <w:position w:val="1"/>
          <w:sz w:val="24"/>
          <w:szCs w:val="24"/>
        </w:rPr>
        <w:t>服务的情况，应当及时以书面形式通知</w:t>
      </w:r>
      <w:r>
        <w:rPr>
          <w:rFonts w:hint="eastAsia" w:ascii="宋体" w:hAnsi="宋体" w:eastAsia="宋体" w:cs="宋体"/>
          <w:color w:val="auto"/>
          <w:spacing w:val="6"/>
          <w:position w:val="1"/>
          <w:sz w:val="24"/>
          <w:szCs w:val="24"/>
          <w:lang w:val="en-US" w:eastAsia="zh-CN"/>
        </w:rPr>
        <w:t>采购</w:t>
      </w:r>
      <w:r>
        <w:rPr>
          <w:rFonts w:hint="eastAsia" w:ascii="宋体" w:hAnsi="宋体" w:eastAsia="宋体" w:cs="宋体"/>
          <w:color w:val="auto"/>
          <w:spacing w:val="6"/>
          <w:position w:val="1"/>
          <w:sz w:val="24"/>
          <w:szCs w:val="24"/>
        </w:rPr>
        <w:t>人，说明原由、拖延的期限等；</w:t>
      </w:r>
      <w:r>
        <w:rPr>
          <w:rFonts w:hint="eastAsia" w:ascii="宋体" w:hAnsi="宋体" w:eastAsia="宋体" w:cs="宋体"/>
          <w:color w:val="auto"/>
          <w:spacing w:val="6"/>
          <w:position w:val="1"/>
          <w:sz w:val="24"/>
          <w:szCs w:val="24"/>
          <w:lang w:eastAsia="zh-CN"/>
        </w:rPr>
        <w:t>采购人</w:t>
      </w:r>
      <w:r>
        <w:rPr>
          <w:rFonts w:hint="eastAsia" w:ascii="宋体" w:hAnsi="宋体" w:eastAsia="宋体" w:cs="宋体"/>
          <w:color w:val="auto"/>
          <w:spacing w:val="6"/>
          <w:position w:val="1"/>
          <w:sz w:val="24"/>
          <w:szCs w:val="24"/>
        </w:rPr>
        <w:t>、招标组织机构在接收到通知后，尽快进行情况评估并确定是否通过修改合同，酌情延长交货（完工）时间或者通过协商加收误期赔偿金。</w:t>
      </w:r>
    </w:p>
    <w:p w14:paraId="78CDE1D3">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六、 甲乙双方的权利与义务</w:t>
      </w:r>
    </w:p>
    <w:p w14:paraId="67881CDF">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lang w:eastAsia="zh-CN"/>
        </w:rPr>
        <w:t>（一）</w:t>
      </w:r>
      <w:r>
        <w:rPr>
          <w:rFonts w:hint="eastAsia" w:ascii="宋体" w:hAnsi="宋体" w:eastAsia="宋体" w:cs="宋体"/>
          <w:color w:val="auto"/>
          <w:spacing w:val="6"/>
          <w:position w:val="1"/>
          <w:sz w:val="24"/>
          <w:szCs w:val="24"/>
        </w:rPr>
        <w:t xml:space="preserve"> 甲方的权利与义务</w:t>
      </w:r>
    </w:p>
    <w:p w14:paraId="7428F422">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1.甲方应向乙方提供准确、具体的服务内容及相关资料。</w:t>
      </w:r>
    </w:p>
    <w:p w14:paraId="53E1563C">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2.甲方应按合同规定的日程和款项及时向乙方付款。</w:t>
      </w:r>
    </w:p>
    <w:p w14:paraId="0D968F29">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3.甲方负责协调解决涉及乙方范围内的工作，并指定专人配合。</w:t>
      </w:r>
    </w:p>
    <w:p w14:paraId="46ED1453">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(二) 乙方的权利与义务</w:t>
      </w:r>
    </w:p>
    <w:p w14:paraId="4579E9AE">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1.乙方负责按规定的时间完成甲方交付的全部工作。</w:t>
      </w:r>
    </w:p>
    <w:p w14:paraId="695DE5C4">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2.协助甲方完成相关工作。</w:t>
      </w:r>
    </w:p>
    <w:p w14:paraId="2E1BA590">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3.确保工作成果；</w:t>
      </w:r>
    </w:p>
    <w:p w14:paraId="19483AA4">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4.甲方如未按本合同规定的时间、款额付款，乙方可视情节推迟 或停止履行乙方 相应的责任和义务或终止合同，并有权追究甲方由此给乙方造成的损失。</w:t>
      </w:r>
    </w:p>
    <w:p w14:paraId="73BCEAF7">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七、验收方式</w:t>
      </w:r>
    </w:p>
    <w:p w14:paraId="78E89E25">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1、乙方为甲方提供的服务质量符合国家及</w:t>
      </w:r>
      <w:r>
        <w:rPr>
          <w:rFonts w:hint="eastAsia" w:ascii="宋体" w:hAnsi="宋体" w:eastAsia="宋体" w:cs="宋体"/>
          <w:color w:val="auto"/>
          <w:spacing w:val="6"/>
          <w:position w:val="1"/>
          <w:sz w:val="24"/>
          <w:szCs w:val="24"/>
          <w:lang w:val="en-US" w:eastAsia="zh-CN"/>
        </w:rPr>
        <w:t>行业</w:t>
      </w:r>
      <w:r>
        <w:rPr>
          <w:rFonts w:hint="eastAsia" w:ascii="宋体" w:hAnsi="宋体" w:eastAsia="宋体" w:cs="宋体"/>
          <w:color w:val="auto"/>
          <w:spacing w:val="6"/>
          <w:position w:val="1"/>
          <w:sz w:val="24"/>
          <w:szCs w:val="24"/>
        </w:rPr>
        <w:t>相关部门规定的验收合格标准。</w:t>
      </w:r>
    </w:p>
    <w:p w14:paraId="54A1681C">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2、乙方完成服务后应及时通知甲方进行验收。通过</w:t>
      </w:r>
      <w:r>
        <w:rPr>
          <w:rFonts w:hint="eastAsia" w:ascii="宋体" w:hAnsi="宋体" w:eastAsia="宋体" w:cs="宋体"/>
          <w:color w:val="auto"/>
          <w:spacing w:val="6"/>
          <w:position w:val="1"/>
          <w:sz w:val="24"/>
          <w:szCs w:val="24"/>
          <w:lang w:val="en-US" w:eastAsia="zh-CN"/>
        </w:rPr>
        <w:t>采购人</w:t>
      </w:r>
      <w:r>
        <w:rPr>
          <w:rFonts w:hint="eastAsia" w:ascii="宋体" w:hAnsi="宋体" w:eastAsia="宋体" w:cs="宋体"/>
          <w:color w:val="auto"/>
          <w:spacing w:val="6"/>
          <w:position w:val="1"/>
          <w:sz w:val="24"/>
          <w:szCs w:val="24"/>
        </w:rPr>
        <w:t>验收合格的，甲方在验收合格单上签字；验收不合格的，乙方应当在15 日内进行返工或调整，并重新提交甲方验收。</w:t>
      </w:r>
    </w:p>
    <w:p w14:paraId="220D9E0C">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八、其它事项</w:t>
      </w:r>
    </w:p>
    <w:p w14:paraId="459FADC4">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 一) 乙方不得转让、分包给其它单位或个人。</w:t>
      </w:r>
    </w:p>
    <w:p w14:paraId="65E90F0A">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(二) 乙方的投标文件和承诺等内容将列入合同。</w:t>
      </w:r>
    </w:p>
    <w:p w14:paraId="7586A861">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九、知识产权归属</w:t>
      </w:r>
    </w:p>
    <w:p w14:paraId="71584F30">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 一) 乙方为履行本合同义务所形成的服务成果的知识产权归甲方所有。</w:t>
      </w:r>
    </w:p>
    <w:p w14:paraId="4D6FCCE6">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(二) 乙方保证向甲方提供的服务成果是其独立实施完成，不存在任何侵犯第三 方专利权、商标权、著作权等合法权益。如因乙方提供的服务成果侵犯任何第三方的合 法权益，导致该第三方追究甲方责任的，乙方应负责解决并赔偿因此给甲方造成的全部损失。</w:t>
      </w:r>
    </w:p>
    <w:p w14:paraId="120677CF">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十、违约责任</w:t>
      </w:r>
    </w:p>
    <w:p w14:paraId="128BB4C2">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 一) 按《民法典》中的相关条款执行。</w:t>
      </w:r>
    </w:p>
    <w:p w14:paraId="555B9044">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(二) 未按合同要求提供服务或服务质量不能满足本次招标要求，甲方有权终止合同和对乙方违约行为进行追究。</w:t>
      </w:r>
    </w:p>
    <w:p w14:paraId="3406FCEF">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(三) 任何一方因不可抗力原因不能履行协议时，应尽快通知对方，双方均设法补偿。如仍无法履约协议，可协商延缓或撤销协议，双方责任免除。</w:t>
      </w:r>
    </w:p>
    <w:p w14:paraId="063CA292">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十一、合同组成</w:t>
      </w:r>
    </w:p>
    <w:p w14:paraId="3535F446">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1、合同文本、招标文件及投标文件</w:t>
      </w:r>
    </w:p>
    <w:p w14:paraId="32F02048">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lang w:val="en-US" w:eastAsia="zh-CN"/>
        </w:rPr>
      </w:pPr>
      <w:r>
        <w:rPr>
          <w:rFonts w:hint="eastAsia" w:ascii="宋体" w:hAnsi="宋体" w:eastAsia="宋体" w:cs="宋体"/>
          <w:color w:val="auto"/>
          <w:spacing w:val="6"/>
          <w:position w:val="1"/>
          <w:sz w:val="24"/>
          <w:szCs w:val="24"/>
        </w:rPr>
        <w:t>2、国家相关规范及标准</w:t>
      </w:r>
    </w:p>
    <w:p w14:paraId="2E3E2B36">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lang w:val="en-US" w:eastAsia="zh-CN"/>
        </w:rPr>
      </w:pPr>
      <w:r>
        <w:rPr>
          <w:rFonts w:hint="eastAsia" w:ascii="宋体" w:hAnsi="宋体" w:eastAsia="宋体" w:cs="宋体"/>
          <w:color w:val="auto"/>
          <w:spacing w:val="6"/>
          <w:position w:val="1"/>
          <w:sz w:val="24"/>
          <w:szCs w:val="24"/>
          <w:lang w:val="en-US" w:eastAsia="zh-CN"/>
        </w:rPr>
        <w:t>十二、合同争议解方式</w:t>
      </w:r>
    </w:p>
    <w:p w14:paraId="2D8B719C">
      <w:pPr>
        <w:keepNext w:val="0"/>
        <w:keepLines w:val="0"/>
        <w:pageBreakBefore w:val="0"/>
        <w:widowControl w:val="0"/>
        <w:kinsoku/>
        <w:wordWrap/>
        <w:overflowPunct/>
        <w:topLinePunct w:val="0"/>
        <w:autoSpaceDE/>
        <w:autoSpaceDN/>
        <w:bidi w:val="0"/>
        <w:adjustRightInd/>
        <w:snapToGrid/>
        <w:spacing w:line="336" w:lineRule="auto"/>
        <w:ind w:left="494" w:firstLine="504" w:firstLineChars="200"/>
        <w:textAlignment w:val="auto"/>
        <w:rPr>
          <w:rFonts w:hint="eastAsia" w:ascii="宋体" w:hAnsi="宋体" w:eastAsia="宋体" w:cs="宋体"/>
          <w:color w:val="auto"/>
          <w:spacing w:val="6"/>
          <w:position w:val="1"/>
          <w:sz w:val="24"/>
          <w:szCs w:val="24"/>
          <w:lang w:val="en-US" w:eastAsia="zh-CN"/>
        </w:rPr>
      </w:pPr>
      <w:r>
        <w:rPr>
          <w:rFonts w:hint="eastAsia" w:ascii="宋体" w:hAnsi="宋体" w:eastAsia="宋体" w:cs="宋体"/>
          <w:color w:val="auto"/>
          <w:spacing w:val="6"/>
          <w:position w:val="1"/>
          <w:sz w:val="24"/>
          <w:szCs w:val="24"/>
          <w:lang w:val="en-US" w:eastAsia="zh-CN"/>
        </w:rPr>
        <w:t>本合同在履行过程中发生的争议，由甲、乙双方当事人协商解决，协商不成的按 下列第 (二) 种方式解决：</w:t>
      </w:r>
    </w:p>
    <w:p w14:paraId="111D7AF4">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lang w:val="en-US" w:eastAsia="zh-CN"/>
        </w:rPr>
      </w:pPr>
      <w:r>
        <w:rPr>
          <w:rFonts w:hint="eastAsia" w:ascii="宋体" w:hAnsi="宋体" w:eastAsia="宋体" w:cs="宋体"/>
          <w:color w:val="auto"/>
          <w:spacing w:val="6"/>
          <w:position w:val="1"/>
          <w:sz w:val="24"/>
          <w:szCs w:val="24"/>
          <w:lang w:val="en-US" w:eastAsia="zh-CN"/>
        </w:rPr>
        <w:t>( 一) 提交府谷县仲裁委员会仲裁；</w:t>
      </w:r>
    </w:p>
    <w:p w14:paraId="53134BF2">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lang w:val="en-US" w:eastAsia="zh-CN"/>
        </w:rPr>
      </w:pPr>
      <w:r>
        <w:rPr>
          <w:rFonts w:hint="eastAsia" w:ascii="宋体" w:hAnsi="宋体" w:eastAsia="宋体" w:cs="宋体"/>
          <w:color w:val="auto"/>
          <w:spacing w:val="6"/>
          <w:position w:val="1"/>
          <w:sz w:val="24"/>
          <w:szCs w:val="24"/>
          <w:lang w:val="en-US" w:eastAsia="zh-CN"/>
        </w:rPr>
        <w:t>(二) 依法向甲方所在地人民法院起诉。</w:t>
      </w:r>
    </w:p>
    <w:p w14:paraId="5DDA80CC">
      <w:pPr>
        <w:keepNext w:val="0"/>
        <w:keepLines w:val="0"/>
        <w:pageBreakBefore w:val="0"/>
        <w:widowControl w:val="0"/>
        <w:kinsoku/>
        <w:wordWrap/>
        <w:overflowPunct/>
        <w:topLinePunct w:val="0"/>
        <w:autoSpaceDE/>
        <w:autoSpaceDN/>
        <w:bidi w:val="0"/>
        <w:adjustRightInd/>
        <w:snapToGrid/>
        <w:spacing w:line="336" w:lineRule="auto"/>
        <w:ind w:left="494" w:leftChars="0"/>
        <w:textAlignment w:val="auto"/>
        <w:outlineLvl w:val="1"/>
        <w:rPr>
          <w:rFonts w:hint="eastAsia" w:ascii="宋体" w:hAnsi="宋体" w:eastAsia="宋体" w:cs="宋体"/>
          <w:color w:val="auto"/>
          <w:spacing w:val="6"/>
          <w:position w:val="1"/>
          <w:sz w:val="24"/>
          <w:szCs w:val="24"/>
          <w:lang w:val="en-US" w:eastAsia="zh-CN"/>
        </w:rPr>
      </w:pPr>
      <w:r>
        <w:rPr>
          <w:rFonts w:hint="eastAsia" w:ascii="宋体" w:hAnsi="宋体" w:eastAsia="宋体" w:cs="宋体"/>
          <w:color w:val="auto"/>
          <w:spacing w:val="6"/>
          <w:position w:val="1"/>
          <w:sz w:val="24"/>
          <w:szCs w:val="24"/>
          <w:lang w:val="en-US" w:eastAsia="zh-CN"/>
        </w:rPr>
        <w:t>十三、合同生效</w:t>
      </w:r>
    </w:p>
    <w:p w14:paraId="6E371C49">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 一) 本合同须经甲、乙双方的法定代表人</w:t>
      </w:r>
      <w:r>
        <w:rPr>
          <w:rFonts w:hint="eastAsia" w:ascii="宋体" w:hAnsi="宋体" w:eastAsia="宋体" w:cs="宋体"/>
          <w:color w:val="auto"/>
          <w:spacing w:val="6"/>
          <w:position w:val="1"/>
          <w:sz w:val="24"/>
          <w:szCs w:val="24"/>
          <w:lang w:val="en-US" w:eastAsia="zh-CN"/>
        </w:rPr>
        <w:t>/负责人</w:t>
      </w:r>
      <w:r>
        <w:rPr>
          <w:rFonts w:hint="eastAsia" w:ascii="宋体" w:hAnsi="宋体" w:eastAsia="宋体" w:cs="宋体"/>
          <w:color w:val="auto"/>
          <w:spacing w:val="6"/>
          <w:position w:val="1"/>
          <w:sz w:val="24"/>
          <w:szCs w:val="24"/>
        </w:rPr>
        <w:t xml:space="preserve"> (授权代表) 在合同书上签字并加盖 本单位公章后正式生效。</w:t>
      </w:r>
    </w:p>
    <w:p w14:paraId="6583B97B">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(二) 合同生效后， 甲、乙双方须严格执行本合同条款的规定，全面履行合同， 违者按《中华人民共和国民法典》的有关规定承担相应责任。</w:t>
      </w:r>
    </w:p>
    <w:p w14:paraId="1507BFA7">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pacing w:val="6"/>
          <w:position w:val="1"/>
          <w:sz w:val="24"/>
          <w:szCs w:val="24"/>
        </w:rPr>
      </w:pPr>
      <w:r>
        <w:rPr>
          <w:rFonts w:hint="eastAsia" w:ascii="宋体" w:hAnsi="宋体" w:eastAsia="宋体" w:cs="宋体"/>
          <w:color w:val="auto"/>
          <w:spacing w:val="6"/>
          <w:position w:val="1"/>
          <w:sz w:val="24"/>
          <w:szCs w:val="24"/>
        </w:rPr>
        <w:t>(三) 本合同一式</w:t>
      </w:r>
      <w:r>
        <w:rPr>
          <w:rFonts w:hint="eastAsia" w:ascii="宋体" w:hAnsi="宋体" w:eastAsia="宋体" w:cs="宋体"/>
          <w:color w:val="auto"/>
          <w:spacing w:val="6"/>
          <w:position w:val="1"/>
          <w:sz w:val="24"/>
          <w:szCs w:val="24"/>
          <w:u w:val="single"/>
        </w:rPr>
        <w:t xml:space="preserve"> </w:t>
      </w:r>
      <w:r>
        <w:rPr>
          <w:rFonts w:hint="eastAsia" w:ascii="宋体" w:hAnsi="宋体" w:eastAsia="宋体" w:cs="宋体"/>
          <w:color w:val="auto"/>
          <w:spacing w:val="6"/>
          <w:position w:val="1"/>
          <w:sz w:val="24"/>
          <w:szCs w:val="24"/>
          <w:u w:val="single"/>
          <w:lang w:val="en-US" w:eastAsia="zh-CN"/>
        </w:rPr>
        <w:t xml:space="preserve"> </w:t>
      </w:r>
      <w:r>
        <w:rPr>
          <w:rFonts w:hint="eastAsia" w:ascii="宋体" w:hAnsi="宋体" w:eastAsia="宋体" w:cs="宋体"/>
          <w:color w:val="auto"/>
          <w:spacing w:val="6"/>
          <w:position w:val="1"/>
          <w:sz w:val="24"/>
          <w:szCs w:val="24"/>
          <w:u w:val="single"/>
        </w:rPr>
        <w:t xml:space="preserve">  </w:t>
      </w:r>
      <w:r>
        <w:rPr>
          <w:rFonts w:hint="eastAsia" w:ascii="宋体" w:hAnsi="宋体" w:eastAsia="宋体" w:cs="宋体"/>
          <w:color w:val="auto"/>
          <w:spacing w:val="6"/>
          <w:position w:val="1"/>
          <w:sz w:val="24"/>
          <w:szCs w:val="24"/>
        </w:rPr>
        <w:t xml:space="preserve"> 份， 甲乙双方各执</w:t>
      </w:r>
      <w:r>
        <w:rPr>
          <w:rFonts w:hint="eastAsia" w:ascii="宋体" w:hAnsi="宋体" w:eastAsia="宋体" w:cs="宋体"/>
          <w:color w:val="auto"/>
          <w:spacing w:val="6"/>
          <w:position w:val="1"/>
          <w:sz w:val="24"/>
          <w:szCs w:val="24"/>
          <w:u w:val="single"/>
        </w:rPr>
        <w:t xml:space="preserve">      </w:t>
      </w:r>
      <w:r>
        <w:rPr>
          <w:rFonts w:hint="eastAsia" w:ascii="宋体" w:hAnsi="宋体" w:eastAsia="宋体" w:cs="宋体"/>
          <w:color w:val="auto"/>
          <w:spacing w:val="6"/>
          <w:position w:val="1"/>
          <w:sz w:val="24"/>
          <w:szCs w:val="24"/>
        </w:rPr>
        <w:t>份。</w:t>
      </w:r>
    </w:p>
    <w:p w14:paraId="0ADA58CC">
      <w:pPr>
        <w:keepNext w:val="0"/>
        <w:keepLines w:val="0"/>
        <w:pageBreakBefore w:val="0"/>
        <w:widowControl w:val="0"/>
        <w:kinsoku/>
        <w:wordWrap/>
        <w:overflowPunct/>
        <w:topLinePunct w:val="0"/>
        <w:autoSpaceDE/>
        <w:autoSpaceDN/>
        <w:bidi w:val="0"/>
        <w:adjustRightInd/>
        <w:snapToGrid/>
        <w:spacing w:line="336" w:lineRule="auto"/>
        <w:ind w:left="494"/>
        <w:textAlignment w:val="auto"/>
        <w:rPr>
          <w:rFonts w:hint="eastAsia" w:ascii="宋体" w:hAnsi="宋体" w:eastAsia="宋体" w:cs="宋体"/>
          <w:color w:val="auto"/>
          <w:sz w:val="24"/>
          <w:highlight w:val="none"/>
        </w:rPr>
      </w:pPr>
      <w:r>
        <w:rPr>
          <w:rFonts w:hint="eastAsia" w:ascii="宋体" w:hAnsi="宋体" w:eastAsia="宋体" w:cs="宋体"/>
          <w:color w:val="auto"/>
          <w:spacing w:val="6"/>
          <w:position w:val="1"/>
          <w:sz w:val="24"/>
          <w:szCs w:val="24"/>
        </w:rPr>
        <w:t>(四) 本合同如有未尽事宜， 甲、乙双方协商解决。</w:t>
      </w:r>
    </w:p>
    <w:tbl>
      <w:tblPr>
        <w:tblStyle w:val="10"/>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4395"/>
      </w:tblGrid>
      <w:tr w14:paraId="77BD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3985" w:type="dxa"/>
            <w:noWrap w:val="0"/>
            <w:vAlign w:val="center"/>
          </w:tcPr>
          <w:p w14:paraId="47ECF530">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w:t>
            </w:r>
          </w:p>
        </w:tc>
        <w:tc>
          <w:tcPr>
            <w:tcW w:w="4395" w:type="dxa"/>
            <w:noWrap w:val="0"/>
            <w:vAlign w:val="center"/>
          </w:tcPr>
          <w:p w14:paraId="510810FC">
            <w:pPr>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乙方（盖章）：</w:t>
            </w:r>
          </w:p>
        </w:tc>
      </w:tr>
      <w:tr w14:paraId="5220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3985" w:type="dxa"/>
            <w:noWrap w:val="0"/>
            <w:vAlign w:val="center"/>
          </w:tcPr>
          <w:p w14:paraId="74A85B76">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57AF8D20">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授权委托人（签字）：</w:t>
            </w:r>
          </w:p>
        </w:tc>
        <w:tc>
          <w:tcPr>
            <w:tcW w:w="4395" w:type="dxa"/>
            <w:noWrap w:val="0"/>
            <w:vAlign w:val="center"/>
          </w:tcPr>
          <w:p w14:paraId="667BDBD0">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或</w:t>
            </w:r>
          </w:p>
          <w:p w14:paraId="5D438AA5">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授权委托人（签字）：</w:t>
            </w:r>
          </w:p>
        </w:tc>
      </w:tr>
      <w:tr w14:paraId="14E6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3985" w:type="dxa"/>
            <w:noWrap w:val="0"/>
            <w:vAlign w:val="center"/>
          </w:tcPr>
          <w:p w14:paraId="649AD3FB">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4395" w:type="dxa"/>
            <w:noWrap w:val="0"/>
            <w:vAlign w:val="center"/>
          </w:tcPr>
          <w:p w14:paraId="24493064">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r>
      <w:tr w14:paraId="3862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5" w:type="dxa"/>
            <w:noWrap w:val="0"/>
            <w:vAlign w:val="center"/>
          </w:tcPr>
          <w:p w14:paraId="268DC3DF">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p>
        </w:tc>
        <w:tc>
          <w:tcPr>
            <w:tcW w:w="4395" w:type="dxa"/>
            <w:noWrap w:val="0"/>
            <w:vAlign w:val="center"/>
          </w:tcPr>
          <w:p w14:paraId="661BF2D2">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p>
        </w:tc>
      </w:tr>
      <w:tr w14:paraId="11C7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3985" w:type="dxa"/>
            <w:noWrap w:val="0"/>
            <w:vAlign w:val="center"/>
          </w:tcPr>
          <w:p w14:paraId="0C7AD10D">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4395" w:type="dxa"/>
            <w:noWrap w:val="0"/>
            <w:vAlign w:val="center"/>
          </w:tcPr>
          <w:p w14:paraId="015E67EF">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r>
      <w:tr w14:paraId="075C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jc w:val="center"/>
        </w:trPr>
        <w:tc>
          <w:tcPr>
            <w:tcW w:w="3985" w:type="dxa"/>
            <w:noWrap w:val="0"/>
            <w:vAlign w:val="center"/>
          </w:tcPr>
          <w:p w14:paraId="32AB1DE6">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395" w:type="dxa"/>
            <w:noWrap w:val="0"/>
            <w:vAlign w:val="center"/>
          </w:tcPr>
          <w:p w14:paraId="6367D66F">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BDD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3985" w:type="dxa"/>
            <w:noWrap w:val="0"/>
            <w:vAlign w:val="center"/>
          </w:tcPr>
          <w:p w14:paraId="73D042DF">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4395" w:type="dxa"/>
            <w:noWrap w:val="0"/>
            <w:vAlign w:val="center"/>
          </w:tcPr>
          <w:p w14:paraId="4EFFF4AA">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r>
      <w:tr w14:paraId="227F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3985" w:type="dxa"/>
            <w:noWrap w:val="0"/>
            <w:vAlign w:val="center"/>
          </w:tcPr>
          <w:p w14:paraId="7D052A09">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开户银行：</w:t>
            </w:r>
          </w:p>
        </w:tc>
        <w:tc>
          <w:tcPr>
            <w:tcW w:w="4395" w:type="dxa"/>
            <w:noWrap w:val="0"/>
            <w:vAlign w:val="center"/>
          </w:tcPr>
          <w:p w14:paraId="702FF3E9">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开户银行：</w:t>
            </w:r>
          </w:p>
        </w:tc>
      </w:tr>
      <w:tr w14:paraId="3222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3985" w:type="dxa"/>
            <w:noWrap w:val="0"/>
            <w:vAlign w:val="center"/>
          </w:tcPr>
          <w:p w14:paraId="2AA4C79B">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账号：</w:t>
            </w:r>
          </w:p>
        </w:tc>
        <w:tc>
          <w:tcPr>
            <w:tcW w:w="4395" w:type="dxa"/>
            <w:noWrap w:val="0"/>
            <w:vAlign w:val="center"/>
          </w:tcPr>
          <w:p w14:paraId="4E22F6E0">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1558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3985" w:type="dxa"/>
            <w:noWrap w:val="0"/>
            <w:vAlign w:val="center"/>
          </w:tcPr>
          <w:p w14:paraId="18A9A4AF">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w:t>
            </w:r>
          </w:p>
        </w:tc>
        <w:tc>
          <w:tcPr>
            <w:tcW w:w="4395" w:type="dxa"/>
            <w:noWrap w:val="0"/>
            <w:vAlign w:val="center"/>
          </w:tcPr>
          <w:p w14:paraId="2AFC4289">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w:t>
            </w:r>
          </w:p>
        </w:tc>
      </w:tr>
      <w:tr w14:paraId="782B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3985" w:type="dxa"/>
            <w:noWrap w:val="0"/>
            <w:vAlign w:val="center"/>
          </w:tcPr>
          <w:p w14:paraId="19946EC6">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tc>
        <w:tc>
          <w:tcPr>
            <w:tcW w:w="4395" w:type="dxa"/>
            <w:noWrap w:val="0"/>
            <w:vAlign w:val="center"/>
          </w:tcPr>
          <w:p w14:paraId="31ECB027">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tc>
      </w:tr>
    </w:tbl>
    <w:p w14:paraId="631AE23D">
      <w:pPr>
        <w:spacing w:line="360" w:lineRule="auto"/>
        <w:jc w:val="both"/>
        <w:rPr>
          <w:rFonts w:hint="eastAsia" w:asciiTheme="minorHAnsi" w:hAnsiTheme="minorHAnsi" w:eastAsiaTheme="minorEastAsia" w:cstheme="minorBidi"/>
          <w:b w:val="0"/>
          <w:bCs w:val="0"/>
          <w:kern w:val="2"/>
          <w:sz w:val="30"/>
          <w:szCs w:val="30"/>
          <w:lang w:val="en-US" w:eastAsia="zh-CN" w:bidi="ar-SA"/>
        </w:rPr>
      </w:pPr>
      <w:r>
        <w:rPr>
          <w:rFonts w:hint="eastAsia" w:ascii="宋体" w:hAnsi="宋体" w:eastAsia="宋体" w:cs="宋体"/>
          <w:b/>
          <w:color w:val="auto"/>
          <w:sz w:val="28"/>
          <w:szCs w:val="28"/>
          <w:highlight w:val="none"/>
          <w:lang w:val="en-US" w:eastAsia="zh-CN"/>
        </w:rPr>
        <w:t>注：以上合同模板仅供参考，可以自行修改，以签订合同为准。</w:t>
      </w:r>
      <w:r>
        <w:rPr>
          <w:rFonts w:hint="eastAsia" w:asciiTheme="minorHAnsi" w:hAnsiTheme="minorHAnsi" w:eastAsiaTheme="minorEastAsia" w:cstheme="minorBidi"/>
          <w:b w:val="0"/>
          <w:bCs w:val="0"/>
          <w:kern w:val="2"/>
          <w:sz w:val="30"/>
          <w:szCs w:val="30"/>
          <w:lang w:val="en-US" w:eastAsia="zh-CN" w:bidi="ar-SA"/>
        </w:rPr>
        <w:t xml:space="preserve">                </w:t>
      </w:r>
    </w:p>
    <w:p w14:paraId="0ED0A3A4">
      <w:pPr>
        <w:pStyle w:val="8"/>
        <w:spacing w:line="500" w:lineRule="exact"/>
        <w:jc w:val="both"/>
        <w:rPr>
          <w:rFonts w:hint="eastAsia" w:asciiTheme="minorHAnsi" w:hAnsiTheme="minorHAnsi" w:eastAsiaTheme="minorEastAsia" w:cstheme="minorBidi"/>
          <w:b w:val="0"/>
          <w:bCs w:val="0"/>
          <w:kern w:val="2"/>
          <w:sz w:val="30"/>
          <w:szCs w:val="30"/>
          <w:lang w:val="en-US" w:eastAsia="zh-CN" w:bidi="ar-SA"/>
        </w:rPr>
      </w:pPr>
      <w:r>
        <w:rPr>
          <w:rFonts w:hint="eastAsia" w:asciiTheme="minorHAnsi" w:hAnsiTheme="minorHAnsi" w:eastAsiaTheme="minorEastAsia" w:cstheme="minorBidi"/>
          <w:b w:val="0"/>
          <w:bCs w:val="0"/>
          <w:kern w:val="2"/>
          <w:sz w:val="30"/>
          <w:szCs w:val="30"/>
          <w:lang w:val="en-US" w:eastAsia="zh-CN" w:bidi="ar-SA"/>
        </w:rPr>
        <w:t>八、采购人相关信息</w:t>
      </w:r>
    </w:p>
    <w:p w14:paraId="217661A1">
      <w:pPr>
        <w:spacing w:line="500" w:lineRule="exact"/>
        <w:ind w:firstLine="600" w:firstLineChars="200"/>
        <w:jc w:val="left"/>
        <w:rPr>
          <w:rFonts w:hint="eastAsia" w:asciiTheme="minorHAnsi" w:hAnsiTheme="minorHAnsi" w:eastAsiaTheme="minorEastAsia" w:cstheme="minorBidi"/>
          <w:b w:val="0"/>
          <w:bCs w:val="0"/>
          <w:kern w:val="2"/>
          <w:sz w:val="30"/>
          <w:szCs w:val="30"/>
          <w:lang w:val="en-US" w:eastAsia="zh-CN" w:bidi="ar-SA"/>
        </w:rPr>
      </w:pPr>
      <w:r>
        <w:rPr>
          <w:rFonts w:hint="eastAsia" w:asciiTheme="minorHAnsi" w:hAnsiTheme="minorHAnsi" w:eastAsiaTheme="minorEastAsia" w:cstheme="minorBidi"/>
          <w:b w:val="0"/>
          <w:bCs w:val="0"/>
          <w:kern w:val="2"/>
          <w:sz w:val="30"/>
          <w:szCs w:val="30"/>
          <w:lang w:val="en-US" w:eastAsia="zh-CN" w:bidi="ar-SA"/>
        </w:rPr>
        <w:t>采购单位：府谷县农业农村局</w:t>
      </w:r>
    </w:p>
    <w:p w14:paraId="7806FE9B">
      <w:pPr>
        <w:spacing w:line="500" w:lineRule="exact"/>
        <w:ind w:firstLine="600" w:firstLineChars="200"/>
        <w:jc w:val="left"/>
        <w:rPr>
          <w:rFonts w:hint="eastAsia" w:asciiTheme="minorHAnsi" w:hAnsiTheme="minorHAnsi" w:eastAsiaTheme="minorEastAsia" w:cstheme="minorBidi"/>
          <w:b w:val="0"/>
          <w:bCs w:val="0"/>
          <w:kern w:val="2"/>
          <w:sz w:val="30"/>
          <w:szCs w:val="30"/>
          <w:lang w:val="en-US" w:eastAsia="zh-CN" w:bidi="ar-SA"/>
        </w:rPr>
      </w:pPr>
      <w:r>
        <w:rPr>
          <w:rFonts w:hint="eastAsia" w:asciiTheme="minorHAnsi" w:hAnsiTheme="minorHAnsi" w:eastAsiaTheme="minorEastAsia" w:cstheme="minorBidi"/>
          <w:b w:val="0"/>
          <w:bCs w:val="0"/>
          <w:kern w:val="2"/>
          <w:sz w:val="30"/>
          <w:szCs w:val="30"/>
          <w:lang w:val="en-US" w:eastAsia="zh-CN" w:bidi="ar-SA"/>
        </w:rPr>
        <w:t>采购单位地址：陕西省榆林市府谷县</w:t>
      </w:r>
    </w:p>
    <w:p w14:paraId="2040BCE2">
      <w:pPr>
        <w:spacing w:line="500" w:lineRule="exact"/>
        <w:ind w:firstLine="600" w:firstLineChars="200"/>
        <w:jc w:val="left"/>
        <w:rPr>
          <w:rFonts w:hint="eastAsia" w:asciiTheme="minorHAnsi" w:hAnsiTheme="minorHAnsi" w:eastAsiaTheme="minorEastAsia" w:cstheme="minorBidi"/>
          <w:b w:val="0"/>
          <w:bCs w:val="0"/>
          <w:kern w:val="2"/>
          <w:sz w:val="30"/>
          <w:szCs w:val="30"/>
          <w:lang w:val="en-US" w:eastAsia="zh-CN" w:bidi="ar-SA"/>
        </w:rPr>
      </w:pPr>
      <w:r>
        <w:rPr>
          <w:rFonts w:hint="eastAsia" w:asciiTheme="minorHAnsi" w:hAnsiTheme="minorHAnsi" w:eastAsiaTheme="minorEastAsia" w:cstheme="minorBidi"/>
          <w:b w:val="0"/>
          <w:bCs w:val="0"/>
          <w:kern w:val="2"/>
          <w:sz w:val="30"/>
          <w:szCs w:val="30"/>
          <w:lang w:val="en-US" w:eastAsia="zh-CN" w:bidi="ar-SA"/>
        </w:rPr>
        <w:t xml:space="preserve">采购单位联系人：陈娟  </w:t>
      </w:r>
    </w:p>
    <w:p w14:paraId="6F623EA9">
      <w:pPr>
        <w:spacing w:line="500" w:lineRule="exact"/>
        <w:ind w:firstLine="600" w:firstLineChars="200"/>
        <w:jc w:val="left"/>
        <w:rPr>
          <w:rFonts w:hint="default" w:asciiTheme="minorHAnsi" w:hAnsiTheme="minorHAnsi" w:eastAsiaTheme="minorEastAsia" w:cstheme="minorBidi"/>
          <w:b w:val="0"/>
          <w:bCs w:val="0"/>
          <w:kern w:val="2"/>
          <w:sz w:val="30"/>
          <w:szCs w:val="30"/>
          <w:lang w:val="en-US" w:eastAsia="zh-CN" w:bidi="ar-SA"/>
        </w:rPr>
      </w:pPr>
      <w:r>
        <w:rPr>
          <w:rFonts w:hint="eastAsia" w:asciiTheme="minorHAnsi" w:hAnsiTheme="minorHAnsi" w:eastAsiaTheme="minorEastAsia" w:cstheme="minorBidi"/>
          <w:b w:val="0"/>
          <w:bCs w:val="0"/>
          <w:kern w:val="2"/>
          <w:sz w:val="30"/>
          <w:szCs w:val="30"/>
          <w:lang w:val="en-US" w:eastAsia="zh-CN" w:bidi="ar-SA"/>
        </w:rPr>
        <w:t>联系电话：18091235177</w:t>
      </w:r>
    </w:p>
    <w:p w14:paraId="763B3F3C">
      <w:pPr>
        <w:pStyle w:val="12"/>
        <w:rPr>
          <w:rFonts w:hint="default" w:asciiTheme="minorHAnsi" w:hAnsiTheme="minorHAnsi" w:eastAsiaTheme="minorEastAsia" w:cstheme="minorBidi"/>
          <w:b w:val="0"/>
          <w:bCs w:val="0"/>
          <w:kern w:val="2"/>
          <w:sz w:val="30"/>
          <w:szCs w:val="30"/>
          <w:lang w:val="en-US" w:eastAsia="zh-CN" w:bidi="ar-SA"/>
        </w:rPr>
      </w:pPr>
    </w:p>
    <w:p w14:paraId="504D0CC6">
      <w:pPr>
        <w:pStyle w:val="12"/>
        <w:rPr>
          <w:rFonts w:hint="default" w:asciiTheme="minorHAnsi" w:hAnsiTheme="minorHAnsi" w:eastAsiaTheme="minorEastAsia" w:cstheme="minorBidi"/>
          <w:b w:val="0"/>
          <w:bCs w:val="0"/>
          <w:kern w:val="2"/>
          <w:sz w:val="30"/>
          <w:szCs w:val="30"/>
          <w:lang w:val="en-US" w:eastAsia="zh-CN" w:bidi="ar-SA"/>
        </w:rPr>
      </w:pPr>
    </w:p>
    <w:p w14:paraId="69F29FB3">
      <w:pPr>
        <w:pStyle w:val="12"/>
        <w:rPr>
          <w:rFonts w:hint="default" w:asciiTheme="minorHAnsi" w:hAnsiTheme="minorHAnsi" w:eastAsiaTheme="minorEastAsia" w:cstheme="minorBidi"/>
          <w:b w:val="0"/>
          <w:bCs w:val="0"/>
          <w:kern w:val="2"/>
          <w:sz w:val="30"/>
          <w:szCs w:val="30"/>
          <w:lang w:val="en-US" w:eastAsia="zh-CN" w:bidi="ar-SA"/>
        </w:rPr>
      </w:pPr>
    </w:p>
    <w:p w14:paraId="1D4DBCDD">
      <w:pPr>
        <w:pStyle w:val="12"/>
        <w:jc w:val="center"/>
        <w:rPr>
          <w:rFonts w:hint="eastAsia" w:asciiTheme="minorHAnsi" w:hAnsiTheme="minorHAnsi" w:eastAsiaTheme="minorEastAsia" w:cstheme="minorBidi"/>
          <w:b w:val="0"/>
          <w:bCs w:val="0"/>
          <w:kern w:val="2"/>
          <w:sz w:val="30"/>
          <w:szCs w:val="30"/>
          <w:lang w:val="en-US" w:eastAsia="zh-CN" w:bidi="ar-SA"/>
        </w:rPr>
      </w:pPr>
      <w:r>
        <w:rPr>
          <w:rFonts w:hint="eastAsia" w:cstheme="minorBidi"/>
          <w:b w:val="0"/>
          <w:bCs w:val="0"/>
          <w:kern w:val="2"/>
          <w:sz w:val="30"/>
          <w:szCs w:val="30"/>
          <w:lang w:val="en-US" w:eastAsia="zh-CN" w:bidi="ar-SA"/>
        </w:rPr>
        <w:t xml:space="preserve">                    </w:t>
      </w:r>
      <w:r>
        <w:rPr>
          <w:rFonts w:hint="eastAsia" w:asciiTheme="minorHAnsi" w:hAnsiTheme="minorHAnsi" w:eastAsiaTheme="minorEastAsia" w:cstheme="minorBidi"/>
          <w:b w:val="0"/>
          <w:bCs w:val="0"/>
          <w:kern w:val="2"/>
          <w:sz w:val="30"/>
          <w:szCs w:val="30"/>
          <w:lang w:val="en-US" w:eastAsia="zh-CN" w:bidi="ar-SA"/>
        </w:rPr>
        <w:t xml:space="preserve">府谷县农业农村局                      </w:t>
      </w:r>
      <w:r>
        <w:rPr>
          <w:rFonts w:hint="eastAsia" w:cstheme="minorBidi"/>
          <w:b w:val="0"/>
          <w:bCs w:val="0"/>
          <w:kern w:val="2"/>
          <w:sz w:val="30"/>
          <w:szCs w:val="30"/>
          <w:lang w:val="en-US" w:eastAsia="zh-CN" w:bidi="ar-SA"/>
        </w:rPr>
        <w:t xml:space="preserve">  </w:t>
      </w:r>
      <w:r>
        <w:rPr>
          <w:rFonts w:hint="eastAsia" w:asciiTheme="minorHAnsi" w:hAnsiTheme="minorHAnsi" w:eastAsiaTheme="minorEastAsia" w:cstheme="minorBidi"/>
          <w:b w:val="0"/>
          <w:bCs w:val="0"/>
          <w:kern w:val="2"/>
          <w:sz w:val="30"/>
          <w:szCs w:val="30"/>
          <w:lang w:val="en-US" w:eastAsia="zh-CN" w:bidi="ar-SA"/>
        </w:rPr>
        <w:t xml:space="preserve"> </w:t>
      </w:r>
    </w:p>
    <w:p w14:paraId="56915EFC">
      <w:pPr>
        <w:pStyle w:val="12"/>
        <w:jc w:val="center"/>
        <w:rPr>
          <w:rFonts w:hint="default" w:asciiTheme="minorHAnsi" w:hAnsiTheme="minorHAnsi" w:eastAsiaTheme="minorEastAsia" w:cstheme="minorBidi"/>
          <w:b w:val="0"/>
          <w:bCs w:val="0"/>
          <w:kern w:val="2"/>
          <w:sz w:val="30"/>
          <w:szCs w:val="30"/>
          <w:lang w:val="en-US" w:eastAsia="zh-CN" w:bidi="ar-SA"/>
        </w:rPr>
      </w:pPr>
      <w:r>
        <w:rPr>
          <w:rFonts w:hint="eastAsia" w:cstheme="minorBidi"/>
          <w:b w:val="0"/>
          <w:bCs w:val="0"/>
          <w:kern w:val="2"/>
          <w:sz w:val="30"/>
          <w:szCs w:val="30"/>
          <w:lang w:val="en-US" w:eastAsia="zh-CN" w:bidi="ar-SA"/>
        </w:rPr>
        <w:t xml:space="preserve">                    </w:t>
      </w:r>
      <w:r>
        <w:rPr>
          <w:rFonts w:hint="eastAsia" w:asciiTheme="minorHAnsi" w:hAnsiTheme="minorHAnsi" w:eastAsiaTheme="minorEastAsia" w:cstheme="minorBidi"/>
          <w:b w:val="0"/>
          <w:bCs w:val="0"/>
          <w:kern w:val="2"/>
          <w:sz w:val="30"/>
          <w:szCs w:val="30"/>
          <w:lang w:val="en-US" w:eastAsia="zh-CN" w:bidi="ar-SA"/>
        </w:rPr>
        <w:t>202</w:t>
      </w:r>
      <w:r>
        <w:rPr>
          <w:rFonts w:hint="eastAsia" w:cstheme="minorBidi"/>
          <w:b w:val="0"/>
          <w:bCs w:val="0"/>
          <w:kern w:val="2"/>
          <w:sz w:val="30"/>
          <w:szCs w:val="30"/>
          <w:lang w:val="en-US" w:eastAsia="zh-CN" w:bidi="ar-SA"/>
        </w:rPr>
        <w:t>5</w:t>
      </w:r>
      <w:r>
        <w:rPr>
          <w:rFonts w:hint="eastAsia" w:asciiTheme="minorHAnsi" w:hAnsiTheme="minorHAnsi" w:eastAsiaTheme="minorEastAsia" w:cstheme="minorBidi"/>
          <w:b w:val="0"/>
          <w:bCs w:val="0"/>
          <w:kern w:val="2"/>
          <w:sz w:val="30"/>
          <w:szCs w:val="30"/>
          <w:lang w:val="en-US" w:eastAsia="zh-CN" w:bidi="ar-SA"/>
        </w:rPr>
        <w:t>年</w:t>
      </w:r>
      <w:r>
        <w:rPr>
          <w:rFonts w:hint="eastAsia" w:cstheme="minorBidi"/>
          <w:b w:val="0"/>
          <w:bCs w:val="0"/>
          <w:kern w:val="2"/>
          <w:sz w:val="30"/>
          <w:szCs w:val="30"/>
          <w:lang w:val="en-US" w:eastAsia="zh-CN" w:bidi="ar-SA"/>
        </w:rPr>
        <w:t>12</w:t>
      </w:r>
      <w:r>
        <w:rPr>
          <w:rFonts w:hint="eastAsia" w:asciiTheme="minorHAnsi" w:hAnsiTheme="minorHAnsi" w:eastAsiaTheme="minorEastAsia" w:cstheme="minorBidi"/>
          <w:b w:val="0"/>
          <w:bCs w:val="0"/>
          <w:kern w:val="2"/>
          <w:sz w:val="30"/>
          <w:szCs w:val="30"/>
          <w:lang w:val="en-US" w:eastAsia="zh-CN" w:bidi="ar-SA"/>
        </w:rPr>
        <w:t>月</w:t>
      </w:r>
      <w:r>
        <w:rPr>
          <w:rFonts w:hint="eastAsia" w:cstheme="minorBidi"/>
          <w:b w:val="0"/>
          <w:bCs w:val="0"/>
          <w:kern w:val="2"/>
          <w:sz w:val="30"/>
          <w:szCs w:val="30"/>
          <w:lang w:val="en-US" w:eastAsia="zh-CN" w:bidi="ar-SA"/>
        </w:rPr>
        <w:t>01</w:t>
      </w:r>
      <w:r>
        <w:rPr>
          <w:rFonts w:hint="eastAsia" w:asciiTheme="minorHAnsi" w:hAnsiTheme="minorHAnsi" w:eastAsiaTheme="minorEastAsia" w:cstheme="minorBidi"/>
          <w:b w:val="0"/>
          <w:bCs w:val="0"/>
          <w:kern w:val="2"/>
          <w:sz w:val="30"/>
          <w:szCs w:val="30"/>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6DD24"/>
    <w:multiLevelType w:val="singleLevel"/>
    <w:tmpl w:val="5316DD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00000000"/>
    <w:rsid w:val="036B1D8C"/>
    <w:rsid w:val="03AC2DC5"/>
    <w:rsid w:val="04916319"/>
    <w:rsid w:val="059B79B2"/>
    <w:rsid w:val="07CD206E"/>
    <w:rsid w:val="0929166A"/>
    <w:rsid w:val="0A656ED5"/>
    <w:rsid w:val="0AA13B17"/>
    <w:rsid w:val="0D4E133B"/>
    <w:rsid w:val="0F831DA8"/>
    <w:rsid w:val="12A44488"/>
    <w:rsid w:val="14BF342C"/>
    <w:rsid w:val="15466530"/>
    <w:rsid w:val="16B922C0"/>
    <w:rsid w:val="1E4D1D4C"/>
    <w:rsid w:val="1EFB0D2E"/>
    <w:rsid w:val="27A6750E"/>
    <w:rsid w:val="28F214DC"/>
    <w:rsid w:val="2EB975E3"/>
    <w:rsid w:val="304B3F84"/>
    <w:rsid w:val="310F3E03"/>
    <w:rsid w:val="3124124F"/>
    <w:rsid w:val="32C350AD"/>
    <w:rsid w:val="36902567"/>
    <w:rsid w:val="36E51B1D"/>
    <w:rsid w:val="36EC1C61"/>
    <w:rsid w:val="39294EA1"/>
    <w:rsid w:val="3A0F19C1"/>
    <w:rsid w:val="3B917083"/>
    <w:rsid w:val="3E390B7D"/>
    <w:rsid w:val="3E6F5651"/>
    <w:rsid w:val="412C0911"/>
    <w:rsid w:val="4309718F"/>
    <w:rsid w:val="44312E4B"/>
    <w:rsid w:val="456C6356"/>
    <w:rsid w:val="49F01932"/>
    <w:rsid w:val="4A15563F"/>
    <w:rsid w:val="4C2612FB"/>
    <w:rsid w:val="4C295EA3"/>
    <w:rsid w:val="4C8F008D"/>
    <w:rsid w:val="4CC11F3F"/>
    <w:rsid w:val="4D185F4A"/>
    <w:rsid w:val="4E086E6A"/>
    <w:rsid w:val="4FC56032"/>
    <w:rsid w:val="4FCD57C4"/>
    <w:rsid w:val="53411718"/>
    <w:rsid w:val="538C23AA"/>
    <w:rsid w:val="554630B8"/>
    <w:rsid w:val="5594722F"/>
    <w:rsid w:val="594D1384"/>
    <w:rsid w:val="5CB85E9D"/>
    <w:rsid w:val="5F9B6228"/>
    <w:rsid w:val="5FBB632F"/>
    <w:rsid w:val="60466A34"/>
    <w:rsid w:val="611D6D37"/>
    <w:rsid w:val="6353259C"/>
    <w:rsid w:val="642F32A1"/>
    <w:rsid w:val="67B8093C"/>
    <w:rsid w:val="6BF427A3"/>
    <w:rsid w:val="6C2D2925"/>
    <w:rsid w:val="6C4B6506"/>
    <w:rsid w:val="6CFC7956"/>
    <w:rsid w:val="6D322341"/>
    <w:rsid w:val="6E91041D"/>
    <w:rsid w:val="6EB00FFC"/>
    <w:rsid w:val="70EB4826"/>
    <w:rsid w:val="750C5B34"/>
    <w:rsid w:val="75297601"/>
    <w:rsid w:val="76C84BF7"/>
    <w:rsid w:val="79284300"/>
    <w:rsid w:val="7A765BE4"/>
    <w:rsid w:val="7C422E36"/>
    <w:rsid w:val="7CD84546"/>
    <w:rsid w:val="7FBB4EDC"/>
    <w:rsid w:val="7FFB6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3">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9">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正文缩进1"/>
    <w:basedOn w:val="1"/>
    <w:qFormat/>
    <w:uiPriority w:val="0"/>
    <w:pPr>
      <w:ind w:firstLine="420" w:firstLineChars="200"/>
    </w:pPr>
  </w:style>
  <w:style w:type="character" w:customStyle="1" w:styleId="13">
    <w:name w:val="font101"/>
    <w:basedOn w:val="11"/>
    <w:qFormat/>
    <w:uiPriority w:val="0"/>
    <w:rPr>
      <w:rFonts w:hint="default" w:ascii="Times New Roman" w:hAnsi="Times New Roman" w:cs="Times New Roman"/>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character" w:customStyle="1" w:styleId="15">
    <w:name w:val="标题 1 Char"/>
    <w:link w:val="2"/>
    <w:qFormat/>
    <w:uiPriority w:val="9"/>
    <w:rPr>
      <w:rFonts w:ascii="Times New Roman" w:hAnsi="Times New Roman" w:eastAsia="宋体"/>
      <w:b/>
      <w:bCs/>
      <w:kern w:val="44"/>
      <w:sz w:val="36"/>
      <w:szCs w:val="44"/>
    </w:rPr>
  </w:style>
  <w:style w:type="paragraph" w:customStyle="1" w:styleId="16">
    <w:name w:val="正文（缩进 2 字符）"/>
    <w:basedOn w:val="1"/>
    <w:qFormat/>
    <w:uiPriority w:val="0"/>
    <w:pPr>
      <w:ind w:firstLine="200" w:firstLineChars="200"/>
    </w:p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2380</Words>
  <Characters>2420</Characters>
  <Lines>0</Lines>
  <Paragraphs>0</Paragraphs>
  <TotalTime>0</TotalTime>
  <ScaleCrop>false</ScaleCrop>
  <LinksUpToDate>false</LinksUpToDate>
  <CharactersWithSpaces>2819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暖暖</cp:lastModifiedBy>
  <cp:lastPrinted>2023-06-02T00:40:00Z</cp:lastPrinted>
  <dcterms:modified xsi:type="dcterms:W3CDTF">2025-12-01T01:20:16Z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83464D1EFA674E539DAF021DAC2BB21E_13</vt:lpwstr>
  </property>
  <property fmtid="{D5CDD505-2E9C-101B-9397-08002B2CF9AE}" pid="4" name="KSOTemplateDocerSaveRecord">
    <vt:lpwstr>eyJoZGlkIjoiNTc2NjZlNDRjMDY3MTYyZTk1NDBlM2YyYjZjZjVhOTgiLCJ1c2VySWQiOiIzODk5NDYxNDQifQ==</vt:lpwstr>
  </property>
</Properties>
</file>