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BB7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kern w:val="0"/>
          <w:sz w:val="24"/>
          <w:szCs w:val="24"/>
          <w:bdr w:val="none" w:color="auto" w:sz="0" w:space="0"/>
          <w:shd w:val="clear" w:fill="FFFFFF"/>
          <w:lang w:val="en-US" w:eastAsia="zh-CN" w:bidi="ar"/>
        </w:rPr>
        <w:t>榆林市林业和草原局榆林市西北部和东北部高火险区综合治理项目可行性研究报告及初步设计编制服务服务项目竞争性磋商公告</w:t>
      </w:r>
      <w:bookmarkEnd w:id="0"/>
    </w:p>
    <w:p w14:paraId="56807D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6D96F7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榆林市西北部和东北部高火险区综合治理项目可行性研究报告及初步设计编制服务服务项目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采购项目的潜在供应商应在全国公共资源交易平台（陕西省）网站【首页〉电子交易平台〉线上获取获取采购文件，并于2025年12月26日 09时30分（北京时间）前提交响应文件。</w:t>
      </w:r>
    </w:p>
    <w:p w14:paraId="7AF141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一、项目基本情况</w:t>
      </w:r>
    </w:p>
    <w:p w14:paraId="298E12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项目编号：YHBDCG-2025-143</w:t>
      </w:r>
    </w:p>
    <w:p w14:paraId="08D462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项目名称：榆林市西北部和东北部高火险区综合治理项目可行性研究报告及初步设计编制服务服务项目</w:t>
      </w:r>
    </w:p>
    <w:p w14:paraId="45B13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33F85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预算金额：1,500,000.00元</w:t>
      </w:r>
    </w:p>
    <w:p w14:paraId="73FA57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20A479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合同包1(榆林市西北部和东北部高火险区综合治理项目可行性研究报告及初步设计编制服务服务项目合同包1):</w:t>
      </w:r>
    </w:p>
    <w:p w14:paraId="698618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合同包预算金额：1,000,000.00元</w:t>
      </w:r>
    </w:p>
    <w:p w14:paraId="5C740B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合同包最高限价：1,000,000.00元</w:t>
      </w:r>
    </w:p>
    <w:tbl>
      <w:tblPr>
        <w:tblW w:w="95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0"/>
        <w:gridCol w:w="1058"/>
        <w:gridCol w:w="4422"/>
        <w:gridCol w:w="770"/>
        <w:gridCol w:w="1115"/>
        <w:gridCol w:w="1681"/>
      </w:tblGrid>
      <w:tr w14:paraId="63B750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6" w:hRule="atLeast"/>
          <w:tblHeader/>
        </w:trPr>
        <w:tc>
          <w:tcPr>
            <w:tcW w:w="55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B1886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18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D65A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41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FD4E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E3C1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3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EC4B9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9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AB20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25BD58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F9F8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CC3C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4A37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榆林市西北部和东北部高火险区综合治理项目可行性研究报告及初步设计编制等服务服务项目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600C1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9B04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5EDB4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1,000,000.00</w:t>
            </w:r>
          </w:p>
        </w:tc>
      </w:tr>
    </w:tbl>
    <w:p w14:paraId="3149FA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60A869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16FC42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合同包2(榆林市西北部和东北部高火险区综合治理项目可行性研究报告及初步设计编制服务服务项目合同包2):</w:t>
      </w:r>
    </w:p>
    <w:p w14:paraId="1C9B23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合同包预算金额：500,000.00元</w:t>
      </w:r>
    </w:p>
    <w:p w14:paraId="5F9199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合同包最高限价：500,000.00元</w:t>
      </w:r>
    </w:p>
    <w:tbl>
      <w:tblPr>
        <w:tblW w:w="96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48"/>
        <w:gridCol w:w="2098"/>
        <w:gridCol w:w="3170"/>
        <w:gridCol w:w="841"/>
        <w:gridCol w:w="1500"/>
        <w:gridCol w:w="1440"/>
      </w:tblGrid>
      <w:tr w14:paraId="2626AA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46" w:hRule="atLeast"/>
          <w:tblHeader/>
        </w:trPr>
        <w:tc>
          <w:tcPr>
            <w:tcW w:w="7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9619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6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31C2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6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A9C9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C850B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7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7477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0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199B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41FA80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F4FC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7B25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FFDE8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榆林市防火应急道路可行性研究报告</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BF29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A35D3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8214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500,000.00</w:t>
            </w:r>
          </w:p>
        </w:tc>
      </w:tr>
    </w:tbl>
    <w:p w14:paraId="15F1AF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3532D8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45159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7234EC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1B75E1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5811CB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合同包1(榆林市西北部和东北部高火险区综合治理项目可行性研究报告及初步设计编制服务服务项目合同包1)落实政府采购政策需满足的资格要求如下:</w:t>
      </w:r>
    </w:p>
    <w:p w14:paraId="54AD67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（12）其他需要落实的政府采购政策（如有最新颁布的政府采购政策，按最新的文件执行）。</w:t>
      </w:r>
    </w:p>
    <w:p w14:paraId="14D22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合同包2(榆林市西北部和东北部高火险区综合治理项目可行性研究报告及初步设计编制服务服务项目合同包2)落实政府采购政策需满足的资格要求如下:</w:t>
      </w:r>
    </w:p>
    <w:p w14:paraId="5EEFAD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（12）其他需要落实的政府采购政策（如有最新颁布的政府采购政策，按最新的文件执行）。</w:t>
      </w:r>
    </w:p>
    <w:p w14:paraId="1CC676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299C08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合同包1(榆林市西北部和东北部高火险区综合治理项目可行性研究报告及初步设计编制服务服务项目合同包1)特定资格要求如下:</w:t>
      </w:r>
    </w:p>
    <w:p w14:paraId="4EB2A4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（3）提供榆林市政府采购工程类/货物类/服务类投标人信用承诺书(格式详见招标文件)及投标人信用承诺及采购文件中其他必要承诺查询截图（以开标现场查验为主）；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 ，财务须状况良好，无资不抵债情况，具有有效履行合同资产能力。不足一年的提供成立以来的财务报表，至少包括资产负债表、利润表、现金流量表及基本账户银行出具的资信证明；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（9)供应商须具备林业调查规划设计丙级及以上资质证书，拟派往本项目负责人应具备相关专业中级及以上技术职称；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4AB3F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合同包2(榆林市西北部和东北部高火险区综合治理项目可行性研究报告及初步设计编制服务服务项目合同包2)特定资格要求如下:</w:t>
      </w:r>
    </w:p>
    <w:p w14:paraId="636478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（3）提供榆林市政府采购工程类/货物类/服务类投标人信用承诺书(格式详见招标文件)及投标人信用承诺及采购文件中其他必要承诺查询截图（以开标现场查验为主）；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 ，财务须状况良好，无资不抵债情况，具有有效履行合同资产能力。不足一年的提供成立以来的财务报表，至少包括资产负债表、利润表、现金流量表及基本账户银行出具的资信证明；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（5）税收缴纳证明：供应商须提供2025年1月1日至投标截止时间止至少一个月完税证明，完税证明上应有税务机关的公章（加盖公章复印件）；依法免税的供应商应提供相关文件证明；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（6）社会保障资金缴纳证明：供应商须提供2025年1月1日至投标截止时间止至少一个月的社会保障资金缴存单据或社保机构开具的社会保险参保缴费情况证明 ；依法不需要缴纳社会保障资金的应提供相关文件证明； </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（8）供应商须具有履行合同所必需的设备和专业技术能力（提供相应的证明资料或承诺函）；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（9)供应商须具备林业调查规划设计丙级及以上资质证书，拟派往本项目负责人应具备相关专业中级及以上技术职称；</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（11）本项目专门面向中小企业采购，供应商须提供中小企业声明函。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  3.以上为必备证明文件，不能全部提供的将拒绝其投标；(若有与法律规定不一致的，须按现行法律法规提供相应证书或材料)。</w:t>
      </w:r>
    </w:p>
    <w:p w14:paraId="25249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59FDB2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时间：2025年12月16日 至 2025年12月22日 ，每天上午 08:00:00 至 12:00:00，下午 12:00:00 至 18:00:00 （北京时间）</w:t>
      </w:r>
    </w:p>
    <w:p w14:paraId="138714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途径：全国公共资源交易平台（陕西省）网站【首页〉电子交易平台〉线上获取</w:t>
      </w:r>
    </w:p>
    <w:p w14:paraId="0C1115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方式：现场获取</w:t>
      </w:r>
    </w:p>
    <w:p w14:paraId="0AB6FE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售价： 0元</w:t>
      </w:r>
    </w:p>
    <w:p w14:paraId="062B44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四、响应文件提交</w:t>
      </w:r>
    </w:p>
    <w:p w14:paraId="119E11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截止时间： 2025年12月26日 09时30分00秒 （北京时间）</w:t>
      </w:r>
    </w:p>
    <w:p w14:paraId="65EE8B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地点：全国公共资源交易平台（陕西省）网站【首页〉电子交易平台〉</w:t>
      </w:r>
      <w:r>
        <w:rPr>
          <w:rFonts w:hint="eastAsia" w:ascii="宋体" w:hAnsi="宋体" w:eastAsia="宋体" w:cs="宋体"/>
          <w:i w:val="0"/>
          <w:iCs w:val="0"/>
          <w:caps w:val="0"/>
          <w:color w:val="333333"/>
          <w:spacing w:val="0"/>
          <w:sz w:val="24"/>
          <w:szCs w:val="24"/>
          <w:shd w:val="clear" w:fill="FFFFFF"/>
        </w:rPr>
        <w:t>线上递交</w:t>
      </w:r>
    </w:p>
    <w:p w14:paraId="0F80B1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五、开启</w:t>
      </w:r>
    </w:p>
    <w:p w14:paraId="744CF6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时间： 2025年12月26日 09时30分00秒 （北京时间）</w:t>
      </w:r>
    </w:p>
    <w:p w14:paraId="6AB19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地点： 榆林市公共资源交易中心10楼不见面开标大厅卡座3</w:t>
      </w:r>
    </w:p>
    <w:p w14:paraId="2CBA9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六、公告期限</w:t>
      </w:r>
    </w:p>
    <w:p w14:paraId="767807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自本公告发布之日起3个工作日。</w:t>
      </w:r>
    </w:p>
    <w:p w14:paraId="6A0415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七、其他补充事宜</w:t>
      </w:r>
    </w:p>
    <w:p w14:paraId="49BD84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（1）服务商可用CA锁登录全国公共资源交易中心平台（陕西省）（http://www.sxggzyjy.cn/）,选择“电子交易平台-陕西政府采购交易系统-陕西省公共资源交易平台-服务商 ”进行登录，登录后选择“交易乙方”身份进入服务商界面进行报名并免费下载采购文件；</w:t>
      </w:r>
    </w:p>
    <w:p w14:paraId="7C263B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（2）本项目采用电子化不见面开标方式，开标时建议服务商使用带有麦克风和摄像头的笔记本电脑，登录不见面开标系统进行服务商签到和响应文件解密、二次报价等开标事宜；</w:t>
      </w:r>
    </w:p>
    <w:p w14:paraId="7C0551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（3）不见面开标/询标操作手册下载：服务商可登录全国公共资源交易平台（陕西省˙榆林市）（http://yl.sxggzyjy.cn/），选择“服务指南”，点击“下载专区”，点击榆林不见面开标系统操作手册（服务商 ）、榆林不见面开标大厅服务商询标操作手册V1.0，请服务商仔细阅读操作手册，了解操作流程，熟练掌握不见面开标、不见面询标操作相关事宜，若无法正常投标，服务商自行承担责任；</w:t>
      </w:r>
    </w:p>
    <w:p w14:paraId="063BF0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（4）CA办理：服务商未办理陕西省公共资源交易中心CA锁的服务商可到榆林市市民中心三楼交易中心窗口或西安市高新三路信息港大厦一楼办事大厅办理，咨询电话0912-3515031、029-8</w:t>
      </w:r>
    </w:p>
    <w:p w14:paraId="20A113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八、对本次招标提出询问，请按以下方式联系。</w:t>
      </w:r>
    </w:p>
    <w:p w14:paraId="3DB59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281476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名称：榆林市林业和草原局</w:t>
      </w:r>
    </w:p>
    <w:p w14:paraId="7941EC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地址：榆林市沙河路林业大楼</w:t>
      </w:r>
    </w:p>
    <w:p w14:paraId="04BDE2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联系方式：0912-3599013</w:t>
      </w:r>
    </w:p>
    <w:p w14:paraId="723AE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701841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名称：榆林榆呼百达工程项目管理有限公司</w:t>
      </w:r>
    </w:p>
    <w:p w14:paraId="39CC7D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地址：陕西省榆林市榆阳区陕西省榆林市高新技术产业园区盛翔华庭4号楼一单元403室</w:t>
      </w:r>
    </w:p>
    <w:p w14:paraId="2A751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联系方式：15319657596</w:t>
      </w:r>
    </w:p>
    <w:p w14:paraId="6CC3EB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16477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项目联系人：榆林榆呼百达工程项目管理有限公司</w:t>
      </w:r>
    </w:p>
    <w:p w14:paraId="3C408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电话：15319657596</w:t>
      </w:r>
    </w:p>
    <w:p w14:paraId="6A7CF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榆林榆呼百达工程项目管理有限公司</w:t>
      </w:r>
    </w:p>
    <w:p w14:paraId="351BC0B6">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B7CEA"/>
    <w:rsid w:val="4C0A34CE"/>
    <w:rsid w:val="6DAB7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2025-12-15T09:33:00Z</dcterms:created>
  <dc:creator>Lv Zhenzhen</dc:creator>
  <cp:lastModifiedBy>Lv Zhenzhen</cp:lastModifiedBy>
  <dcterms:modified xsi:type="dcterms:W3CDTF">2025-12-15T09:34:58Z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ECD3D767F2CE4B47BA610D5D77B01753_13</vt:lpwstr>
  </property>
  <property fmtid="{D5CDD505-2E9C-101B-9397-08002B2CF9AE}" pid="4" name="KSOTemplateDocerSaveRecord">
    <vt:lpwstr>eyJoZGlkIjoiODM1MjA0N2NmMTJkM2YwMjkwMzcwZWM4Y2IzZDM1MjEiLCJ1c2VySWQiOiI0NTExODE4ODQifQ==</vt:lpwstr>
  </property>
</Properties>
</file>