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27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 w14:paraId="472880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项目编号：ZZTT-CG-2025-53-XXGC-2025-000134-4</w:t>
      </w:r>
    </w:p>
    <w:p w14:paraId="3B4A39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项目名称：FD4-7-22地块地坪以下部分垃圾开挖清运</w:t>
      </w:r>
    </w:p>
    <w:p w14:paraId="0922EF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0015D8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预算金额：26,400,000.00元</w:t>
      </w:r>
    </w:p>
    <w:p w14:paraId="39B12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28DBF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合同包1(FD4-7-22地块地坪以下部分垃圾开挖清运):</w:t>
      </w:r>
    </w:p>
    <w:p w14:paraId="210547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合同包预算金额：26,400,000.00元</w:t>
      </w:r>
    </w:p>
    <w:p w14:paraId="15B35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合同包最高限价：26,400,000.00元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147"/>
        <w:gridCol w:w="2147"/>
        <w:gridCol w:w="786"/>
        <w:gridCol w:w="1387"/>
        <w:gridCol w:w="1605"/>
      </w:tblGrid>
      <w:tr w14:paraId="185280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A1B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C5F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5CC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5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4FC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06F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EBA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0B8C5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1A6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C43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工地平整和清理</w:t>
            </w:r>
          </w:p>
        </w:tc>
        <w:tc>
          <w:tcPr>
            <w:tcW w:w="13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3CE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FD4-7-22地块地坪以下部分垃圾开挖清运</w:t>
            </w:r>
          </w:p>
        </w:tc>
        <w:tc>
          <w:tcPr>
            <w:tcW w:w="5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88D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220,000(立方米)</w:t>
            </w:r>
          </w:p>
        </w:tc>
        <w:tc>
          <w:tcPr>
            <w:tcW w:w="8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B94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9434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26,400,000.00</w:t>
            </w:r>
          </w:p>
        </w:tc>
      </w:tr>
      <w:bookmarkEnd w:id="0"/>
    </w:tbl>
    <w:p w14:paraId="4098B9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B517B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合同履行期限：工期：60天</w:t>
      </w:r>
    </w:p>
    <w:p w14:paraId="35F46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6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2025-12-16T01:04:32Z</dcterms:created>
  <dc:creator>admin</dc:creator>
  <cp:lastModifiedBy>陕西中正天投项目管理有限公司</cp:lastModifiedBy>
  <dcterms:modified xsi:type="dcterms:W3CDTF">2025-12-16T01:05:15Z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eyJoZGlkIjoiMWQ1MGRhOWJiZGE5NDE3ZTgxMWExYjVhODM5NWVhZmYiLCJ1c2VySWQiOiI0MDYyOTU1MTkifQ==</vt:lpwstr>
  </property>
  <property fmtid="{D5CDD505-2E9C-101B-9397-08002B2CF9AE}" pid="4" name="ICV">
    <vt:lpwstr>082B6BB99404468484AE65829B11164E_12</vt:lpwstr>
  </property>
</Properties>
</file>