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2C3A6">
      <w:pPr>
        <w:pStyle w:val="4"/>
        <w:spacing w:line="480" w:lineRule="exact"/>
        <w:jc w:val="center"/>
      </w:pPr>
      <w:r>
        <w:rPr>
          <w:rFonts w:ascii="仿宋_GB2312" w:hAnsi="仿宋_GB2312" w:eastAsia="仿宋_GB2312" w:cs="仿宋_GB2312"/>
          <w:b/>
          <w:sz w:val="36"/>
        </w:rPr>
        <w:t>2026年1月-12月城乡分散供养特困人员照料护理购买社会力量服务竞争性磋商公告</w:t>
      </w:r>
    </w:p>
    <w:p w14:paraId="08ACA1B9">
      <w:pPr>
        <w:pStyle w:val="4"/>
        <w:outlineLvl w:val="5"/>
        <w:rPr>
          <w:sz w:val="28"/>
          <w:szCs w:val="28"/>
        </w:rPr>
      </w:pPr>
      <w:r>
        <w:rPr>
          <w:rFonts w:ascii="仿宋_GB2312" w:hAnsi="仿宋_GB2312" w:eastAsia="仿宋_GB2312" w:cs="仿宋_GB2312"/>
          <w:b/>
          <w:sz w:val="28"/>
          <w:szCs w:val="28"/>
        </w:rPr>
        <w:t xml:space="preserve"> 项目概况</w:t>
      </w:r>
    </w:p>
    <w:p w14:paraId="412BF757">
      <w:pPr>
        <w:pStyle w:val="4"/>
        <w:keepNext w:val="0"/>
        <w:keepLines w:val="0"/>
        <w:pageBreakBefore w:val="0"/>
        <w:widowControl/>
        <w:kinsoku/>
        <w:wordWrap/>
        <w:overflowPunct/>
        <w:topLinePunct w:val="0"/>
        <w:autoSpaceDE/>
        <w:autoSpaceDN/>
        <w:bidi w:val="0"/>
        <w:adjustRightInd/>
        <w:snapToGrid/>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2026年1月-12月城乡分散供养特困人员照料护理购买社会力量服务采购项目的潜在供应商应在陕西省汉中市汉台区和谐春天108号楼三楼陕西瑞通达工程造价咨询有限公司获取采购文件，并于 2026年01月05日 14时00分 （北京时间）前提交响应文件。</w:t>
      </w:r>
    </w:p>
    <w:p w14:paraId="0FD54E6D">
      <w:pPr>
        <w:pStyle w:val="4"/>
        <w:outlineLvl w:val="3"/>
        <w:rPr>
          <w:sz w:val="24"/>
          <w:szCs w:val="24"/>
        </w:rPr>
      </w:pPr>
      <w:r>
        <w:rPr>
          <w:rFonts w:ascii="仿宋_GB2312" w:hAnsi="仿宋_GB2312" w:eastAsia="仿宋_GB2312" w:cs="仿宋_GB2312"/>
          <w:b/>
          <w:sz w:val="24"/>
          <w:szCs w:val="24"/>
        </w:rPr>
        <w:t>一、项目基本情况</w:t>
      </w:r>
    </w:p>
    <w:p w14:paraId="696978D4">
      <w:pPr>
        <w:pStyle w:val="4"/>
        <w:rPr>
          <w:sz w:val="24"/>
          <w:szCs w:val="24"/>
        </w:rPr>
      </w:pPr>
      <w:r>
        <w:rPr>
          <w:rFonts w:ascii="仿宋_GB2312" w:hAnsi="仿宋_GB2312" w:eastAsia="仿宋_GB2312" w:cs="仿宋_GB2312"/>
          <w:sz w:val="24"/>
          <w:szCs w:val="24"/>
        </w:rPr>
        <w:t>项目编号：RTDZB(2025-066)</w:t>
      </w:r>
      <w:bookmarkStart w:id="0" w:name="_GoBack"/>
      <w:bookmarkEnd w:id="0"/>
    </w:p>
    <w:p w14:paraId="149AD9C5">
      <w:pPr>
        <w:pStyle w:val="4"/>
        <w:rPr>
          <w:sz w:val="24"/>
          <w:szCs w:val="24"/>
        </w:rPr>
      </w:pPr>
      <w:r>
        <w:rPr>
          <w:rFonts w:ascii="仿宋_GB2312" w:hAnsi="仿宋_GB2312" w:eastAsia="仿宋_GB2312" w:cs="仿宋_GB2312"/>
          <w:sz w:val="24"/>
          <w:szCs w:val="24"/>
        </w:rPr>
        <w:t>项目名称：2026年1月-12月城乡分散供养特困人员照料护理购买社会力量服务</w:t>
      </w:r>
    </w:p>
    <w:p w14:paraId="27B4E474">
      <w:pPr>
        <w:pStyle w:val="4"/>
        <w:rPr>
          <w:sz w:val="24"/>
          <w:szCs w:val="24"/>
        </w:rPr>
      </w:pPr>
      <w:r>
        <w:rPr>
          <w:rFonts w:ascii="仿宋_GB2312" w:hAnsi="仿宋_GB2312" w:eastAsia="仿宋_GB2312" w:cs="仿宋_GB2312"/>
          <w:sz w:val="24"/>
          <w:szCs w:val="24"/>
        </w:rPr>
        <w:t>采购方式：竞争性磋商</w:t>
      </w:r>
    </w:p>
    <w:p w14:paraId="4763111E">
      <w:pPr>
        <w:pStyle w:val="4"/>
        <w:rPr>
          <w:sz w:val="24"/>
          <w:szCs w:val="24"/>
        </w:rPr>
      </w:pPr>
      <w:r>
        <w:rPr>
          <w:rFonts w:ascii="仿宋_GB2312" w:hAnsi="仿宋_GB2312" w:eastAsia="仿宋_GB2312" w:cs="仿宋_GB2312"/>
          <w:sz w:val="24"/>
          <w:szCs w:val="24"/>
        </w:rPr>
        <w:t>预算金额：1,288,080.00元</w:t>
      </w:r>
    </w:p>
    <w:p w14:paraId="36C3F204">
      <w:pPr>
        <w:pStyle w:val="4"/>
        <w:rPr>
          <w:sz w:val="24"/>
          <w:szCs w:val="24"/>
        </w:rPr>
      </w:pPr>
      <w:r>
        <w:rPr>
          <w:rFonts w:ascii="仿宋_GB2312" w:hAnsi="仿宋_GB2312" w:eastAsia="仿宋_GB2312" w:cs="仿宋_GB2312"/>
          <w:sz w:val="24"/>
          <w:szCs w:val="24"/>
        </w:rPr>
        <w:t>采购需求：</w:t>
      </w:r>
    </w:p>
    <w:p w14:paraId="439B6C75">
      <w:pPr>
        <w:pStyle w:val="4"/>
        <w:rPr>
          <w:sz w:val="24"/>
          <w:szCs w:val="24"/>
        </w:rPr>
      </w:pPr>
      <w:r>
        <w:rPr>
          <w:rFonts w:ascii="仿宋_GB2312" w:hAnsi="仿宋_GB2312" w:eastAsia="仿宋_GB2312" w:cs="仿宋_GB2312"/>
          <w:sz w:val="24"/>
          <w:szCs w:val="24"/>
        </w:rPr>
        <w:t>合同包1(2026年1月-12月城乡分散供养特困人员照料护理购买社会力量服务):</w:t>
      </w:r>
    </w:p>
    <w:p w14:paraId="79A34E7F">
      <w:pPr>
        <w:pStyle w:val="4"/>
        <w:rPr>
          <w:sz w:val="24"/>
          <w:szCs w:val="24"/>
        </w:rPr>
      </w:pPr>
      <w:r>
        <w:rPr>
          <w:rFonts w:ascii="仿宋_GB2312" w:hAnsi="仿宋_GB2312" w:eastAsia="仿宋_GB2312" w:cs="仿宋_GB2312"/>
          <w:sz w:val="24"/>
          <w:szCs w:val="24"/>
        </w:rPr>
        <w:t>合同包预算金额：1,288,080.00元</w:t>
      </w:r>
    </w:p>
    <w:p w14:paraId="37A968A2">
      <w:pPr>
        <w:pStyle w:val="4"/>
        <w:rPr>
          <w:sz w:val="24"/>
          <w:szCs w:val="24"/>
        </w:rPr>
      </w:pPr>
      <w:r>
        <w:rPr>
          <w:rFonts w:ascii="仿宋_GB2312" w:hAnsi="仿宋_GB2312" w:eastAsia="仿宋_GB2312" w:cs="仿宋_GB2312"/>
          <w:sz w:val="24"/>
          <w:szCs w:val="24"/>
        </w:rPr>
        <w:t xml:space="preserve"> 合同包最高限价：1,288,080.00元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72"/>
        <w:gridCol w:w="1370"/>
        <w:gridCol w:w="1374"/>
        <w:gridCol w:w="1376"/>
        <w:gridCol w:w="1374"/>
        <w:gridCol w:w="1656"/>
      </w:tblGrid>
      <w:tr w14:paraId="32648B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8A33C65">
            <w:pPr>
              <w:pStyle w:val="4"/>
              <w:rPr>
                <w:sz w:val="24"/>
                <w:szCs w:val="24"/>
              </w:rPr>
            </w:pPr>
            <w:r>
              <w:rPr>
                <w:rFonts w:ascii="仿宋_GB2312" w:hAnsi="仿宋_GB2312" w:eastAsia="仿宋_GB2312" w:cs="仿宋_GB2312"/>
                <w:sz w:val="24"/>
                <w:szCs w:val="24"/>
              </w:rPr>
              <w:t>品目号</w:t>
            </w:r>
          </w:p>
        </w:tc>
        <w:tc>
          <w:tcPr>
            <w:tcW w:w="1384" w:type="dxa"/>
          </w:tcPr>
          <w:p w14:paraId="1CF69940">
            <w:pPr>
              <w:pStyle w:val="4"/>
              <w:rPr>
                <w:sz w:val="24"/>
                <w:szCs w:val="24"/>
              </w:rPr>
            </w:pPr>
            <w:r>
              <w:rPr>
                <w:rFonts w:ascii="仿宋_GB2312" w:hAnsi="仿宋_GB2312" w:eastAsia="仿宋_GB2312" w:cs="仿宋_GB2312"/>
                <w:sz w:val="24"/>
                <w:szCs w:val="24"/>
              </w:rPr>
              <w:t>品目名称</w:t>
            </w:r>
          </w:p>
        </w:tc>
        <w:tc>
          <w:tcPr>
            <w:tcW w:w="1384" w:type="dxa"/>
          </w:tcPr>
          <w:p w14:paraId="502F2AFA">
            <w:pPr>
              <w:pStyle w:val="4"/>
              <w:rPr>
                <w:sz w:val="24"/>
                <w:szCs w:val="24"/>
              </w:rPr>
            </w:pPr>
            <w:r>
              <w:rPr>
                <w:rFonts w:ascii="仿宋_GB2312" w:hAnsi="仿宋_GB2312" w:eastAsia="仿宋_GB2312" w:cs="仿宋_GB2312"/>
                <w:sz w:val="24"/>
                <w:szCs w:val="24"/>
              </w:rPr>
              <w:t>采购标的</w:t>
            </w:r>
          </w:p>
        </w:tc>
        <w:tc>
          <w:tcPr>
            <w:tcW w:w="1384" w:type="dxa"/>
          </w:tcPr>
          <w:p w14:paraId="0BF983AF">
            <w:pPr>
              <w:pStyle w:val="4"/>
              <w:rPr>
                <w:sz w:val="24"/>
                <w:szCs w:val="24"/>
              </w:rPr>
            </w:pPr>
            <w:r>
              <w:rPr>
                <w:rFonts w:ascii="仿宋_GB2312" w:hAnsi="仿宋_GB2312" w:eastAsia="仿宋_GB2312" w:cs="仿宋_GB2312"/>
                <w:sz w:val="24"/>
                <w:szCs w:val="24"/>
              </w:rPr>
              <w:t>数量（单位）</w:t>
            </w:r>
          </w:p>
        </w:tc>
        <w:tc>
          <w:tcPr>
            <w:tcW w:w="1384" w:type="dxa"/>
          </w:tcPr>
          <w:p w14:paraId="7FB5F18D">
            <w:pPr>
              <w:pStyle w:val="4"/>
              <w:rPr>
                <w:sz w:val="24"/>
                <w:szCs w:val="24"/>
              </w:rPr>
            </w:pPr>
            <w:r>
              <w:rPr>
                <w:rFonts w:ascii="仿宋_GB2312" w:hAnsi="仿宋_GB2312" w:eastAsia="仿宋_GB2312" w:cs="仿宋_GB2312"/>
                <w:sz w:val="24"/>
                <w:szCs w:val="24"/>
              </w:rPr>
              <w:t>技术规格、参数及要求</w:t>
            </w:r>
          </w:p>
        </w:tc>
        <w:tc>
          <w:tcPr>
            <w:tcW w:w="1384" w:type="dxa"/>
          </w:tcPr>
          <w:p w14:paraId="0654DC5B">
            <w:pPr>
              <w:pStyle w:val="4"/>
              <w:rPr>
                <w:sz w:val="24"/>
                <w:szCs w:val="24"/>
              </w:rPr>
            </w:pPr>
            <w:r>
              <w:rPr>
                <w:rFonts w:ascii="仿宋_GB2312" w:hAnsi="仿宋_GB2312" w:eastAsia="仿宋_GB2312" w:cs="仿宋_GB2312"/>
                <w:sz w:val="24"/>
                <w:szCs w:val="24"/>
              </w:rPr>
              <w:t>品目预算(元)</w:t>
            </w:r>
          </w:p>
        </w:tc>
      </w:tr>
      <w:tr w14:paraId="749DAC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center"/>
          </w:tcPr>
          <w:p w14:paraId="36C43F5B">
            <w:pPr>
              <w:pStyle w:val="4"/>
              <w:jc w:val="center"/>
              <w:rPr>
                <w:sz w:val="24"/>
                <w:szCs w:val="24"/>
              </w:rPr>
            </w:pPr>
            <w:r>
              <w:rPr>
                <w:rFonts w:ascii="仿宋_GB2312" w:hAnsi="仿宋_GB2312" w:eastAsia="仿宋_GB2312" w:cs="仿宋_GB2312"/>
                <w:sz w:val="24"/>
                <w:szCs w:val="24"/>
              </w:rPr>
              <w:t>1-1</w:t>
            </w:r>
          </w:p>
        </w:tc>
        <w:tc>
          <w:tcPr>
            <w:tcW w:w="1384" w:type="dxa"/>
            <w:vAlign w:val="center"/>
          </w:tcPr>
          <w:p w14:paraId="1538C3D0">
            <w:pPr>
              <w:pStyle w:val="4"/>
              <w:jc w:val="center"/>
              <w:rPr>
                <w:sz w:val="24"/>
                <w:szCs w:val="24"/>
              </w:rPr>
            </w:pPr>
            <w:r>
              <w:rPr>
                <w:rFonts w:ascii="仿宋_GB2312" w:hAnsi="仿宋_GB2312" w:eastAsia="仿宋_GB2312" w:cs="仿宋_GB2312"/>
                <w:sz w:val="24"/>
                <w:szCs w:val="24"/>
              </w:rPr>
              <w:t>社会救助服务</w:t>
            </w:r>
          </w:p>
        </w:tc>
        <w:tc>
          <w:tcPr>
            <w:tcW w:w="1384" w:type="dxa"/>
            <w:vAlign w:val="center"/>
          </w:tcPr>
          <w:p w14:paraId="45191FA9">
            <w:pPr>
              <w:pStyle w:val="4"/>
              <w:jc w:val="center"/>
              <w:rPr>
                <w:sz w:val="24"/>
                <w:szCs w:val="24"/>
              </w:rPr>
            </w:pPr>
            <w:r>
              <w:rPr>
                <w:rFonts w:ascii="仿宋_GB2312" w:hAnsi="仿宋_GB2312" w:eastAsia="仿宋_GB2312" w:cs="仿宋_GB2312"/>
                <w:sz w:val="24"/>
                <w:szCs w:val="24"/>
              </w:rPr>
              <w:t>2026年1月-12月城乡分散供养特困人员照料护理购买社会力量</w:t>
            </w:r>
          </w:p>
        </w:tc>
        <w:tc>
          <w:tcPr>
            <w:tcW w:w="1384" w:type="dxa"/>
            <w:vAlign w:val="center"/>
          </w:tcPr>
          <w:p w14:paraId="7A0DE9E6">
            <w:pPr>
              <w:pStyle w:val="4"/>
              <w:jc w:val="center"/>
              <w:rPr>
                <w:sz w:val="24"/>
                <w:szCs w:val="24"/>
              </w:rPr>
            </w:pPr>
            <w:r>
              <w:rPr>
                <w:rFonts w:ascii="仿宋_GB2312" w:hAnsi="仿宋_GB2312" w:eastAsia="仿宋_GB2312" w:cs="仿宋_GB2312"/>
                <w:sz w:val="24"/>
                <w:szCs w:val="24"/>
              </w:rPr>
              <w:t>1(批)</w:t>
            </w:r>
          </w:p>
        </w:tc>
        <w:tc>
          <w:tcPr>
            <w:tcW w:w="1384" w:type="dxa"/>
            <w:vAlign w:val="center"/>
          </w:tcPr>
          <w:p w14:paraId="74F8E41C">
            <w:pPr>
              <w:pStyle w:val="4"/>
              <w:jc w:val="center"/>
              <w:rPr>
                <w:sz w:val="24"/>
                <w:szCs w:val="24"/>
              </w:rPr>
            </w:pPr>
            <w:r>
              <w:rPr>
                <w:rFonts w:ascii="仿宋_GB2312" w:hAnsi="仿宋_GB2312" w:eastAsia="仿宋_GB2312" w:cs="仿宋_GB2312"/>
                <w:sz w:val="24"/>
                <w:szCs w:val="24"/>
              </w:rPr>
              <w:t>详见采购文件</w:t>
            </w:r>
          </w:p>
        </w:tc>
        <w:tc>
          <w:tcPr>
            <w:tcW w:w="1384" w:type="dxa"/>
            <w:vAlign w:val="center"/>
          </w:tcPr>
          <w:p w14:paraId="41163F28">
            <w:pPr>
              <w:pStyle w:val="4"/>
              <w:jc w:val="center"/>
              <w:rPr>
                <w:sz w:val="24"/>
                <w:szCs w:val="24"/>
              </w:rPr>
            </w:pPr>
            <w:r>
              <w:rPr>
                <w:rFonts w:ascii="仿宋_GB2312" w:hAnsi="仿宋_GB2312" w:eastAsia="仿宋_GB2312" w:cs="仿宋_GB2312"/>
                <w:sz w:val="24"/>
                <w:szCs w:val="24"/>
              </w:rPr>
              <w:t>1,288,080.00</w:t>
            </w:r>
          </w:p>
        </w:tc>
      </w:tr>
    </w:tbl>
    <w:p w14:paraId="7327ECDF">
      <w:pPr>
        <w:pStyle w:val="4"/>
        <w:rPr>
          <w:sz w:val="24"/>
          <w:szCs w:val="24"/>
        </w:rPr>
      </w:pPr>
      <w:r>
        <w:rPr>
          <w:rFonts w:ascii="仿宋_GB2312" w:hAnsi="仿宋_GB2312" w:eastAsia="仿宋_GB2312" w:cs="仿宋_GB2312"/>
          <w:sz w:val="24"/>
          <w:szCs w:val="24"/>
        </w:rPr>
        <w:t xml:space="preserve"> 本合同包不接受联合体投标</w:t>
      </w:r>
    </w:p>
    <w:p w14:paraId="234EEA1A">
      <w:pPr>
        <w:pStyle w:val="4"/>
        <w:rPr>
          <w:sz w:val="24"/>
          <w:szCs w:val="24"/>
        </w:rPr>
      </w:pPr>
      <w:r>
        <w:rPr>
          <w:rFonts w:ascii="仿宋_GB2312" w:hAnsi="仿宋_GB2312" w:eastAsia="仿宋_GB2312" w:cs="仿宋_GB2312"/>
          <w:sz w:val="24"/>
          <w:szCs w:val="24"/>
        </w:rPr>
        <w:t xml:space="preserve"> 合同履行期限：服务期限：12个月</w:t>
      </w:r>
    </w:p>
    <w:p w14:paraId="7D9CDE58">
      <w:pPr>
        <w:pStyle w:val="4"/>
        <w:outlineLvl w:val="3"/>
        <w:rPr>
          <w:sz w:val="24"/>
          <w:szCs w:val="24"/>
        </w:rPr>
      </w:pPr>
      <w:r>
        <w:rPr>
          <w:rFonts w:ascii="仿宋_GB2312" w:hAnsi="仿宋_GB2312" w:eastAsia="仿宋_GB2312" w:cs="仿宋_GB2312"/>
          <w:b/>
          <w:sz w:val="24"/>
          <w:szCs w:val="24"/>
        </w:rPr>
        <w:t>二、申请人的资格要求：</w:t>
      </w:r>
    </w:p>
    <w:p w14:paraId="4B98FD13">
      <w:pPr>
        <w:pStyle w:val="4"/>
        <w:rPr>
          <w:sz w:val="24"/>
          <w:szCs w:val="24"/>
        </w:rPr>
      </w:pPr>
      <w:r>
        <w:rPr>
          <w:rFonts w:ascii="仿宋_GB2312" w:hAnsi="仿宋_GB2312" w:eastAsia="仿宋_GB2312" w:cs="仿宋_GB2312"/>
          <w:sz w:val="24"/>
          <w:szCs w:val="24"/>
        </w:rPr>
        <w:t>1.满足《中华人民共和国政府采购法》第二十二条规定;</w:t>
      </w:r>
    </w:p>
    <w:p w14:paraId="3C0089F0">
      <w:pPr>
        <w:pStyle w:val="4"/>
        <w:rPr>
          <w:sz w:val="24"/>
          <w:szCs w:val="24"/>
        </w:rPr>
      </w:pPr>
      <w:r>
        <w:rPr>
          <w:rFonts w:ascii="仿宋_GB2312" w:hAnsi="仿宋_GB2312" w:eastAsia="仿宋_GB2312" w:cs="仿宋_GB2312"/>
          <w:sz w:val="24"/>
          <w:szCs w:val="24"/>
        </w:rPr>
        <w:t>2.落实政府采购政策需满足的资格要求：</w:t>
      </w:r>
    </w:p>
    <w:p w14:paraId="62D0F330">
      <w:pPr>
        <w:pStyle w:val="4"/>
        <w:rPr>
          <w:sz w:val="24"/>
          <w:szCs w:val="24"/>
        </w:rPr>
      </w:pPr>
      <w:r>
        <w:rPr>
          <w:rFonts w:ascii="仿宋_GB2312" w:hAnsi="仿宋_GB2312" w:eastAsia="仿宋_GB2312" w:cs="仿宋_GB2312"/>
          <w:sz w:val="24"/>
          <w:szCs w:val="24"/>
        </w:rPr>
        <w:t>合同包1(2026年1月-12月城乡分散供养特困人员照料护理购买社会力量服务)落实政府采购政策需满足的资格要求如下:</w:t>
      </w:r>
    </w:p>
    <w:p w14:paraId="29BB0920">
      <w:pPr>
        <w:pStyle w:val="4"/>
        <w:ind w:left="480"/>
        <w:rPr>
          <w:sz w:val="24"/>
          <w:szCs w:val="24"/>
        </w:rPr>
      </w:pPr>
      <w:r>
        <w:rPr>
          <w:rFonts w:ascii="仿宋_GB2312" w:hAnsi="仿宋_GB2312" w:eastAsia="仿宋_GB2312" w:cs="仿宋_GB2312"/>
          <w:sz w:val="24"/>
          <w:szCs w:val="24"/>
        </w:rPr>
        <w:t>（1）《政府采购促进中小企业发展管理办法》（财库〔2020〕46号）；</w:t>
      </w:r>
      <w:r>
        <w:rPr>
          <w:sz w:val="24"/>
          <w:szCs w:val="24"/>
        </w:rPr>
        <w:br w:type="textWrapping"/>
      </w:r>
      <w:r>
        <w:rPr>
          <w:rFonts w:ascii="仿宋_GB2312" w:hAnsi="仿宋_GB2312" w:eastAsia="仿宋_GB2312" w:cs="仿宋_GB2312"/>
          <w:sz w:val="24"/>
          <w:szCs w:val="24"/>
        </w:rPr>
        <w:t>（2）《财政部司法部关于政府采购支持监狱企业发展有关问题的通知》（财库〔2014〕68号）；</w:t>
      </w:r>
      <w:r>
        <w:rPr>
          <w:sz w:val="24"/>
          <w:szCs w:val="24"/>
        </w:rPr>
        <w:br w:type="textWrapping"/>
      </w:r>
      <w:r>
        <w:rPr>
          <w:rFonts w:ascii="仿宋_GB2312" w:hAnsi="仿宋_GB2312" w:eastAsia="仿宋_GB2312" w:cs="仿宋_GB2312"/>
          <w:sz w:val="24"/>
          <w:szCs w:val="24"/>
        </w:rPr>
        <w:t>（3）《国务院办公厅关于建立政府强制采购节能产品制度的通知》（国办发〔2007〕51号）；</w:t>
      </w:r>
      <w:r>
        <w:rPr>
          <w:sz w:val="24"/>
          <w:szCs w:val="24"/>
        </w:rPr>
        <w:br w:type="textWrapping"/>
      </w:r>
      <w:r>
        <w:rPr>
          <w:rFonts w:ascii="仿宋_GB2312" w:hAnsi="仿宋_GB2312" w:eastAsia="仿宋_GB2312" w:cs="仿宋_GB2312"/>
          <w:sz w:val="24"/>
          <w:szCs w:val="24"/>
        </w:rPr>
        <w:t>（4）《财政部环保总局关于环境标志产品政府采购实施的意见》（财库[2006]90号）；</w:t>
      </w:r>
      <w:r>
        <w:rPr>
          <w:sz w:val="24"/>
          <w:szCs w:val="24"/>
        </w:rPr>
        <w:br w:type="textWrapping"/>
      </w:r>
      <w:r>
        <w:rPr>
          <w:rFonts w:ascii="仿宋_GB2312" w:hAnsi="仿宋_GB2312" w:eastAsia="仿宋_GB2312" w:cs="仿宋_GB2312"/>
          <w:sz w:val="24"/>
          <w:szCs w:val="24"/>
        </w:rPr>
        <w:t>（5）《财政部国家发展改革委关于印发〈节能产品政府采购实施意见〉的通知》（财库〔2004〕185号）；</w:t>
      </w:r>
      <w:r>
        <w:rPr>
          <w:sz w:val="24"/>
          <w:szCs w:val="24"/>
        </w:rPr>
        <w:br w:type="textWrapping"/>
      </w:r>
      <w:r>
        <w:rPr>
          <w:rFonts w:ascii="仿宋_GB2312" w:hAnsi="仿宋_GB2312" w:eastAsia="仿宋_GB2312" w:cs="仿宋_GB2312"/>
          <w:sz w:val="24"/>
          <w:szCs w:val="24"/>
        </w:rPr>
        <w:t>（6）《三部门联合发布关于促进残疾人就业政府采购政策的通知》（财库〔2017〕141号）；</w:t>
      </w:r>
      <w:r>
        <w:rPr>
          <w:sz w:val="24"/>
          <w:szCs w:val="24"/>
        </w:rPr>
        <w:br w:type="textWrapping"/>
      </w:r>
      <w:r>
        <w:rPr>
          <w:rFonts w:ascii="仿宋_GB2312" w:hAnsi="仿宋_GB2312" w:eastAsia="仿宋_GB2312" w:cs="仿宋_GB2312"/>
          <w:sz w:val="24"/>
          <w:szCs w:val="24"/>
        </w:rPr>
        <w:t>（7）《财政部发展改革委生态环境部市场监管总局关于调整优化节能产品、环境标志产品政府采购执行机制的通知》（财库〔2019〕9号）；</w:t>
      </w:r>
      <w:r>
        <w:rPr>
          <w:sz w:val="24"/>
          <w:szCs w:val="24"/>
        </w:rPr>
        <w:br w:type="textWrapping"/>
      </w:r>
      <w:r>
        <w:rPr>
          <w:rFonts w:ascii="仿宋_GB2312" w:hAnsi="仿宋_GB2312" w:eastAsia="仿宋_GB2312" w:cs="仿宋_GB2312"/>
          <w:sz w:val="24"/>
          <w:szCs w:val="24"/>
        </w:rPr>
        <w:t>（8）《陕西省财政厅关于印发陕西省中小企业政府采购信用融资办法》（陕财办采〔2018〕23号）；</w:t>
      </w:r>
      <w:r>
        <w:rPr>
          <w:sz w:val="24"/>
          <w:szCs w:val="24"/>
        </w:rPr>
        <w:br w:type="textWrapping"/>
      </w:r>
      <w:r>
        <w:rPr>
          <w:rFonts w:ascii="仿宋_GB2312" w:hAnsi="仿宋_GB2312" w:eastAsia="仿宋_GB2312" w:cs="仿宋_GB2312"/>
          <w:sz w:val="24"/>
          <w:szCs w:val="24"/>
        </w:rPr>
        <w:t>（9）《陕西省财政厅关于进一步加强政府绿色采购有关问题的通知》（陕财办采〔2021〕29号）；</w:t>
      </w:r>
      <w:r>
        <w:rPr>
          <w:sz w:val="24"/>
          <w:szCs w:val="24"/>
        </w:rPr>
        <w:br w:type="textWrapping"/>
      </w:r>
      <w:r>
        <w:rPr>
          <w:rFonts w:ascii="仿宋_GB2312" w:hAnsi="仿宋_GB2312" w:eastAsia="仿宋_GB2312" w:cs="仿宋_GB2312"/>
          <w:sz w:val="24"/>
          <w:szCs w:val="24"/>
        </w:rPr>
        <w:t>（10）《关于进一步加大政府采购支持中小企业力度的通知》（财库〔2022〕19号）。</w:t>
      </w:r>
    </w:p>
    <w:p w14:paraId="654B6096">
      <w:pPr>
        <w:pStyle w:val="4"/>
        <w:rPr>
          <w:sz w:val="24"/>
          <w:szCs w:val="24"/>
        </w:rPr>
      </w:pPr>
      <w:r>
        <w:rPr>
          <w:rFonts w:ascii="仿宋_GB2312" w:hAnsi="仿宋_GB2312" w:eastAsia="仿宋_GB2312" w:cs="仿宋_GB2312"/>
          <w:sz w:val="24"/>
          <w:szCs w:val="24"/>
        </w:rPr>
        <w:t>3.本项目的特定资格要求：</w:t>
      </w:r>
    </w:p>
    <w:p w14:paraId="7DCEAD69">
      <w:pPr>
        <w:pStyle w:val="4"/>
        <w:rPr>
          <w:sz w:val="24"/>
          <w:szCs w:val="24"/>
        </w:rPr>
      </w:pPr>
      <w:r>
        <w:rPr>
          <w:rFonts w:ascii="仿宋_GB2312" w:hAnsi="仿宋_GB2312" w:eastAsia="仿宋_GB2312" w:cs="仿宋_GB2312"/>
          <w:sz w:val="24"/>
          <w:szCs w:val="24"/>
        </w:rPr>
        <w:t>合同包1(2026年1月-12月城乡分散供养特困人员照料护理购买社会力量服务)特定资格要求如下:</w:t>
      </w:r>
    </w:p>
    <w:p w14:paraId="3FD644C6">
      <w:pPr>
        <w:pStyle w:val="4"/>
        <w:ind w:left="480"/>
        <w:rPr>
          <w:sz w:val="24"/>
          <w:szCs w:val="24"/>
        </w:rPr>
      </w:pPr>
      <w:r>
        <w:rPr>
          <w:rFonts w:ascii="仿宋_GB2312" w:hAnsi="仿宋_GB2312" w:eastAsia="仿宋_GB2312" w:cs="仿宋_GB2312"/>
          <w:sz w:val="24"/>
          <w:szCs w:val="24"/>
        </w:rPr>
        <w:t>（1）具有独立承担民事责任的能力，提供营业执照、税务登记证、组织机构代码证或登载有统一社会信用代码的营业执照（或《事业单位法人证书》或其他合法组织登记证书、自然人只须提交身份证）；</w:t>
      </w:r>
      <w:r>
        <w:rPr>
          <w:sz w:val="24"/>
          <w:szCs w:val="24"/>
        </w:rPr>
        <w:br w:type="textWrapping"/>
      </w:r>
      <w:r>
        <w:rPr>
          <w:rFonts w:ascii="仿宋_GB2312" w:hAnsi="仿宋_GB2312" w:eastAsia="仿宋_GB2312" w:cs="仿宋_GB2312"/>
          <w:sz w:val="24"/>
          <w:szCs w:val="24"/>
        </w:rPr>
        <w:t>（2）法定代表人授权委托书、被授权人身份证（法定代表人参加磋商时,只需提供法定代表人身份证）；</w:t>
      </w:r>
      <w:r>
        <w:rPr>
          <w:sz w:val="24"/>
          <w:szCs w:val="24"/>
        </w:rPr>
        <w:br w:type="textWrapping"/>
      </w:r>
      <w:r>
        <w:rPr>
          <w:rFonts w:ascii="仿宋_GB2312" w:hAnsi="仿宋_GB2312" w:eastAsia="仿宋_GB2312" w:cs="仿宋_GB2312"/>
          <w:sz w:val="24"/>
          <w:szCs w:val="24"/>
        </w:rPr>
        <w:t>（3）资格承诺函：提供《汉中市政府采购供应商资格承诺函》；</w:t>
      </w:r>
      <w:r>
        <w:rPr>
          <w:sz w:val="24"/>
          <w:szCs w:val="24"/>
        </w:rPr>
        <w:br w:type="textWrapping"/>
      </w:r>
      <w:r>
        <w:rPr>
          <w:rFonts w:ascii="仿宋_GB2312" w:hAnsi="仿宋_GB2312" w:eastAsia="仿宋_GB2312" w:cs="仿宋_GB2312"/>
          <w:sz w:val="24"/>
          <w:szCs w:val="24"/>
        </w:rPr>
        <w:t>（4）单位负责人为同一人或者存在直接控股、管理关系的不同供应商，不得参加同一合同项下的政府采购活动；</w:t>
      </w:r>
      <w:r>
        <w:rPr>
          <w:sz w:val="24"/>
          <w:szCs w:val="24"/>
        </w:rPr>
        <w:br w:type="textWrapping"/>
      </w:r>
      <w:r>
        <w:rPr>
          <w:rFonts w:ascii="仿宋_GB2312" w:hAnsi="仿宋_GB2312" w:eastAsia="仿宋_GB2312" w:cs="仿宋_GB2312"/>
          <w:sz w:val="24"/>
          <w:szCs w:val="24"/>
        </w:rPr>
        <w:t>（5）本项目专门面向中小企业，投标企业须提供《中小企业声明函》。</w:t>
      </w:r>
    </w:p>
    <w:p w14:paraId="54592D09">
      <w:pPr>
        <w:pStyle w:val="4"/>
        <w:outlineLvl w:val="3"/>
        <w:rPr>
          <w:sz w:val="24"/>
          <w:szCs w:val="24"/>
        </w:rPr>
      </w:pPr>
      <w:r>
        <w:rPr>
          <w:rFonts w:ascii="仿宋_GB2312" w:hAnsi="仿宋_GB2312" w:eastAsia="仿宋_GB2312" w:cs="仿宋_GB2312"/>
          <w:b/>
          <w:sz w:val="24"/>
          <w:szCs w:val="24"/>
        </w:rPr>
        <w:t>三、获取采购文件</w:t>
      </w:r>
    </w:p>
    <w:p w14:paraId="6777A189">
      <w:pPr>
        <w:pStyle w:val="4"/>
        <w:rPr>
          <w:sz w:val="24"/>
          <w:szCs w:val="24"/>
        </w:rPr>
      </w:pPr>
      <w:r>
        <w:rPr>
          <w:rFonts w:ascii="仿宋_GB2312" w:hAnsi="仿宋_GB2312" w:eastAsia="仿宋_GB2312" w:cs="仿宋_GB2312"/>
          <w:sz w:val="24"/>
          <w:szCs w:val="24"/>
        </w:rPr>
        <w:t>时间： 2025年12月25日至 2025年12月31日 ，每天上午 08:00:00 至 12:00:00 ，下午 14:00:00 至 18:00:00 （北京时间）</w:t>
      </w:r>
    </w:p>
    <w:p w14:paraId="3CA00CAE">
      <w:pPr>
        <w:pStyle w:val="4"/>
        <w:rPr>
          <w:sz w:val="24"/>
          <w:szCs w:val="24"/>
        </w:rPr>
      </w:pPr>
      <w:r>
        <w:rPr>
          <w:rFonts w:ascii="仿宋_GB2312" w:hAnsi="仿宋_GB2312" w:eastAsia="仿宋_GB2312" w:cs="仿宋_GB2312"/>
          <w:sz w:val="24"/>
          <w:szCs w:val="24"/>
        </w:rPr>
        <w:t>途径：陕西省汉中市汉台区和谐春天108号楼三楼陕西瑞通达工程造价咨询有限公司</w:t>
      </w:r>
    </w:p>
    <w:p w14:paraId="78F3AFF1">
      <w:pPr>
        <w:pStyle w:val="4"/>
        <w:rPr>
          <w:sz w:val="24"/>
          <w:szCs w:val="24"/>
        </w:rPr>
      </w:pPr>
      <w:r>
        <w:rPr>
          <w:rFonts w:ascii="仿宋_GB2312" w:hAnsi="仿宋_GB2312" w:eastAsia="仿宋_GB2312" w:cs="仿宋_GB2312"/>
          <w:sz w:val="24"/>
          <w:szCs w:val="24"/>
        </w:rPr>
        <w:t>方式：现场获取</w:t>
      </w:r>
    </w:p>
    <w:p w14:paraId="2D75E866">
      <w:pPr>
        <w:pStyle w:val="4"/>
        <w:rPr>
          <w:sz w:val="24"/>
          <w:szCs w:val="24"/>
        </w:rPr>
      </w:pPr>
      <w:r>
        <w:rPr>
          <w:rFonts w:ascii="仿宋_GB2312" w:hAnsi="仿宋_GB2312" w:eastAsia="仿宋_GB2312" w:cs="仿宋_GB2312"/>
          <w:sz w:val="24"/>
          <w:szCs w:val="24"/>
        </w:rPr>
        <w:t>售价： 500元</w:t>
      </w:r>
    </w:p>
    <w:p w14:paraId="35E327B1">
      <w:pPr>
        <w:pStyle w:val="4"/>
        <w:outlineLvl w:val="3"/>
        <w:rPr>
          <w:sz w:val="24"/>
          <w:szCs w:val="24"/>
        </w:rPr>
      </w:pPr>
      <w:r>
        <w:rPr>
          <w:rFonts w:ascii="仿宋_GB2312" w:hAnsi="仿宋_GB2312" w:eastAsia="仿宋_GB2312" w:cs="仿宋_GB2312"/>
          <w:b/>
          <w:sz w:val="24"/>
          <w:szCs w:val="24"/>
        </w:rPr>
        <w:t>四、响应文件提交</w:t>
      </w:r>
    </w:p>
    <w:p w14:paraId="09C9EEF9">
      <w:pPr>
        <w:pStyle w:val="4"/>
        <w:rPr>
          <w:sz w:val="24"/>
          <w:szCs w:val="24"/>
        </w:rPr>
      </w:pPr>
      <w:r>
        <w:rPr>
          <w:rFonts w:ascii="仿宋_GB2312" w:hAnsi="仿宋_GB2312" w:eastAsia="仿宋_GB2312" w:cs="仿宋_GB2312"/>
          <w:sz w:val="24"/>
          <w:szCs w:val="24"/>
        </w:rPr>
        <w:t>截止时间： 2026年01月05日 14时00分00秒 （北京时间）</w:t>
      </w:r>
    </w:p>
    <w:p w14:paraId="7C3F4B3A">
      <w:pPr>
        <w:pStyle w:val="4"/>
        <w:rPr>
          <w:sz w:val="24"/>
          <w:szCs w:val="24"/>
        </w:rPr>
      </w:pPr>
      <w:r>
        <w:rPr>
          <w:rFonts w:ascii="仿宋_GB2312" w:hAnsi="仿宋_GB2312" w:eastAsia="仿宋_GB2312" w:cs="仿宋_GB2312"/>
          <w:sz w:val="24"/>
          <w:szCs w:val="24"/>
        </w:rPr>
        <w:t>地点：陕西省汉中市汉台区和谐春天108号楼三楼陕西瑞通达工程造价咨询有限公司</w:t>
      </w:r>
    </w:p>
    <w:p w14:paraId="061C20D9">
      <w:pPr>
        <w:pStyle w:val="4"/>
        <w:outlineLvl w:val="3"/>
        <w:rPr>
          <w:sz w:val="24"/>
          <w:szCs w:val="24"/>
        </w:rPr>
      </w:pPr>
      <w:r>
        <w:rPr>
          <w:rFonts w:ascii="仿宋_GB2312" w:hAnsi="仿宋_GB2312" w:eastAsia="仿宋_GB2312" w:cs="仿宋_GB2312"/>
          <w:b/>
          <w:sz w:val="24"/>
          <w:szCs w:val="24"/>
        </w:rPr>
        <w:t>五、开启</w:t>
      </w:r>
    </w:p>
    <w:p w14:paraId="41438BA8">
      <w:pPr>
        <w:pStyle w:val="4"/>
        <w:rPr>
          <w:sz w:val="24"/>
          <w:szCs w:val="24"/>
        </w:rPr>
      </w:pPr>
      <w:r>
        <w:rPr>
          <w:rFonts w:ascii="仿宋_GB2312" w:hAnsi="仿宋_GB2312" w:eastAsia="仿宋_GB2312" w:cs="仿宋_GB2312"/>
          <w:sz w:val="24"/>
          <w:szCs w:val="24"/>
        </w:rPr>
        <w:t>时间： 2026年01月05日 14时00分00秒 （北京时间）</w:t>
      </w:r>
    </w:p>
    <w:p w14:paraId="54CA9900">
      <w:pPr>
        <w:pStyle w:val="4"/>
        <w:rPr>
          <w:sz w:val="24"/>
          <w:szCs w:val="24"/>
        </w:rPr>
      </w:pPr>
      <w:r>
        <w:rPr>
          <w:rFonts w:ascii="仿宋_GB2312" w:hAnsi="仿宋_GB2312" w:eastAsia="仿宋_GB2312" w:cs="仿宋_GB2312"/>
          <w:sz w:val="24"/>
          <w:szCs w:val="24"/>
        </w:rPr>
        <w:t>地点：陕西省汉中市汉台区和谐春天108号楼三楼陕西瑞通达工程造价咨询有限公司</w:t>
      </w:r>
    </w:p>
    <w:p w14:paraId="3B25A142">
      <w:pPr>
        <w:pStyle w:val="4"/>
        <w:outlineLvl w:val="3"/>
        <w:rPr>
          <w:sz w:val="24"/>
          <w:szCs w:val="24"/>
        </w:rPr>
      </w:pPr>
      <w:r>
        <w:rPr>
          <w:rFonts w:ascii="仿宋_GB2312" w:hAnsi="仿宋_GB2312" w:eastAsia="仿宋_GB2312" w:cs="仿宋_GB2312"/>
          <w:b/>
          <w:sz w:val="24"/>
          <w:szCs w:val="24"/>
        </w:rPr>
        <w:t>六、公告期限</w:t>
      </w:r>
    </w:p>
    <w:p w14:paraId="2C805147">
      <w:pPr>
        <w:pStyle w:val="4"/>
        <w:rPr>
          <w:sz w:val="24"/>
          <w:szCs w:val="24"/>
        </w:rPr>
      </w:pPr>
      <w:r>
        <w:rPr>
          <w:rFonts w:ascii="仿宋_GB2312" w:hAnsi="仿宋_GB2312" w:eastAsia="仿宋_GB2312" w:cs="仿宋_GB2312"/>
          <w:sz w:val="24"/>
          <w:szCs w:val="24"/>
        </w:rPr>
        <w:t>自本公告发布之日起3个工作日。</w:t>
      </w:r>
    </w:p>
    <w:p w14:paraId="38781218">
      <w:pPr>
        <w:pStyle w:val="4"/>
        <w:outlineLvl w:val="3"/>
        <w:rPr>
          <w:sz w:val="24"/>
          <w:szCs w:val="24"/>
        </w:rPr>
      </w:pPr>
      <w:r>
        <w:rPr>
          <w:rFonts w:ascii="仿宋_GB2312" w:hAnsi="仿宋_GB2312" w:eastAsia="仿宋_GB2312" w:cs="仿宋_GB2312"/>
          <w:b/>
          <w:sz w:val="24"/>
          <w:szCs w:val="24"/>
        </w:rPr>
        <w:t>七、其他补充事宜</w:t>
      </w:r>
    </w:p>
    <w:p w14:paraId="0D6CBC7B">
      <w:pPr>
        <w:pStyle w:val="4"/>
        <w:rPr>
          <w:sz w:val="24"/>
          <w:szCs w:val="24"/>
        </w:rPr>
      </w:pPr>
      <w:r>
        <w:rPr>
          <w:rFonts w:ascii="仿宋_GB2312" w:hAnsi="仿宋_GB2312" w:eastAsia="仿宋_GB2312" w:cs="仿宋_GB2312"/>
          <w:color w:val="000000"/>
          <w:sz w:val="24"/>
          <w:szCs w:val="24"/>
        </w:rPr>
        <w:t>1.购买磋商文件请携带有效期内的单位介绍信原件或授权委托书原件、经办人身份证原件及加盖公章的身份证复印件一份（谢绝邮寄），不符合条件的不予受理。未向采购代理机构购买磋商文件并登记的供应商均无资格参加磋商。</w:t>
      </w:r>
    </w:p>
    <w:p w14:paraId="609F69BA">
      <w:pPr>
        <w:pStyle w:val="4"/>
        <w:ind w:firstLine="480"/>
        <w:rPr>
          <w:sz w:val="24"/>
          <w:szCs w:val="24"/>
        </w:rPr>
      </w:pPr>
      <w:r>
        <w:rPr>
          <w:rFonts w:ascii="仿宋_GB2312" w:hAnsi="仿宋_GB2312" w:eastAsia="仿宋_GB2312" w:cs="仿宋_GB2312"/>
          <w:color w:val="000000"/>
          <w:sz w:val="24"/>
          <w:szCs w:val="24"/>
        </w:rPr>
        <w:t>2.请供应商按照陕西省财政厅关于政府采购供应商注册登记有关事项通知中的要</w:t>
      </w:r>
    </w:p>
    <w:p w14:paraId="54125E75">
      <w:pPr>
        <w:pStyle w:val="4"/>
        <w:rPr>
          <w:sz w:val="24"/>
          <w:szCs w:val="24"/>
        </w:rPr>
      </w:pPr>
      <w:r>
        <w:rPr>
          <w:rFonts w:ascii="仿宋_GB2312" w:hAnsi="仿宋_GB2312" w:eastAsia="仿宋_GB2312" w:cs="仿宋_GB2312"/>
          <w:sz w:val="24"/>
          <w:szCs w:val="24"/>
        </w:rPr>
        <w:t>求，通过陕西省政府采购网（http://www.ccgp-shaanxi.gov.cn/）注册登记加入陕西省政府采购供应商库。</w:t>
      </w:r>
    </w:p>
    <w:p w14:paraId="6DB3100B">
      <w:pPr>
        <w:pStyle w:val="4"/>
        <w:outlineLvl w:val="3"/>
        <w:rPr>
          <w:sz w:val="24"/>
          <w:szCs w:val="24"/>
        </w:rPr>
      </w:pPr>
      <w:r>
        <w:rPr>
          <w:rFonts w:ascii="仿宋_GB2312" w:hAnsi="仿宋_GB2312" w:eastAsia="仿宋_GB2312" w:cs="仿宋_GB2312"/>
          <w:b/>
          <w:sz w:val="24"/>
          <w:szCs w:val="24"/>
        </w:rPr>
        <w:t>八、对本次招标提出询问，请按以下方式联系。</w:t>
      </w:r>
    </w:p>
    <w:p w14:paraId="1BE6CD7F">
      <w:pPr>
        <w:pStyle w:val="4"/>
        <w:outlineLvl w:val="5"/>
        <w:rPr>
          <w:sz w:val="24"/>
          <w:szCs w:val="24"/>
        </w:rPr>
      </w:pPr>
      <w:r>
        <w:rPr>
          <w:rFonts w:ascii="仿宋_GB2312" w:hAnsi="仿宋_GB2312" w:eastAsia="仿宋_GB2312" w:cs="仿宋_GB2312"/>
          <w:b/>
          <w:sz w:val="24"/>
          <w:szCs w:val="24"/>
        </w:rPr>
        <w:t>1.采购人信息</w:t>
      </w:r>
    </w:p>
    <w:p w14:paraId="68C9AA17">
      <w:pPr>
        <w:pStyle w:val="4"/>
        <w:rPr>
          <w:sz w:val="24"/>
          <w:szCs w:val="24"/>
        </w:rPr>
      </w:pPr>
      <w:r>
        <w:rPr>
          <w:rFonts w:ascii="仿宋_GB2312" w:hAnsi="仿宋_GB2312" w:eastAsia="仿宋_GB2312" w:cs="仿宋_GB2312"/>
          <w:sz w:val="24"/>
          <w:szCs w:val="24"/>
        </w:rPr>
        <w:t>名称：汉中市汉台区民政局</w:t>
      </w:r>
    </w:p>
    <w:p w14:paraId="1080015F">
      <w:pPr>
        <w:pStyle w:val="4"/>
        <w:rPr>
          <w:sz w:val="24"/>
          <w:szCs w:val="24"/>
        </w:rPr>
      </w:pPr>
      <w:r>
        <w:rPr>
          <w:rFonts w:ascii="仿宋_GB2312" w:hAnsi="仿宋_GB2312" w:eastAsia="仿宋_GB2312" w:cs="仿宋_GB2312"/>
          <w:sz w:val="24"/>
          <w:szCs w:val="24"/>
        </w:rPr>
        <w:t>地址：陕西省汉中市汉台区东新街与望江路十字社区服务中心大楼</w:t>
      </w:r>
    </w:p>
    <w:p w14:paraId="0F030F25">
      <w:pPr>
        <w:pStyle w:val="4"/>
        <w:rPr>
          <w:sz w:val="24"/>
          <w:szCs w:val="24"/>
        </w:rPr>
      </w:pPr>
      <w:r>
        <w:rPr>
          <w:rFonts w:ascii="仿宋_GB2312" w:hAnsi="仿宋_GB2312" w:eastAsia="仿宋_GB2312" w:cs="仿宋_GB2312"/>
          <w:sz w:val="24"/>
          <w:szCs w:val="24"/>
        </w:rPr>
        <w:t>联系方式：0916—2516355</w:t>
      </w:r>
    </w:p>
    <w:p w14:paraId="784B9DE0">
      <w:pPr>
        <w:pStyle w:val="4"/>
        <w:outlineLvl w:val="5"/>
        <w:rPr>
          <w:sz w:val="24"/>
          <w:szCs w:val="24"/>
        </w:rPr>
      </w:pPr>
      <w:r>
        <w:rPr>
          <w:rFonts w:ascii="仿宋_GB2312" w:hAnsi="仿宋_GB2312" w:eastAsia="仿宋_GB2312" w:cs="仿宋_GB2312"/>
          <w:b/>
          <w:sz w:val="24"/>
          <w:szCs w:val="24"/>
        </w:rPr>
        <w:t>2.采购代理机构信息</w:t>
      </w:r>
    </w:p>
    <w:p w14:paraId="482A321D">
      <w:pPr>
        <w:pStyle w:val="4"/>
        <w:rPr>
          <w:sz w:val="24"/>
          <w:szCs w:val="24"/>
        </w:rPr>
      </w:pPr>
      <w:r>
        <w:rPr>
          <w:rFonts w:ascii="仿宋_GB2312" w:hAnsi="仿宋_GB2312" w:eastAsia="仿宋_GB2312" w:cs="仿宋_GB2312"/>
          <w:sz w:val="24"/>
          <w:szCs w:val="24"/>
        </w:rPr>
        <w:t>名称：陕西瑞通达工程造价咨询有限公司</w:t>
      </w:r>
    </w:p>
    <w:p w14:paraId="4D243416">
      <w:pPr>
        <w:pStyle w:val="4"/>
        <w:rPr>
          <w:sz w:val="24"/>
          <w:szCs w:val="24"/>
        </w:rPr>
      </w:pPr>
      <w:r>
        <w:rPr>
          <w:rFonts w:ascii="仿宋_GB2312" w:hAnsi="仿宋_GB2312" w:eastAsia="仿宋_GB2312" w:cs="仿宋_GB2312"/>
          <w:sz w:val="24"/>
          <w:szCs w:val="24"/>
        </w:rPr>
        <w:t>地址：陕西省汉中市汉台区和谐春天108号楼三楼</w:t>
      </w:r>
    </w:p>
    <w:p w14:paraId="1BCFDCB0">
      <w:pPr>
        <w:pStyle w:val="4"/>
        <w:rPr>
          <w:sz w:val="24"/>
          <w:szCs w:val="24"/>
        </w:rPr>
      </w:pPr>
      <w:r>
        <w:rPr>
          <w:rFonts w:ascii="仿宋_GB2312" w:hAnsi="仿宋_GB2312" w:eastAsia="仿宋_GB2312" w:cs="仿宋_GB2312"/>
          <w:sz w:val="24"/>
          <w:szCs w:val="24"/>
        </w:rPr>
        <w:t>联系方式：0916-2527896</w:t>
      </w:r>
    </w:p>
    <w:p w14:paraId="086487EB">
      <w:pPr>
        <w:pStyle w:val="4"/>
        <w:outlineLvl w:val="5"/>
        <w:rPr>
          <w:sz w:val="24"/>
          <w:szCs w:val="24"/>
        </w:rPr>
      </w:pPr>
      <w:r>
        <w:rPr>
          <w:rFonts w:ascii="仿宋_GB2312" w:hAnsi="仿宋_GB2312" w:eastAsia="仿宋_GB2312" w:cs="仿宋_GB2312"/>
          <w:b/>
          <w:sz w:val="24"/>
          <w:szCs w:val="24"/>
        </w:rPr>
        <w:t>3.项目联系方式</w:t>
      </w:r>
    </w:p>
    <w:p w14:paraId="6BFB4E0A">
      <w:pPr>
        <w:pStyle w:val="4"/>
        <w:rPr>
          <w:sz w:val="24"/>
          <w:szCs w:val="24"/>
        </w:rPr>
      </w:pPr>
      <w:r>
        <w:rPr>
          <w:rFonts w:ascii="仿宋_GB2312" w:hAnsi="仿宋_GB2312" w:eastAsia="仿宋_GB2312" w:cs="仿宋_GB2312"/>
          <w:sz w:val="24"/>
          <w:szCs w:val="24"/>
        </w:rPr>
        <w:t>项目联系人：石女士</w:t>
      </w:r>
    </w:p>
    <w:p w14:paraId="164EFBC3">
      <w:pPr>
        <w:pStyle w:val="4"/>
        <w:rPr>
          <w:sz w:val="24"/>
          <w:szCs w:val="24"/>
        </w:rPr>
      </w:pPr>
      <w:r>
        <w:rPr>
          <w:rFonts w:ascii="仿宋_GB2312" w:hAnsi="仿宋_GB2312" w:eastAsia="仿宋_GB2312" w:cs="仿宋_GB2312"/>
          <w:sz w:val="24"/>
          <w:szCs w:val="24"/>
        </w:rPr>
        <w:t>电话：0916-2527896</w:t>
      </w:r>
    </w:p>
    <w:p w14:paraId="3BFE6B64">
      <w:pPr>
        <w:pStyle w:val="4"/>
        <w:jc w:val="right"/>
      </w:pPr>
      <w:r>
        <w:rPr>
          <w:rFonts w:ascii="仿宋_GB2312" w:hAnsi="仿宋_GB2312" w:eastAsia="仿宋_GB2312" w:cs="仿宋_GB2312"/>
          <w:sz w:val="24"/>
          <w:szCs w:val="24"/>
        </w:rPr>
        <w:t>陕西瑞通达工程造价咨询有限公司</w:t>
      </w:r>
      <w:r>
        <w:rPr>
          <w:sz w:val="24"/>
          <w:szCs w:val="24"/>
        </w:rPr>
        <w:br w:type="textWrapping"/>
      </w:r>
    </w:p>
    <w:p w14:paraId="5E94A752">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05A2D64"/>
    <w:rsid w:val="09CF031F"/>
    <w:rsid w:val="134358DA"/>
    <w:rsid w:val="177F50ED"/>
    <w:rsid w:val="18495740"/>
    <w:rsid w:val="1F9E1792"/>
    <w:rsid w:val="32E4633A"/>
    <w:rsid w:val="4D0E4287"/>
    <w:rsid w:val="53B52B8D"/>
    <w:rsid w:val="660D7D65"/>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1790</Words>
  <Characters>2081</Characters>
  <Lines>0</Lines>
  <Paragraphs>0</Paragraphs>
  <TotalTime>1</TotalTime>
  <ScaleCrop>false</ScaleCrop>
  <LinksUpToDate>false</LinksUpToDate>
  <CharactersWithSpaces>2107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石头</cp:lastModifiedBy>
  <dcterms:modified xsi:type="dcterms:W3CDTF">2025-12-24T03:09:58Z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eyJoZGlkIjoiNTU0MzdiYjllZWQxMjA5ZjY5NGI0YWM1NTVjMTdmODgiLCJ1c2VySWQiOiIxMjAyODMxNTU4In0=</vt:lpwstr>
  </property>
  <property fmtid="{D5CDD505-2E9C-101B-9397-08002B2CF9AE}" pid="4" name="ICV">
    <vt:lpwstr>74937C892B5144C3B711878160DDED64_12</vt:lpwstr>
  </property>
</Properties>
</file>