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9"/>
        <w:jc w:val="both"/>
        <w:rPr>
          <w:rFonts w:hint="eastAsia" w:ascii="宋体" w:hAnsi="宋体" w:eastAsia="宋体" w:cs="宋体"/>
          <w:b/>
          <w:bCs/>
          <w:color w:val="auto"/>
          <w:sz w:val="48"/>
          <w:szCs w:val="48"/>
          <w:highlight w:val="none"/>
        </w:rPr>
      </w:pPr>
      <w:bookmarkStart w:id="0" w:name="_Toc519156735"/>
      <w:bookmarkStart w:id="1" w:name="_Toc21955"/>
      <w:bookmarkStart w:id="2" w:name="_Toc268"/>
      <w:bookmarkStart w:id="3" w:name="_Toc495908398"/>
    </w:p>
    <w:p w14:paraId="3F6F4C60">
      <w:pPr>
        <w:tabs>
          <w:tab w:val="left" w:pos="5145"/>
        </w:tabs>
        <w:spacing w:line="360" w:lineRule="auto"/>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低碳与韧性交通系统关键技术研究(二次）</w:t>
      </w:r>
    </w:p>
    <w:p w14:paraId="3D24D951">
      <w:pPr>
        <w:tabs>
          <w:tab w:val="left" w:pos="5145"/>
        </w:tabs>
        <w:spacing w:line="360" w:lineRule="auto"/>
        <w:jc w:val="center"/>
        <w:rPr>
          <w:rFonts w:hint="eastAsia" w:ascii="宋体" w:hAnsi="宋体" w:cs="宋体"/>
          <w:b/>
          <w:bCs/>
          <w:color w:val="auto"/>
          <w:sz w:val="48"/>
          <w:szCs w:val="48"/>
          <w:highlight w:val="none"/>
          <w:lang w:val="en-US" w:eastAsia="zh-CN"/>
        </w:rPr>
      </w:pPr>
    </w:p>
    <w:p w14:paraId="32CCB771">
      <w:pPr>
        <w:tabs>
          <w:tab w:val="left" w:pos="5145"/>
        </w:tabs>
        <w:spacing w:line="360" w:lineRule="auto"/>
        <w:jc w:val="center"/>
        <w:rPr>
          <w:rFonts w:hint="eastAsia" w:ascii="宋体" w:hAnsi="宋体" w:cs="宋体"/>
          <w:b/>
          <w:bCs/>
          <w:color w:val="auto"/>
          <w:sz w:val="48"/>
          <w:szCs w:val="48"/>
          <w:highlight w:val="none"/>
          <w:lang w:val="en-US" w:eastAsia="zh-CN"/>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064E9D67">
      <w:pPr>
        <w:tabs>
          <w:tab w:val="left" w:pos="5145"/>
        </w:tabs>
        <w:spacing w:line="360" w:lineRule="auto"/>
        <w:jc w:val="center"/>
        <w:rPr>
          <w:rFonts w:hint="eastAsia" w:ascii="宋体" w:hAnsi="宋体" w:eastAsia="宋体" w:cs="宋体"/>
          <w:sz w:val="28"/>
          <w:szCs w:val="28"/>
          <w:highlight w:val="none"/>
        </w:rPr>
      </w:pPr>
    </w:p>
    <w:p w14:paraId="67A2206B">
      <w:pPr>
        <w:tabs>
          <w:tab w:val="left" w:pos="5145"/>
        </w:tabs>
        <w:spacing w:line="360" w:lineRule="auto"/>
        <w:jc w:val="center"/>
        <w:rPr>
          <w:rFonts w:hint="eastAsia" w:ascii="宋体" w:hAnsi="宋体" w:eastAsia="宋体" w:cs="宋体"/>
          <w:sz w:val="28"/>
          <w:szCs w:val="28"/>
          <w:highlight w:val="none"/>
        </w:rPr>
      </w:pPr>
    </w:p>
    <w:p w14:paraId="6113C714">
      <w:pPr>
        <w:pStyle w:val="9"/>
        <w:rPr>
          <w:rFonts w:hint="eastAsia" w:ascii="宋体" w:hAnsi="宋体" w:eastAsia="宋体" w:cs="宋体"/>
        </w:rPr>
      </w:pPr>
    </w:p>
    <w:p w14:paraId="4B9C8BF2">
      <w:pPr>
        <w:pStyle w:val="26"/>
        <w:rPr>
          <w:rFonts w:hint="eastAsia" w:ascii="宋体" w:hAnsi="宋体" w:eastAsia="宋体" w:cs="宋体"/>
        </w:rPr>
      </w:pPr>
    </w:p>
    <w:p w14:paraId="0B7A2B69">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none"/>
          <w:lang w:val="en-US"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XHZB-25-102.1B1 </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p>
    <w:p w14:paraId="72952967">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9"/>
        <w:rPr>
          <w:rFonts w:hint="eastAsia" w:ascii="宋体" w:hAnsi="宋体" w:eastAsia="宋体" w:cs="宋体"/>
        </w:rPr>
      </w:pPr>
    </w:p>
    <w:p w14:paraId="6EFBA811">
      <w:pPr>
        <w:pStyle w:val="9"/>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w:t>
      </w:r>
      <w:r>
        <w:rPr>
          <w:rFonts w:hint="eastAsia" w:ascii="宋体" w:hAnsi="宋体" w:cs="宋体"/>
          <w:b/>
          <w:bCs/>
          <w:sz w:val="36"/>
          <w:szCs w:val="36"/>
          <w:highlight w:val="none"/>
          <w:lang w:val="en-US" w:eastAsia="zh-CN"/>
        </w:rPr>
        <w:t>二</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B159F3C">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71E4F48">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344E72C">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BC4F484">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2D4B7C3">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FE8A296">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7CA0930">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6B79B7C">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7FCEF17">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8AA1">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CDD4">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5274192">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E18701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93FD76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9C570C1">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28842"/>
      <w:bookmarkStart w:id="6" w:name="_Toc2990"/>
      <w:bookmarkStart w:id="7" w:name="_Toc26933"/>
      <w:bookmarkStart w:id="8" w:name="_Toc8474"/>
      <w:bookmarkStart w:id="9" w:name="_Toc495908399"/>
      <w:bookmarkStart w:id="10" w:name="_Toc519156736"/>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低碳与韧性交通系统关键技术研究(二次）</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陕西省西安市雁塔区二环南路东段22号凯森盛世一号A座14层13A04室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12</w:t>
      </w:r>
      <w:r>
        <w:rPr>
          <w:rFonts w:hint="eastAsia" w:ascii="宋体" w:hAnsi="宋体" w:eastAsia="宋体" w:cs="宋体"/>
          <w:highlight w:val="none"/>
        </w:rPr>
        <w:t>月</w:t>
      </w:r>
      <w:r>
        <w:rPr>
          <w:rFonts w:hint="eastAsia" w:cs="宋体"/>
          <w:highlight w:val="none"/>
          <w:lang w:val="en-US" w:eastAsia="zh-CN"/>
        </w:rPr>
        <w:t>22</w:t>
      </w:r>
      <w:r>
        <w:rPr>
          <w:rFonts w:hint="eastAsia" w:ascii="宋体" w:hAnsi="宋体" w:eastAsia="宋体" w:cs="宋体"/>
          <w:highlight w:val="none"/>
        </w:rPr>
        <w:t>日</w:t>
      </w:r>
      <w:r>
        <w:rPr>
          <w:rFonts w:hint="eastAsia" w:cs="宋体"/>
          <w:highlight w:val="none"/>
          <w:lang w:val="en-US" w:eastAsia="zh-CN"/>
        </w:rPr>
        <w:t>14</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512F9F34">
      <w:pPr>
        <w:pStyle w:val="28"/>
        <w:wordWrap w:val="0"/>
        <w:spacing w:beforeAutospacing="0" w:afterAutospacing="0" w:line="360" w:lineRule="auto"/>
        <w:ind w:firstLine="480"/>
        <w:jc w:val="both"/>
        <w:outlineLvl w:val="9"/>
        <w:rPr>
          <w:rFonts w:hint="default" w:ascii="宋体" w:hAnsi="宋体" w:eastAsia="宋体" w:cs="宋体"/>
          <w:highlight w:val="none"/>
          <w:lang w:val="en-US" w:eastAsia="zh-CN"/>
        </w:rPr>
      </w:pPr>
      <w:r>
        <w:rPr>
          <w:rFonts w:hint="eastAsia" w:ascii="宋体" w:hAnsi="宋体" w:eastAsia="宋体" w:cs="宋体"/>
          <w:highlight w:val="none"/>
        </w:rPr>
        <w:t xml:space="preserve">项目编号：XHZB-25-102.1B1 </w:t>
      </w:r>
      <w:bookmarkStart w:id="124" w:name="_GoBack"/>
      <w:bookmarkEnd w:id="124"/>
    </w:p>
    <w:p w14:paraId="284DE03F">
      <w:pPr>
        <w:pStyle w:val="28"/>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低碳与韧性交通系统关键技术研究(二次）</w:t>
      </w:r>
    </w:p>
    <w:p w14:paraId="35E9AF16">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2</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ascii="宋体" w:hAnsi="宋体" w:cs="宋体"/>
          <w:highlight w:val="none"/>
          <w:lang w:eastAsia="zh-CN"/>
        </w:rPr>
        <w:t>硫酸钙固废基低环境负荷道路材料开发与应用关键技术</w:t>
      </w:r>
      <w:r>
        <w:rPr>
          <w:rFonts w:hint="eastAsia" w:ascii="宋体" w:hAnsi="宋体" w:eastAsia="宋体" w:cs="宋体"/>
          <w:highlight w:val="none"/>
        </w:rPr>
        <w:t>):</w:t>
      </w:r>
    </w:p>
    <w:p w14:paraId="36D15555">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硫酸钙固废基低环境负荷道路材料开发与应用关键技术</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硫酸钙固废基低环境负荷道路材料开发与应用关键技术</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w:t>
      </w:r>
      <w:r>
        <w:rPr>
          <w:rFonts w:hint="eastAsia" w:ascii="宋体" w:hAnsi="宋体" w:cs="宋体"/>
          <w:highlight w:val="none"/>
          <w:lang w:eastAsia="zh-CN"/>
        </w:rPr>
        <w:t>硫酸钙固废基低环境负荷道路材料开发与应用关键技术</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36BD628D">
      <w:pPr>
        <w:pStyle w:val="28"/>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2025年12月</w:t>
      </w:r>
      <w:r>
        <w:rPr>
          <w:rFonts w:hint="eastAsia"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日至2025年12月17日 ，每天上午</w:t>
      </w:r>
      <w:r>
        <w:rPr>
          <w:rFonts w:hint="eastAsia"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w:t>
      </w:r>
      <w:r>
        <w:rPr>
          <w:rFonts w:hint="eastAsia" w:cs="宋体"/>
          <w:i w:val="0"/>
          <w:iCs w:val="0"/>
          <w:caps w:val="0"/>
          <w:color w:val="auto"/>
          <w:spacing w:val="0"/>
          <w:sz w:val="24"/>
          <w:szCs w:val="24"/>
          <w:highlight w:val="none"/>
          <w:lang w:val="en-US" w:eastAsia="zh-CN"/>
        </w:rPr>
        <w:t>30</w:t>
      </w:r>
      <w:r>
        <w:rPr>
          <w:rFonts w:hint="eastAsia" w:ascii="宋体" w:hAnsi="宋体" w:eastAsia="宋体" w:cs="宋体"/>
          <w:i w:val="0"/>
          <w:iCs w:val="0"/>
          <w:caps w:val="0"/>
          <w:color w:val="auto"/>
          <w:spacing w:val="0"/>
          <w:sz w:val="24"/>
          <w:szCs w:val="24"/>
          <w:highlight w:val="none"/>
        </w:rPr>
        <w:t>:00至12:00:00，下午14:00:00至17:00:00（北京时间,法定节假日除外）</w:t>
      </w:r>
    </w:p>
    <w:p w14:paraId="23726424">
      <w:pPr>
        <w:pStyle w:val="28"/>
        <w:wordWrap w:val="0"/>
        <w:spacing w:beforeAutospacing="0" w:afterAutospacing="0" w:line="360" w:lineRule="auto"/>
        <w:ind w:left="480" w:leftChars="200" w:firstLine="0" w:firstLineChars="0"/>
        <w:jc w:val="both"/>
        <w:outlineLvl w:val="9"/>
        <w:rPr>
          <w:rFonts w:hint="eastAsia" w:ascii="宋体" w:hAnsi="宋体" w:eastAsia="宋体" w:cs="宋体"/>
          <w:highlight w:val="none"/>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陕西省西安市雁塔区二环南路东段22号凯森盛世一号A座14层13A04</w:t>
      </w:r>
      <w:r>
        <w:rPr>
          <w:rFonts w:hint="eastAsia" w:ascii="宋体" w:hAnsi="宋体" w:eastAsia="宋体" w:cs="宋体"/>
          <w:highlight w:val="none"/>
        </w:rPr>
        <w:t>方式：现场获取</w:t>
      </w:r>
    </w:p>
    <w:p w14:paraId="531CEEF6">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06B46C7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highlight w:val="none"/>
          <w:lang w:val="en-US" w:eastAsia="zh-CN"/>
        </w:rPr>
        <w:t>2025年12月22日14时00分00秒</w:t>
      </w:r>
      <w:r>
        <w:rPr>
          <w:rFonts w:hint="eastAsia" w:ascii="宋体" w:hAnsi="宋体" w:eastAsia="宋体" w:cs="宋体"/>
          <w:i w:val="0"/>
          <w:iCs w:val="0"/>
          <w:caps w:val="0"/>
          <w:color w:val="auto"/>
          <w:spacing w:val="0"/>
          <w:sz w:val="24"/>
          <w:szCs w:val="24"/>
          <w:highlight w:val="none"/>
        </w:rPr>
        <w:t>（北京时间）</w:t>
      </w:r>
    </w:p>
    <w:p w14:paraId="524B5E72">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陕西省西安市雁塔区二环南路东段22号凯森盛世一号A座14层13A04</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1A80D031">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highlight w:val="none"/>
          <w:lang w:val="en-US" w:eastAsia="zh-CN"/>
        </w:rPr>
        <w:t>2025年12月22日14时00分00秒</w:t>
      </w:r>
      <w:r>
        <w:rPr>
          <w:rFonts w:hint="eastAsia" w:ascii="宋体" w:hAnsi="宋体" w:eastAsia="宋体" w:cs="宋体"/>
          <w:i w:val="0"/>
          <w:iCs w:val="0"/>
          <w:caps w:val="0"/>
          <w:color w:val="auto"/>
          <w:spacing w:val="0"/>
          <w:sz w:val="24"/>
          <w:szCs w:val="24"/>
          <w:highlight w:val="none"/>
        </w:rPr>
        <w:t>（北京时间）</w:t>
      </w:r>
    </w:p>
    <w:p w14:paraId="1C69A3B1">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陕西省西安市雁塔区二环南路东段22号凯森盛世一号A座14层13A04</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8"/>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地点：陕西省西安市雁塔区二环南路东段22号凯森盛世一号A座14层13A04室；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8"/>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400EC258">
      <w:pPr>
        <w:pStyle w:val="28"/>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万仕彬、耿萍、黄菲、田丰原</w:t>
      </w:r>
    </w:p>
    <w:p w14:paraId="4284E02C">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8"/>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万仕彬、耿萍、黄菲、田丰原</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8"/>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20</w:t>
            </w:r>
            <w:r>
              <w:rPr>
                <w:rFonts w:hint="eastAsia" w:ascii="宋体" w:hAnsi="宋体" w:eastAsia="宋体" w:cs="宋体"/>
                <w:highlight w:val="none"/>
                <w:lang w:val="en-US" w:eastAsia="zh-CN"/>
              </w:rPr>
              <w:t>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8"/>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3"/>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8"/>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3"/>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3"/>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3"/>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3"/>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8"/>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highlight w:val="none"/>
                <w:lang w:val="en-US" w:eastAsia="zh-CN"/>
              </w:rPr>
              <w:t>2025年12月19日14时00分00秒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highlight w:val="none"/>
                <w:lang w:val="en-US" w:eastAsia="zh-CN"/>
              </w:rPr>
              <w:t>2025年12月19日14时00分00秒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3"/>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120A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3D08CCB">
            <w:pPr>
              <w:widowControl/>
              <w:jc w:val="center"/>
              <w:textAlignment w:val="center"/>
              <w:rPr>
                <w:rFonts w:hint="eastAsia" w:ascii="宋体" w:hAnsi="宋体" w:eastAsia="宋体" w:cs="宋体"/>
                <w:color w:val="000000"/>
                <w:kern w:val="0"/>
                <w:sz w:val="22"/>
                <w:szCs w:val="22"/>
                <w:highlight w:val="none"/>
                <w:lang w:val="en-US" w:eastAsia="zh-CN" w:bidi="ar"/>
              </w:rPr>
            </w:pPr>
            <w:bookmarkStart w:id="12" w:name="_Toc32286"/>
            <w:bookmarkStart w:id="13" w:name="_Toc32045"/>
            <w:bookmarkStart w:id="14" w:name="_Toc519156737"/>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18DA9D09">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7D7E340C">
            <w:pPr>
              <w:pStyle w:val="83"/>
              <w:rPr>
                <w:rFonts w:hint="eastAsia" w:ascii="宋体" w:hAnsi="宋体" w:eastAsia="宋体" w:cs="宋体"/>
                <w:color w:val="000000"/>
                <w:sz w:val="24"/>
                <w:szCs w:val="24"/>
                <w:highlight w:val="none"/>
                <w:lang w:val="zh-CN"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10488"/>
      <w:bookmarkStart w:id="16" w:name="_Toc3716"/>
      <w:bookmarkStart w:id="17" w:name="_Toc23167"/>
      <w:bookmarkStart w:id="18" w:name="_Toc29597"/>
      <w:bookmarkStart w:id="19" w:name="_Toc26143"/>
      <w:bookmarkStart w:id="20" w:name="_Toc519156746"/>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12298"/>
      <w:bookmarkStart w:id="22" w:name="_Toc24454"/>
      <w:bookmarkStart w:id="23" w:name="_Toc7253"/>
      <w:bookmarkStart w:id="24" w:name="_Toc519156738"/>
      <w:bookmarkStart w:id="25" w:name="_Toc13421"/>
      <w:bookmarkStart w:id="26" w:name="_Toc12414"/>
      <w:bookmarkStart w:id="27" w:name="_Toc25586"/>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3"/>
        <w:spacing w:line="460" w:lineRule="exact"/>
        <w:ind w:firstLine="480" w:firstLineChars="200"/>
        <w:rPr>
          <w:rFonts w:hint="eastAsia" w:ascii="宋体" w:hAnsi="宋体" w:eastAsia="宋体" w:cs="宋体"/>
          <w:szCs w:val="24"/>
          <w:highlight w:val="none"/>
        </w:rPr>
      </w:pPr>
      <w:bookmarkStart w:id="28" w:name="_Toc519156739"/>
      <w:bookmarkStart w:id="29" w:name="_Toc4528"/>
      <w:bookmarkStart w:id="30" w:name="_Toc27408"/>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10773"/>
      <w:bookmarkStart w:id="32" w:name="_Toc25030"/>
      <w:bookmarkStart w:id="33" w:name="_Toc2653"/>
      <w:bookmarkStart w:id="34" w:name="_Toc17134"/>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1168"/>
      <w:bookmarkStart w:id="36" w:name="_Toc16846"/>
      <w:bookmarkStart w:id="37" w:name="_Toc18132"/>
      <w:bookmarkStart w:id="38" w:name="_Toc28014"/>
      <w:bookmarkStart w:id="39" w:name="_Toc8808"/>
      <w:bookmarkStart w:id="40" w:name="_Toc22803"/>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519156741"/>
      <w:bookmarkStart w:id="42" w:name="_Toc24973"/>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9"/>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11063"/>
      <w:bookmarkStart w:id="44" w:name="_Toc16723"/>
      <w:bookmarkStart w:id="45" w:name="_Toc31661"/>
      <w:bookmarkStart w:id="46" w:name="_Toc2515"/>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29321"/>
      <w:bookmarkStart w:id="48" w:name="_Toc519156742"/>
      <w:bookmarkStart w:id="49" w:name="_Toc32447"/>
      <w:bookmarkStart w:id="50" w:name="_Toc18356"/>
      <w:bookmarkStart w:id="51" w:name="_Toc14489"/>
      <w:bookmarkStart w:id="52" w:name="_Toc4585"/>
      <w:bookmarkStart w:id="53" w:name="_Toc1285"/>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519156743"/>
      <w:bookmarkStart w:id="55" w:name="_Toc1954"/>
      <w:bookmarkStart w:id="56" w:name="_Toc13700"/>
      <w:bookmarkStart w:id="57" w:name="_Toc12452"/>
      <w:bookmarkStart w:id="58" w:name="_Toc6759"/>
      <w:bookmarkStart w:id="59" w:name="_Toc21838"/>
      <w:bookmarkStart w:id="60" w:name="_Toc15015"/>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19721"/>
      <w:bookmarkStart w:id="62" w:name="_Toc519156744"/>
      <w:bookmarkStart w:id="63" w:name="_Toc23113"/>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26927"/>
      <w:bookmarkStart w:id="65" w:name="_Toc729"/>
      <w:bookmarkStart w:id="66" w:name="_Toc12773"/>
      <w:bookmarkStart w:id="67" w:name="_Toc21776"/>
      <w:bookmarkStart w:id="68" w:name="_Toc23716"/>
      <w:bookmarkStart w:id="69" w:name="_Toc5011"/>
      <w:bookmarkStart w:id="70" w:name="_Toc11936"/>
      <w:bookmarkStart w:id="71" w:name="_Toc23884"/>
      <w:bookmarkStart w:id="72" w:name="_Toc30935"/>
      <w:bookmarkStart w:id="73" w:name="_Toc23647"/>
      <w:bookmarkStart w:id="74" w:name="_Toc519156745"/>
      <w:bookmarkStart w:id="75" w:name="_Toc14277"/>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5878"/>
      <w:bookmarkStart w:id="77" w:name="_Toc18282"/>
      <w:bookmarkStart w:id="78" w:name="_Toc10336"/>
      <w:bookmarkStart w:id="79" w:name="_Toc32429"/>
      <w:bookmarkStart w:id="80" w:name="_Toc10165"/>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9"/>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3"/>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3"/>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9"/>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9"/>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3"/>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3"/>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3"/>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3"/>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18360"/>
      <w:bookmarkStart w:id="82" w:name="_Toc21558"/>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0257CC5E">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9"/>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E2CC8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7.4、根据财政部、国家发展改革委《关于印发〈节能产品政府采购实施意见〉的通知》（财库[2004]185 号）规定“政府采购属于节能产品品目清单的，在技术、服务等指标同等条件下，应当优先采购节能品目清单的节能产品。” </w:t>
      </w:r>
    </w:p>
    <w:p w14:paraId="03F58EA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7.7、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7.8、节能产品政府采购品目清单详见财政部、发展改革委《关于印发节能产品政府采购品目清单的通知》（财库[2019]19号）。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7.9、环境标志产品政府采购品目清单详见财政部、生态环境部《关于印发环境标志产品政府采购品目清单的通知》（财库[2019]18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7.10、国家确定的节能产品、环境标志产品认证机构详见市场监管总局《关于发布参与实施政府采购节能产品、环境标志产品认证机构名录的公告》（2019年第16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7.11、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7.12、根据《财政部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534AD16D">
      <w:pPr>
        <w:numPr>
          <w:ilvl w:val="0"/>
          <w:numId w:val="0"/>
        </w:numPr>
        <w:jc w:val="center"/>
        <w:outlineLvl w:val="0"/>
        <w:rPr>
          <w:rFonts w:hint="eastAsia" w:ascii="宋体" w:hAnsi="宋体" w:eastAsia="宋体" w:cs="宋体"/>
          <w:b/>
          <w:bCs/>
          <w:color w:val="auto"/>
          <w:sz w:val="24"/>
          <w:szCs w:val="24"/>
          <w:highlight w:val="none"/>
          <w:lang w:val="en-US" w:eastAsia="zh-CN"/>
        </w:rPr>
      </w:pPr>
      <w:bookmarkStart w:id="84" w:name="_Toc18268"/>
      <w:bookmarkStart w:id="85" w:name="_Toc31900"/>
      <w:bookmarkStart w:id="86" w:name="_Toc16214"/>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2426"/>
      <w:bookmarkStart w:id="88" w:name="_Toc13278"/>
      <w:bookmarkStart w:id="89" w:name="_Toc519156757"/>
    </w:p>
    <w:p w14:paraId="10348B0E">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p>
    <w:p w14:paraId="7A823F46">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444AD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一</w:t>
      </w:r>
      <w:r>
        <w:rPr>
          <w:rFonts w:hint="eastAsia"/>
          <w:lang w:eastAsia="zh-CN"/>
        </w:rPr>
        <w:t>）</w:t>
      </w:r>
      <w:r>
        <w:rPr>
          <w:rFonts w:hint="eastAsia"/>
        </w:rPr>
        <w:t>项目概况与背景</w:t>
      </w:r>
    </w:p>
    <w:p w14:paraId="5A3083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1. 项目名称：</w:t>
      </w:r>
      <w:r>
        <w:rPr>
          <w:rFonts w:hint="eastAsia" w:ascii="宋体" w:hAnsi="宋体" w:cs="宋体"/>
          <w:highlight w:val="none"/>
          <w:lang w:eastAsia="zh-CN"/>
        </w:rPr>
        <w:t>硫酸钙固废基低环境负荷道路材料开发与应用关键技术</w:t>
      </w:r>
      <w:r>
        <w:rPr>
          <w:rFonts w:hint="eastAsia"/>
          <w:color w:val="0000FF"/>
          <w:highlight w:val="none"/>
        </w:rPr>
        <w:t>。</w:t>
      </w:r>
    </w:p>
    <w:p w14:paraId="7F455C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 xml:space="preserve">2. 立项背景与必要性： </w:t>
      </w:r>
    </w:p>
    <w:p w14:paraId="74BCB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近年来，随着我国火电、磷肥、钛白粉及其他相关行业的发展，工业副产石膏的排放及堆放量与日俱增。根据国家统计局数据显示，目前我国工业副产石膏累积堆存量近10亿吨。其中，烟气脱硫石膏5亿吨以上，磷石膏2亿吨以上。工业副产石膏的堆存导致大量土地被占用，对河流、大气、土壤等环境造成了严重的污染，亟待寻找一种高附加值资源化利用工业副产石膏的有效途径。我国对脱硫石膏综合利用方式单一、利用率低，主要用于制备水泥矿化剂、水泥缓凝剂、板材砌块等建筑材料，以及土壤改良和化工合成，但仍存在应用途径有限、消耗量较小、生产成本高、消费市场具有地域性、市场接受度不高等问题。因此，规模化、高值化、资源化利用工业副产石膏，是国家“绿水青山”发展战略的需要，也是国家“碳达峰、碳中和”发展战略的需要。</w:t>
      </w:r>
    </w:p>
    <w:p w14:paraId="49120C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 研究目标与考核指标：</w:t>
      </w:r>
    </w:p>
    <w:p w14:paraId="2B619A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总体目标：本项目将围绕工业副产石膏在道路工程中的高效协同利用关键技术开展研究，以工业副产石膏作为主要原料，研制出工业副产石膏基新型低碳胶凝材料，探究其基本性能与微结构特征的变化规律，并制备工业副产石膏基道路基层材料和固化路基填料，基于室内外试验进行微观结构性能和宏观力学性能研究，并依托实体工程开展其在道路基层材料和固化土路基填料的应用研</w:t>
      </w:r>
      <w:r>
        <w:rPr>
          <w:rFonts w:hint="eastAsia"/>
          <w:highlight w:val="none"/>
        </w:rPr>
        <w:t>究。</w:t>
      </w:r>
    </w:p>
    <w:p w14:paraId="7F974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 xml:space="preserve">   · 具体考核指标： </w:t>
      </w:r>
    </w:p>
    <w:p w14:paraId="18376F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（1）开发出</w:t>
      </w:r>
      <w:bookmarkStart w:id="90" w:name="_Hlk211073198"/>
      <w:r>
        <w:rPr>
          <w:rFonts w:hint="eastAsia"/>
        </w:rPr>
        <w:t>工业副产石膏基低碳高早强胶凝材料</w:t>
      </w:r>
      <w:bookmarkEnd w:id="90"/>
      <w:r>
        <w:rPr>
          <w:rFonts w:hint="eastAsia"/>
        </w:rPr>
        <w:t>，其3d抗压和抗折强度分别达到20.0MPa和</w:t>
      </w:r>
      <w:r>
        <w:t>2.5</w:t>
      </w:r>
      <w:r>
        <w:rPr>
          <w:rFonts w:hint="eastAsia"/>
        </w:rPr>
        <w:t>MPa以上；</w:t>
      </w:r>
    </w:p>
    <w:p w14:paraId="21C91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（2）建设示范性工程1处；</w:t>
      </w:r>
    </w:p>
    <w:p w14:paraId="52081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（3）发表相关论文2篇；</w:t>
      </w:r>
    </w:p>
    <w:p w14:paraId="3B5880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（4）申请专利 1项；</w:t>
      </w:r>
    </w:p>
    <w:p w14:paraId="4B0773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w:t>
      </w:r>
      <w:r>
        <w:t>5</w:t>
      </w:r>
      <w:r>
        <w:rPr>
          <w:rFonts w:hint="eastAsia"/>
        </w:rPr>
        <w:t>）提交课题研究报告 1 部</w:t>
      </w:r>
    </w:p>
    <w:p w14:paraId="0AE63B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二</w:t>
      </w:r>
      <w:r>
        <w:rPr>
          <w:rFonts w:hint="eastAsia"/>
          <w:lang w:eastAsia="zh-CN"/>
        </w:rPr>
        <w:t>）</w:t>
      </w:r>
      <w:r>
        <w:rPr>
          <w:rFonts w:hint="eastAsia"/>
        </w:rPr>
        <w:t>主要研究内容与技术要求</w:t>
      </w:r>
    </w:p>
    <w:p w14:paraId="164FF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1D8A64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 xml:space="preserve">1. 研究范畴界定： </w:t>
      </w:r>
    </w:p>
    <w:p w14:paraId="68E65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（1）工业副产石膏基低碳高早强胶凝材料优化设计与制备工艺研究</w:t>
      </w:r>
    </w:p>
    <w:p w14:paraId="73701C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（2）工业副产石膏基低碳高早强胶凝材料工程性能与微结构特征研究</w:t>
      </w:r>
    </w:p>
    <w:p w14:paraId="110ADF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（3）工业副产石膏基道路基层材料制备关键技术研究</w:t>
      </w:r>
    </w:p>
    <w:p w14:paraId="10C499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（4）工业副产石膏基道路基层材料耐久性研究</w:t>
      </w:r>
    </w:p>
    <w:p w14:paraId="18E954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（5）工业副产石膏基固化路基填料制备与性能研究</w:t>
      </w:r>
    </w:p>
    <w:p w14:paraId="1DFBD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（6）工业副产石膏基道路基层与固化路基施工控制与效益分析</w:t>
      </w:r>
    </w:p>
    <w:p w14:paraId="546E8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2. 关键技术攻关路线： </w:t>
      </w:r>
    </w:p>
    <w:p w14:paraId="27BECF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（1）工业副产石膏基胶凝材料物相转化与调控机理研究；</w:t>
      </w:r>
    </w:p>
    <w:p w14:paraId="17547C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（2）工业副产石膏基胶凝材料强度发展与体积稳定的协同控制技术</w:t>
      </w:r>
    </w:p>
    <w:p w14:paraId="60F9B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 xml:space="preserve">3. 技术指标与性能要求： </w:t>
      </w:r>
    </w:p>
    <w:p w14:paraId="4C3067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w:t>
      </w:r>
      <w:r>
        <w:t>1</w:t>
      </w:r>
      <w:r>
        <w:rPr>
          <w:rFonts w:hint="eastAsia"/>
        </w:rPr>
        <w:t>）确定工业副产石膏基低碳高早强胶凝材料的最佳配比和制备工艺；</w:t>
      </w:r>
    </w:p>
    <w:p w14:paraId="377783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w:t>
      </w:r>
      <w:r>
        <w:t>2</w:t>
      </w:r>
      <w:r>
        <w:rPr>
          <w:rFonts w:hint="eastAsia"/>
        </w:rPr>
        <w:t>）提出工业副产石膏基道路基层材料与固化路基填料在道路工程中资源化利用的关键技术指标及施工工艺。</w:t>
      </w:r>
    </w:p>
    <w:p w14:paraId="474844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三</w:t>
      </w:r>
      <w:r>
        <w:rPr>
          <w:rFonts w:hint="eastAsia"/>
          <w:lang w:eastAsia="zh-CN"/>
        </w:rPr>
        <w:t>）</w:t>
      </w:r>
      <w:r>
        <w:rPr>
          <w:rFonts w:hint="eastAsia"/>
        </w:rPr>
        <w:t>项目成果及交付物要求</w:t>
      </w:r>
    </w:p>
    <w:p w14:paraId="49DB10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 有形交付物：</w:t>
      </w:r>
    </w:p>
    <w:p w14:paraId="0E729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研究报告：可行性研究报告、结题总报告。</w:t>
      </w:r>
    </w:p>
    <w:p w14:paraId="0899F4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材料样品： 工业副产石膏基低碳高早强胶凝材料。</w:t>
      </w:r>
    </w:p>
    <w:p w14:paraId="3A178D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 无形交付物：</w:t>
      </w:r>
    </w:p>
    <w:p w14:paraId="5CAACD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知识产权： 知识产权的归属归双方共有，并提交专利申请受理通知书等证明文件。</w:t>
      </w:r>
    </w:p>
    <w:p w14:paraId="503D6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论文著作： 要求标注资助来源，并提交发表刊物的封面、目录和论文首页。</w:t>
      </w:r>
    </w:p>
    <w:p w14:paraId="2A8BF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val="en-US" w:eastAsia="zh-CN"/>
        </w:rPr>
        <w:t xml:space="preserve"> </w:t>
      </w:r>
      <w:r>
        <w:rPr>
          <w:rFonts w:hint="eastAsia"/>
        </w:rPr>
        <w:t xml:space="preserve">  </w:t>
      </w:r>
    </w:p>
    <w:p w14:paraId="69C6C6C8">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6279691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4638FA36">
      <w:pPr>
        <w:rPr>
          <w:rFonts w:hint="eastAsia" w:ascii="宋体" w:hAnsi="宋体" w:eastAsia="宋体" w:cs="宋体"/>
          <w:b/>
          <w:bCs/>
          <w:sz w:val="36"/>
          <w:szCs w:val="36"/>
          <w:highlight w:val="none"/>
        </w:rPr>
      </w:pPr>
      <w:bookmarkStart w:id="91" w:name="_Toc30531"/>
      <w:r>
        <w:rPr>
          <w:rFonts w:hint="eastAsia" w:ascii="宋体" w:hAnsi="宋体" w:eastAsia="宋体" w:cs="宋体"/>
          <w:b/>
          <w:bCs/>
          <w:sz w:val="36"/>
          <w:szCs w:val="36"/>
          <w:highlight w:val="none"/>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1"/>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FF0000"/>
          <w:sz w:val="28"/>
        </w:rPr>
      </w:pPr>
      <w:bookmarkStart w:id="92" w:name="_Toc27511"/>
      <w:bookmarkStart w:id="93" w:name="_Toc23166"/>
      <w:r>
        <w:rPr>
          <w:rFonts w:hint="eastAsia" w:ascii="宋体" w:hAnsi="宋体" w:eastAsia="宋体" w:cs="宋体"/>
          <w:b/>
          <w:bCs/>
          <w:sz w:val="28"/>
        </w:rPr>
        <w:t>项目合同编号：</w:t>
      </w:r>
      <w:r>
        <w:rPr>
          <w:rFonts w:hint="eastAsia" w:ascii="宋体" w:hAnsi="宋体" w:eastAsia="宋体" w:cs="宋体"/>
          <w:b/>
          <w:bCs/>
          <w:color w:val="FF0000"/>
          <w:sz w:val="24"/>
          <w:szCs w:val="22"/>
        </w:rPr>
        <w:t>按照计划文件中项目编号填写</w:t>
      </w:r>
    </w:p>
    <w:p w14:paraId="4EE6A31C">
      <w:pPr>
        <w:rPr>
          <w:rFonts w:hint="eastAsia" w:ascii="宋体" w:hAnsi="宋体" w:eastAsia="宋体" w:cs="宋体"/>
          <w:sz w:val="28"/>
        </w:rPr>
      </w:pPr>
    </w:p>
    <w:p w14:paraId="36E25B99">
      <w:pPr>
        <w:jc w:val="center"/>
        <w:rPr>
          <w:rFonts w:hint="eastAsia" w:ascii="宋体" w:hAnsi="宋体" w:eastAsia="宋体" w:cs="宋体"/>
          <w:sz w:val="44"/>
          <w:szCs w:val="44"/>
        </w:rPr>
      </w:pPr>
      <w:r>
        <w:rPr>
          <w:rFonts w:hint="eastAsia" w:ascii="宋体" w:hAnsi="宋体" w:eastAsia="宋体" w:cs="宋体"/>
          <w:sz w:val="44"/>
          <w:szCs w:val="44"/>
        </w:rPr>
        <w:t>陕西省交通运输厅</w:t>
      </w:r>
      <w:r>
        <w:rPr>
          <w:rFonts w:hint="eastAsia" w:ascii="宋体" w:hAnsi="宋体" w:eastAsia="宋体" w:cs="宋体"/>
          <w:sz w:val="44"/>
          <w:szCs w:val="44"/>
          <w:u w:val="single"/>
          <w:lang w:val="en-US" w:eastAsia="zh-CN"/>
        </w:rPr>
        <w:t>2025</w:t>
      </w:r>
      <w:r>
        <w:rPr>
          <w:rFonts w:hint="eastAsia" w:ascii="宋体" w:hAnsi="宋体" w:eastAsia="宋体" w:cs="宋体"/>
          <w:sz w:val="44"/>
          <w:szCs w:val="44"/>
        </w:rPr>
        <w:t>年度交通科研项目</w:t>
      </w:r>
    </w:p>
    <w:p w14:paraId="6C6CD835">
      <w:pPr>
        <w:jc w:val="center"/>
        <w:rPr>
          <w:rFonts w:hint="eastAsia" w:ascii="宋体" w:hAnsi="宋体" w:eastAsia="宋体" w:cs="宋体"/>
          <w:sz w:val="48"/>
        </w:rPr>
      </w:pPr>
    </w:p>
    <w:p w14:paraId="0DE4B60E">
      <w:pPr>
        <w:jc w:val="center"/>
        <w:rPr>
          <w:rFonts w:hint="eastAsia" w:ascii="宋体" w:hAnsi="宋体" w:eastAsia="宋体" w:cs="宋体"/>
          <w:sz w:val="48"/>
        </w:rPr>
      </w:pPr>
    </w:p>
    <w:p w14:paraId="4F976538">
      <w:pPr>
        <w:jc w:val="center"/>
        <w:rPr>
          <w:rFonts w:hint="eastAsia" w:ascii="宋体" w:hAnsi="宋体" w:eastAsia="宋体" w:cs="宋体"/>
          <w:sz w:val="44"/>
        </w:rPr>
      </w:pPr>
      <w:r>
        <w:rPr>
          <w:rFonts w:hint="eastAsia" w:ascii="宋体" w:hAnsi="宋体" w:eastAsia="宋体" w:cs="宋体"/>
          <w:b/>
          <w:sz w:val="48"/>
        </w:rPr>
        <w:t>合 同 书</w:t>
      </w:r>
    </w:p>
    <w:p w14:paraId="70E3CD2F">
      <w:pPr>
        <w:spacing w:line="480" w:lineRule="auto"/>
        <w:jc w:val="center"/>
        <w:rPr>
          <w:rFonts w:hint="eastAsia" w:ascii="宋体" w:hAnsi="宋体" w:eastAsia="宋体" w:cs="宋体"/>
          <w:sz w:val="44"/>
        </w:rPr>
      </w:pPr>
    </w:p>
    <w:p w14:paraId="2DDCD9E4">
      <w:pPr>
        <w:spacing w:line="480" w:lineRule="auto"/>
        <w:jc w:val="center"/>
        <w:rPr>
          <w:rFonts w:hint="eastAsia" w:ascii="宋体" w:hAnsi="宋体" w:eastAsia="宋体" w:cs="宋体"/>
          <w:sz w:val="44"/>
        </w:rPr>
      </w:pPr>
    </w:p>
    <w:p w14:paraId="6CF06DE7">
      <w:pPr>
        <w:spacing w:line="660" w:lineRule="auto"/>
        <w:rPr>
          <w:rFonts w:hint="eastAsia" w:ascii="宋体" w:hAnsi="宋体" w:eastAsia="宋体" w:cs="宋体"/>
          <w:sz w:val="24"/>
          <w:szCs w:val="22"/>
        </w:rPr>
      </w:pPr>
      <w:r>
        <w:rPr>
          <w:rFonts w:hint="eastAsia" w:ascii="宋体" w:hAnsi="宋体" w:eastAsia="宋体" w:cs="宋体"/>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53B0BC0F">
      <w:pPr>
        <w:spacing w:line="660" w:lineRule="auto"/>
        <w:rPr>
          <w:rFonts w:hint="eastAsia" w:ascii="宋体" w:hAnsi="宋体" w:eastAsia="宋体" w:cs="宋体"/>
          <w:sz w:val="28"/>
        </w:rPr>
      </w:pPr>
      <w:r>
        <w:rPr>
          <w:rFonts w:hint="eastAsia" w:ascii="宋体" w:hAnsi="宋体" w:eastAsia="宋体" w:cs="宋体"/>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4BDF7AE2">
      <w:pPr>
        <w:spacing w:line="660" w:lineRule="auto"/>
        <w:rPr>
          <w:rFonts w:hint="eastAsia" w:ascii="宋体" w:hAnsi="宋体" w:eastAsia="宋体" w:cs="宋体"/>
          <w:color w:val="FF0000"/>
          <w:sz w:val="28"/>
        </w:rPr>
      </w:pPr>
      <w:r>
        <w:rPr>
          <w:rFonts w:hint="eastAsia" w:ascii="宋体" w:hAnsi="宋体" w:eastAsia="宋体" w:cs="宋体"/>
          <w:sz w:val="28"/>
        </w:rPr>
        <w:t>项目负责人：</w:t>
      </w:r>
      <w:r>
        <w:rPr>
          <w:rFonts w:hint="eastAsia" w:ascii="宋体" w:hAnsi="宋体" w:eastAsia="宋体" w:cs="宋体"/>
          <w:color w:val="FF0000"/>
          <w:sz w:val="24"/>
          <w:szCs w:val="22"/>
        </w:rPr>
        <w:t>（注：项目第一负责人）</w:t>
      </w:r>
    </w:p>
    <w:p w14:paraId="72BFF4A3">
      <w:pPr>
        <w:spacing w:line="660" w:lineRule="auto"/>
        <w:rPr>
          <w:rFonts w:hint="eastAsia" w:ascii="宋体" w:hAnsi="宋体" w:eastAsia="宋体" w:cs="宋体"/>
          <w:sz w:val="28"/>
        </w:rPr>
      </w:pPr>
      <w:r>
        <w:rPr>
          <w:rFonts w:hint="eastAsia" w:ascii="宋体" w:hAnsi="宋体" w:eastAsia="宋体" w:cs="宋体"/>
          <w:sz w:val="28"/>
        </w:rPr>
        <w:t>通讯邮编、地址：</w:t>
      </w:r>
    </w:p>
    <w:p w14:paraId="2E4DD1B3">
      <w:pPr>
        <w:spacing w:line="660" w:lineRule="auto"/>
        <w:rPr>
          <w:rFonts w:hint="eastAsia" w:ascii="宋体" w:hAnsi="宋体" w:eastAsia="宋体" w:cs="宋体"/>
          <w:sz w:val="28"/>
        </w:rPr>
      </w:pPr>
      <w:r>
        <w:rPr>
          <w:rFonts w:hint="eastAsia" w:ascii="宋体" w:hAnsi="宋体" w:eastAsia="宋体" w:cs="宋体"/>
          <w:sz w:val="28"/>
        </w:rPr>
        <w:t>传真、电话：</w:t>
      </w:r>
    </w:p>
    <w:p w14:paraId="0EE7B101">
      <w:pPr>
        <w:spacing w:line="660" w:lineRule="auto"/>
        <w:rPr>
          <w:rFonts w:hint="eastAsia" w:ascii="宋体" w:hAnsi="宋体" w:eastAsia="宋体" w:cs="宋体"/>
          <w:sz w:val="28"/>
        </w:rPr>
      </w:pPr>
      <w:r>
        <w:rPr>
          <w:rFonts w:hint="eastAsia" w:ascii="宋体" w:hAnsi="宋体" w:eastAsia="宋体" w:cs="宋体"/>
          <w:sz w:val="28"/>
        </w:rPr>
        <w:t>起止年限：年</w:t>
      </w:r>
      <w:r>
        <w:rPr>
          <w:rFonts w:hint="eastAsia" w:ascii="宋体" w:hAnsi="宋体" w:eastAsia="宋体" w:cs="宋体"/>
        </w:rPr>
        <w:t xml:space="preserve">  </w:t>
      </w:r>
      <w:r>
        <w:rPr>
          <w:rFonts w:hint="eastAsia" w:ascii="宋体" w:hAnsi="宋体" w:eastAsia="宋体" w:cs="宋体"/>
          <w:sz w:val="28"/>
        </w:rPr>
        <w:t>月 至</w:t>
      </w:r>
      <w:r>
        <w:rPr>
          <w:rFonts w:hint="eastAsia" w:ascii="宋体" w:hAnsi="宋体" w:eastAsia="宋体" w:cs="宋体"/>
        </w:rPr>
        <w:t xml:space="preserve">  </w:t>
      </w:r>
      <w:r>
        <w:rPr>
          <w:rFonts w:hint="eastAsia" w:ascii="宋体" w:hAnsi="宋体" w:eastAsia="宋体" w:cs="宋体"/>
          <w:sz w:val="28"/>
        </w:rPr>
        <w:t>年</w:t>
      </w:r>
      <w:r>
        <w:rPr>
          <w:rFonts w:hint="eastAsia" w:ascii="宋体" w:hAnsi="宋体" w:eastAsia="宋体" w:cs="宋体"/>
        </w:rPr>
        <w:t xml:space="preserve">   </w:t>
      </w:r>
      <w:r>
        <w:rPr>
          <w:rFonts w:hint="eastAsia" w:ascii="宋体" w:hAnsi="宋体" w:eastAsia="宋体" w:cs="宋体"/>
          <w:sz w:val="28"/>
        </w:rPr>
        <w:t>月</w:t>
      </w:r>
    </w:p>
    <w:p w14:paraId="5A4FD29A">
      <w:pPr>
        <w:pStyle w:val="5"/>
        <w:rPr>
          <w:rFonts w:hint="eastAsia" w:ascii="宋体" w:hAnsi="宋体" w:eastAsia="宋体" w:cs="宋体"/>
          <w:sz w:val="28"/>
        </w:rPr>
      </w:pPr>
    </w:p>
    <w:p w14:paraId="343B6969">
      <w:pPr>
        <w:pStyle w:val="31"/>
        <w:rPr>
          <w:rFonts w:hint="eastAsia" w:ascii="宋体" w:hAnsi="宋体" w:eastAsia="宋体" w:cs="宋体"/>
        </w:rPr>
      </w:pPr>
    </w:p>
    <w:p w14:paraId="5199E030">
      <w:pPr>
        <w:jc w:val="center"/>
        <w:rPr>
          <w:rFonts w:hint="eastAsia" w:ascii="宋体" w:hAnsi="宋体" w:eastAsia="宋体" w:cs="宋体"/>
          <w:sz w:val="28"/>
        </w:rPr>
      </w:pPr>
    </w:p>
    <w:p w14:paraId="438339F5">
      <w:pPr>
        <w:jc w:val="center"/>
        <w:rPr>
          <w:rFonts w:hint="eastAsia" w:ascii="宋体" w:hAnsi="宋体" w:eastAsia="宋体" w:cs="宋体"/>
          <w:sz w:val="32"/>
        </w:rPr>
      </w:pPr>
      <w:r>
        <w:rPr>
          <w:rFonts w:hint="eastAsia" w:ascii="宋体" w:hAnsi="宋体" w:eastAsia="宋体" w:cs="宋体"/>
          <w:sz w:val="32"/>
        </w:rPr>
        <w:t>陕西省交通运输厅制</w:t>
      </w:r>
    </w:p>
    <w:p w14:paraId="69FFBC7C">
      <w:pPr>
        <w:rPr>
          <w:rFonts w:hint="eastAsia" w:ascii="宋体" w:hAnsi="宋体" w:eastAsia="宋体" w:cs="宋体"/>
          <w:sz w:val="28"/>
        </w:rPr>
      </w:pPr>
    </w:p>
    <w:p w14:paraId="000D5E0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1094201B">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技术关键</w:t>
            </w:r>
          </w:p>
          <w:p w14:paraId="65784048">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54F1B37B">
            <w:pPr>
              <w:pStyle w:val="8"/>
              <w:ind w:firstLine="480" w:firstLineChars="200"/>
              <w:rPr>
                <w:rFonts w:hint="eastAsia" w:ascii="宋体" w:hAnsi="宋体" w:eastAsia="宋体" w:cs="宋体"/>
                <w:color w:val="FF0000"/>
                <w:sz w:val="24"/>
                <w:szCs w:val="22"/>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rPr>
              <w:t>注：要解决的主要技术难点和问题，要简明扼要</w:t>
            </w:r>
            <w:r>
              <w:rPr>
                <w:rFonts w:hint="eastAsia" w:ascii="宋体" w:hAnsi="宋体" w:eastAsia="宋体" w:cs="宋体"/>
                <w:color w:val="FF0000"/>
                <w:sz w:val="24"/>
                <w:szCs w:val="22"/>
                <w:lang w:eastAsia="zh-CN"/>
              </w:rPr>
              <w:t>）</w:t>
            </w:r>
          </w:p>
          <w:p w14:paraId="51184D68">
            <w:pPr>
              <w:rPr>
                <w:rFonts w:hint="eastAsia" w:ascii="宋体" w:hAnsi="宋体" w:eastAsia="宋体" w:cs="宋体"/>
                <w:sz w:val="28"/>
              </w:rPr>
            </w:pPr>
          </w:p>
        </w:tc>
      </w:tr>
    </w:tbl>
    <w:p w14:paraId="28977B23">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sz w:val="28"/>
              </w:rPr>
            </w:pPr>
            <w:r>
              <w:rPr>
                <w:rFonts w:hint="eastAsia" w:ascii="宋体" w:hAnsi="宋体" w:eastAsia="宋体" w:cs="宋体"/>
                <w:sz w:val="28"/>
              </w:rPr>
              <w:t>1．预期目标</w:t>
            </w:r>
          </w:p>
          <w:p w14:paraId="2A4292B9">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（注：是否填补技术空白（国际/国家/省级））</w:t>
            </w:r>
          </w:p>
          <w:p w14:paraId="490AB47F">
            <w:pPr>
              <w:ind w:left="420"/>
              <w:rPr>
                <w:rFonts w:hint="eastAsia" w:ascii="宋体" w:hAnsi="宋体" w:eastAsia="宋体" w:cs="宋体"/>
                <w:sz w:val="28"/>
              </w:rPr>
            </w:pPr>
            <w:r>
              <w:rPr>
                <w:rFonts w:hint="eastAsia" w:ascii="宋体" w:hAnsi="宋体" w:eastAsia="宋体" w:cs="宋体"/>
                <w:sz w:val="28"/>
              </w:rPr>
              <w:t>2．主要技术经济指标（具体的技术经济参数）</w:t>
            </w:r>
          </w:p>
          <w:p w14:paraId="1A23C17A">
            <w:pPr>
              <w:ind w:left="420"/>
              <w:rPr>
                <w:rFonts w:hint="eastAsia" w:ascii="宋体" w:hAnsi="宋体" w:eastAsia="宋体" w:cs="宋体"/>
                <w:sz w:val="28"/>
              </w:rPr>
            </w:pPr>
            <w:r>
              <w:rPr>
                <w:rFonts w:hint="eastAsia" w:ascii="宋体" w:hAnsi="宋体" w:eastAsia="宋体" w:cs="宋体"/>
                <w:sz w:val="28"/>
              </w:rPr>
              <w:t>3．经济和社会效益</w:t>
            </w:r>
          </w:p>
          <w:p w14:paraId="20DCF345">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（注：完成项目绩效目标）</w:t>
            </w:r>
          </w:p>
          <w:p w14:paraId="1FBCD7CF">
            <w:pPr>
              <w:ind w:left="420"/>
              <w:rPr>
                <w:rFonts w:hint="eastAsia" w:ascii="宋体" w:hAnsi="宋体" w:eastAsia="宋体" w:cs="宋体"/>
                <w:sz w:val="28"/>
              </w:rPr>
            </w:pPr>
            <w:r>
              <w:rPr>
                <w:rFonts w:hint="eastAsia" w:ascii="宋体" w:hAnsi="宋体" w:eastAsia="宋体" w:cs="宋体"/>
                <w:sz w:val="28"/>
              </w:rPr>
              <w:t>4．成果提供形式</w:t>
            </w:r>
          </w:p>
          <w:p w14:paraId="5868B1B5">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w:t>
            </w:r>
            <w:r>
              <w:rPr>
                <w:rFonts w:hint="eastAsia" w:ascii="宋体" w:hAnsi="宋体" w:eastAsia="宋体" w:cs="宋体"/>
                <w:color w:val="FF0000"/>
                <w:sz w:val="24"/>
                <w:szCs w:val="22"/>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lang w:eastAsia="zh-CN"/>
              </w:rPr>
              <w:t>试验段及推广工程的规模数量、技术指南、</w:t>
            </w:r>
            <w:r>
              <w:rPr>
                <w:rFonts w:hint="eastAsia" w:ascii="宋体" w:hAnsi="宋体" w:eastAsia="宋体" w:cs="宋体"/>
                <w:color w:val="FF0000"/>
                <w:sz w:val="24"/>
                <w:szCs w:val="22"/>
                <w:lang w:val="en-US" w:eastAsia="zh-CN"/>
              </w:rPr>
              <w:t>标准规范、</w:t>
            </w:r>
            <w:r>
              <w:rPr>
                <w:rFonts w:hint="eastAsia" w:ascii="宋体" w:hAnsi="宋体" w:eastAsia="宋体" w:cs="宋体"/>
                <w:color w:val="FF0000"/>
                <w:sz w:val="24"/>
                <w:szCs w:val="22"/>
                <w:lang w:eastAsia="zh-CN"/>
              </w:rPr>
              <w:t>指导意见、政策建议、出版学术专著，发表论文、专利、软件著作权等知识产权。</w:t>
            </w:r>
          </w:p>
          <w:p w14:paraId="7B41A970">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按照项目规模大小，应提供不少于1篇与成果密切相关的《中文核心期刊要目总览》论文，</w:t>
            </w:r>
            <w:r>
              <w:rPr>
                <w:rFonts w:hint="eastAsia" w:ascii="宋体" w:hAnsi="宋体" w:eastAsia="宋体" w:cs="宋体"/>
                <w:color w:val="FF0000"/>
                <w:sz w:val="24"/>
                <w:szCs w:val="22"/>
                <w:lang w:eastAsia="zh-CN"/>
              </w:rPr>
              <w:t>论文发表须注明：依托陕西交通科技项目及项目编号</w:t>
            </w:r>
            <w:r>
              <w:rPr>
                <w:rFonts w:hint="eastAsia" w:ascii="宋体" w:hAnsi="宋体" w:eastAsia="宋体" w:cs="宋体"/>
                <w:color w:val="FF0000"/>
                <w:sz w:val="24"/>
                <w:szCs w:val="22"/>
                <w:lang w:val="en-US" w:eastAsia="zh-CN"/>
              </w:rPr>
              <w:t>）</w:t>
            </w:r>
          </w:p>
          <w:p w14:paraId="439A9908">
            <w:pPr>
              <w:numPr>
                <w:ilvl w:val="0"/>
                <w:numId w:val="5"/>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其他考核指标</w:t>
            </w:r>
          </w:p>
          <w:p w14:paraId="5D945F98">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（注：填写人才培养、技术交流、宣传报道指标等，</w:t>
            </w:r>
          </w:p>
          <w:p w14:paraId="701F10A3">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应开展的媒体宣传报道不少于3次，</w:t>
            </w:r>
            <w:r>
              <w:rPr>
                <w:rFonts w:hint="eastAsia" w:ascii="宋体" w:hAnsi="宋体" w:eastAsia="宋体" w:cs="宋体"/>
                <w:color w:val="FF0000"/>
                <w:sz w:val="24"/>
                <w:szCs w:val="22"/>
                <w:lang w:eastAsia="zh-CN"/>
              </w:rPr>
              <w:t>技术交流</w:t>
            </w:r>
            <w:r>
              <w:rPr>
                <w:rFonts w:hint="eastAsia" w:ascii="宋体" w:hAnsi="宋体" w:eastAsia="宋体" w:cs="宋体"/>
                <w:color w:val="FF0000"/>
                <w:sz w:val="24"/>
                <w:szCs w:val="22"/>
                <w:lang w:val="en-US" w:eastAsia="zh-CN"/>
              </w:rPr>
              <w:t>不少于1次，</w:t>
            </w:r>
            <w:r>
              <w:rPr>
                <w:rFonts w:hint="eastAsia" w:ascii="宋体" w:hAnsi="宋体" w:eastAsia="宋体" w:cs="宋体"/>
                <w:color w:val="FF0000"/>
                <w:sz w:val="24"/>
                <w:szCs w:val="22"/>
                <w:lang w:eastAsia="zh-CN"/>
              </w:rPr>
              <w:t>不得填写培养研究生、博硕士）。</w:t>
            </w:r>
          </w:p>
          <w:p w14:paraId="28B683D0">
            <w:pPr>
              <w:rPr>
                <w:rFonts w:hint="eastAsia" w:ascii="宋体" w:hAnsi="宋体" w:eastAsia="宋体" w:cs="宋体"/>
                <w:sz w:val="28"/>
              </w:rPr>
            </w:pPr>
          </w:p>
          <w:p w14:paraId="5C682364">
            <w:pPr>
              <w:rPr>
                <w:rFonts w:hint="eastAsia" w:ascii="宋体" w:hAnsi="宋体" w:eastAsia="宋体" w:cs="宋体"/>
                <w:sz w:val="28"/>
              </w:rPr>
            </w:pPr>
          </w:p>
          <w:p w14:paraId="0A23B1D6">
            <w:pPr>
              <w:rPr>
                <w:rFonts w:hint="eastAsia" w:ascii="宋体" w:hAnsi="宋体" w:eastAsia="宋体" w:cs="宋体"/>
                <w:sz w:val="28"/>
              </w:rPr>
            </w:pPr>
          </w:p>
        </w:tc>
      </w:tr>
    </w:tbl>
    <w:p w14:paraId="78EDB11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6B627ECC">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rPr>
            </w:pPr>
          </w:p>
        </w:tc>
        <w:tc>
          <w:tcPr>
            <w:tcW w:w="6253" w:type="dxa"/>
            <w:noWrap w:val="0"/>
            <w:vAlign w:val="top"/>
          </w:tcPr>
          <w:p w14:paraId="66A016C5">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rPr>
            </w:pPr>
          </w:p>
        </w:tc>
        <w:tc>
          <w:tcPr>
            <w:tcW w:w="6253" w:type="dxa"/>
            <w:noWrap w:val="0"/>
            <w:vAlign w:val="top"/>
          </w:tcPr>
          <w:p w14:paraId="5ED62650">
            <w:pPr>
              <w:rPr>
                <w:rFonts w:hint="eastAsia" w:ascii="宋体" w:hAnsi="宋体" w:eastAsia="宋体" w:cs="宋体"/>
                <w:sz w:val="28"/>
              </w:rPr>
            </w:pPr>
            <w:r>
              <w:rPr>
                <w:rFonts w:hint="eastAsia" w:ascii="宋体" w:hAnsi="宋体" w:eastAsia="宋体" w:cs="宋体"/>
                <w:sz w:val="28"/>
              </w:rPr>
              <w:t>1．</w:t>
            </w:r>
          </w:p>
          <w:p w14:paraId="2E7787B8">
            <w:pPr>
              <w:rPr>
                <w:rFonts w:hint="eastAsia" w:ascii="宋体" w:hAnsi="宋体" w:eastAsia="宋体" w:cs="宋体"/>
                <w:sz w:val="28"/>
              </w:rPr>
            </w:pPr>
            <w:r>
              <w:rPr>
                <w:rFonts w:hint="eastAsia" w:ascii="宋体" w:hAnsi="宋体" w:eastAsia="宋体" w:cs="宋体"/>
                <w:sz w:val="28"/>
              </w:rPr>
              <w:t>2．</w:t>
            </w:r>
          </w:p>
          <w:p w14:paraId="06935CDC">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2A3A588A">
            <w:pPr>
              <w:rPr>
                <w:rFonts w:hint="eastAsia" w:ascii="宋体" w:hAnsi="宋体" w:eastAsia="宋体" w:cs="宋体"/>
                <w:sz w:val="28"/>
              </w:rPr>
            </w:pPr>
            <w:r>
              <w:rPr>
                <w:rFonts w:hint="eastAsia" w:ascii="宋体" w:hAnsi="宋体" w:eastAsia="宋体" w:cs="宋体"/>
                <w:sz w:val="30"/>
              </w:rPr>
              <w:t>4</w:t>
            </w:r>
            <w:r>
              <w:rPr>
                <w:rFonts w:hint="eastAsia" w:ascii="宋体" w:hAnsi="宋体" w:eastAsia="宋体" w:cs="宋体"/>
                <w:sz w:val="28"/>
              </w:rPr>
              <w:t>．</w:t>
            </w:r>
          </w:p>
          <w:p w14:paraId="4D10D35D">
            <w:pPr>
              <w:rPr>
                <w:rFonts w:hint="eastAsia" w:ascii="宋体" w:hAnsi="宋体" w:eastAsia="宋体" w:cs="宋体"/>
                <w:sz w:val="28"/>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rPr>
            </w:pPr>
          </w:p>
        </w:tc>
        <w:tc>
          <w:tcPr>
            <w:tcW w:w="6253" w:type="dxa"/>
            <w:noWrap w:val="0"/>
            <w:vAlign w:val="top"/>
          </w:tcPr>
          <w:p w14:paraId="5480F755">
            <w:pPr>
              <w:rPr>
                <w:rFonts w:hint="eastAsia" w:ascii="宋体" w:hAnsi="宋体" w:eastAsia="宋体" w:cs="宋体"/>
                <w:sz w:val="28"/>
              </w:rPr>
            </w:pPr>
          </w:p>
        </w:tc>
      </w:tr>
    </w:tbl>
    <w:p w14:paraId="49C06C9A">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78DC2BD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76D8FEAC">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41F16F8A">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6EE10010">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7E3E89EB">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1BFB2FC0">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rPr>
            </w:pPr>
          </w:p>
        </w:tc>
        <w:tc>
          <w:tcPr>
            <w:tcW w:w="2178" w:type="dxa"/>
            <w:noWrap w:val="0"/>
            <w:vAlign w:val="center"/>
          </w:tcPr>
          <w:p w14:paraId="79AF47EC">
            <w:pPr>
              <w:pStyle w:val="100"/>
              <w:spacing w:line="300" w:lineRule="auto"/>
              <w:rPr>
                <w:rFonts w:hint="eastAsia" w:ascii="宋体" w:hAnsi="宋体" w:eastAsia="宋体" w:cs="宋体"/>
                <w:sz w:val="24"/>
                <w:szCs w:val="24"/>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5829C6DF">
            <w:pPr>
              <w:pStyle w:val="100"/>
              <w:spacing w:line="300" w:lineRule="auto"/>
              <w:rPr>
                <w:rFonts w:hint="eastAsia" w:ascii="宋体" w:hAnsi="宋体" w:eastAsia="宋体" w:cs="宋体"/>
                <w:sz w:val="24"/>
                <w:szCs w:val="24"/>
              </w:rPr>
            </w:pPr>
          </w:p>
        </w:tc>
        <w:tc>
          <w:tcPr>
            <w:tcW w:w="2178" w:type="dxa"/>
            <w:noWrap w:val="0"/>
            <w:vAlign w:val="center"/>
          </w:tcPr>
          <w:p w14:paraId="6D9240E4">
            <w:pPr>
              <w:pStyle w:val="100"/>
              <w:spacing w:line="300" w:lineRule="auto"/>
              <w:rPr>
                <w:rFonts w:hint="eastAsia" w:ascii="宋体" w:hAnsi="宋体" w:eastAsia="宋体" w:cs="宋体"/>
                <w:sz w:val="24"/>
                <w:szCs w:val="24"/>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rPr>
            </w:pPr>
          </w:p>
        </w:tc>
        <w:tc>
          <w:tcPr>
            <w:tcW w:w="2178" w:type="dxa"/>
            <w:noWrap w:val="0"/>
            <w:vAlign w:val="center"/>
          </w:tcPr>
          <w:p w14:paraId="2FFAFAF7">
            <w:pPr>
              <w:pStyle w:val="100"/>
              <w:spacing w:line="300" w:lineRule="auto"/>
              <w:rPr>
                <w:rFonts w:hint="eastAsia" w:ascii="宋体" w:hAnsi="宋体" w:eastAsia="宋体" w:cs="宋体"/>
                <w:sz w:val="24"/>
                <w:szCs w:val="24"/>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rPr>
            </w:pPr>
          </w:p>
        </w:tc>
        <w:tc>
          <w:tcPr>
            <w:tcW w:w="2178" w:type="dxa"/>
            <w:noWrap w:val="0"/>
            <w:vAlign w:val="center"/>
          </w:tcPr>
          <w:p w14:paraId="43A431F3">
            <w:pPr>
              <w:pStyle w:val="100"/>
              <w:spacing w:line="300" w:lineRule="auto"/>
              <w:rPr>
                <w:rFonts w:hint="eastAsia" w:ascii="宋体" w:hAnsi="宋体" w:eastAsia="宋体" w:cs="宋体"/>
                <w:sz w:val="24"/>
                <w:szCs w:val="24"/>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rPr>
            </w:pPr>
          </w:p>
        </w:tc>
        <w:tc>
          <w:tcPr>
            <w:tcW w:w="2178" w:type="dxa"/>
            <w:noWrap w:val="0"/>
            <w:vAlign w:val="center"/>
          </w:tcPr>
          <w:p w14:paraId="0AA24893">
            <w:pPr>
              <w:pStyle w:val="100"/>
              <w:spacing w:line="300" w:lineRule="auto"/>
              <w:rPr>
                <w:rFonts w:hint="eastAsia" w:ascii="宋体" w:hAnsi="宋体" w:eastAsia="宋体" w:cs="宋体"/>
                <w:sz w:val="24"/>
                <w:szCs w:val="24"/>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1EA8C58F">
            <w:pPr>
              <w:pStyle w:val="100"/>
              <w:spacing w:line="300" w:lineRule="auto"/>
              <w:rPr>
                <w:rFonts w:hint="eastAsia" w:ascii="宋体" w:hAnsi="宋体" w:eastAsia="宋体" w:cs="宋体"/>
                <w:sz w:val="24"/>
                <w:szCs w:val="24"/>
              </w:rPr>
            </w:pPr>
          </w:p>
        </w:tc>
        <w:tc>
          <w:tcPr>
            <w:tcW w:w="2178" w:type="dxa"/>
            <w:noWrap w:val="0"/>
            <w:vAlign w:val="center"/>
          </w:tcPr>
          <w:p w14:paraId="04859B6A">
            <w:pPr>
              <w:pStyle w:val="100"/>
              <w:spacing w:line="300" w:lineRule="auto"/>
              <w:rPr>
                <w:rFonts w:hint="eastAsia" w:ascii="宋体" w:hAnsi="宋体" w:eastAsia="宋体" w:cs="宋体"/>
                <w:sz w:val="24"/>
                <w:szCs w:val="24"/>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rPr>
            </w:pPr>
          </w:p>
        </w:tc>
        <w:tc>
          <w:tcPr>
            <w:tcW w:w="2178" w:type="dxa"/>
            <w:noWrap w:val="0"/>
            <w:vAlign w:val="center"/>
          </w:tcPr>
          <w:p w14:paraId="605026A2">
            <w:pPr>
              <w:pStyle w:val="100"/>
              <w:spacing w:line="300" w:lineRule="auto"/>
              <w:rPr>
                <w:rFonts w:hint="eastAsia" w:ascii="宋体" w:hAnsi="宋体" w:eastAsia="宋体" w:cs="宋体"/>
                <w:sz w:val="24"/>
                <w:szCs w:val="24"/>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rPr>
            </w:pPr>
          </w:p>
        </w:tc>
        <w:tc>
          <w:tcPr>
            <w:tcW w:w="2178" w:type="dxa"/>
            <w:noWrap w:val="0"/>
            <w:vAlign w:val="center"/>
          </w:tcPr>
          <w:p w14:paraId="0F553313">
            <w:pPr>
              <w:pStyle w:val="100"/>
              <w:spacing w:line="300" w:lineRule="auto"/>
              <w:rPr>
                <w:rFonts w:hint="eastAsia" w:ascii="宋体" w:hAnsi="宋体" w:eastAsia="宋体" w:cs="宋体"/>
                <w:sz w:val="24"/>
                <w:szCs w:val="24"/>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rPr>
            </w:pPr>
          </w:p>
        </w:tc>
        <w:tc>
          <w:tcPr>
            <w:tcW w:w="2178" w:type="dxa"/>
            <w:noWrap w:val="0"/>
            <w:vAlign w:val="center"/>
          </w:tcPr>
          <w:p w14:paraId="403F3C74">
            <w:pPr>
              <w:pStyle w:val="100"/>
              <w:spacing w:line="300" w:lineRule="auto"/>
              <w:rPr>
                <w:rFonts w:hint="eastAsia" w:ascii="宋体" w:hAnsi="宋体" w:eastAsia="宋体" w:cs="宋体"/>
                <w:sz w:val="24"/>
                <w:szCs w:val="24"/>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rPr>
            </w:pPr>
          </w:p>
        </w:tc>
        <w:tc>
          <w:tcPr>
            <w:tcW w:w="2178" w:type="dxa"/>
            <w:noWrap w:val="0"/>
            <w:vAlign w:val="center"/>
          </w:tcPr>
          <w:p w14:paraId="3372D81E">
            <w:pPr>
              <w:pStyle w:val="100"/>
              <w:spacing w:line="300" w:lineRule="auto"/>
              <w:rPr>
                <w:rFonts w:hint="eastAsia" w:ascii="宋体" w:hAnsi="宋体" w:eastAsia="宋体" w:cs="宋体"/>
                <w:sz w:val="24"/>
                <w:szCs w:val="24"/>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rPr>
            </w:pPr>
          </w:p>
        </w:tc>
        <w:tc>
          <w:tcPr>
            <w:tcW w:w="2178" w:type="dxa"/>
            <w:noWrap w:val="0"/>
            <w:vAlign w:val="center"/>
          </w:tcPr>
          <w:p w14:paraId="49AA6BCD">
            <w:pPr>
              <w:pStyle w:val="100"/>
              <w:spacing w:line="300" w:lineRule="auto"/>
              <w:rPr>
                <w:rFonts w:hint="eastAsia" w:ascii="宋体" w:hAnsi="宋体" w:eastAsia="宋体" w:cs="宋体"/>
                <w:sz w:val="24"/>
                <w:szCs w:val="24"/>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rPr>
            </w:pPr>
          </w:p>
        </w:tc>
        <w:tc>
          <w:tcPr>
            <w:tcW w:w="2178" w:type="dxa"/>
            <w:noWrap w:val="0"/>
            <w:vAlign w:val="center"/>
          </w:tcPr>
          <w:p w14:paraId="523BEBE3">
            <w:pPr>
              <w:pStyle w:val="100"/>
              <w:spacing w:line="300" w:lineRule="auto"/>
              <w:rPr>
                <w:rFonts w:hint="eastAsia" w:ascii="宋体" w:hAnsi="宋体" w:eastAsia="宋体" w:cs="宋体"/>
                <w:sz w:val="24"/>
                <w:szCs w:val="24"/>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rPr>
            </w:pPr>
          </w:p>
        </w:tc>
        <w:tc>
          <w:tcPr>
            <w:tcW w:w="2178" w:type="dxa"/>
            <w:noWrap w:val="0"/>
            <w:vAlign w:val="center"/>
          </w:tcPr>
          <w:p w14:paraId="7120989E">
            <w:pPr>
              <w:pStyle w:val="100"/>
              <w:spacing w:line="300" w:lineRule="auto"/>
              <w:rPr>
                <w:rFonts w:hint="eastAsia" w:ascii="宋体" w:hAnsi="宋体" w:eastAsia="宋体" w:cs="宋体"/>
                <w:sz w:val="24"/>
                <w:szCs w:val="24"/>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rPr>
            </w:pPr>
          </w:p>
        </w:tc>
        <w:tc>
          <w:tcPr>
            <w:tcW w:w="2178" w:type="dxa"/>
            <w:noWrap w:val="0"/>
            <w:vAlign w:val="center"/>
          </w:tcPr>
          <w:p w14:paraId="34F46827">
            <w:pPr>
              <w:pStyle w:val="100"/>
              <w:spacing w:line="300" w:lineRule="auto"/>
              <w:rPr>
                <w:rFonts w:hint="eastAsia" w:ascii="宋体" w:hAnsi="宋体" w:eastAsia="宋体" w:cs="宋体"/>
                <w:sz w:val="24"/>
                <w:szCs w:val="24"/>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rPr>
            </w:pPr>
          </w:p>
        </w:tc>
        <w:tc>
          <w:tcPr>
            <w:tcW w:w="2178" w:type="dxa"/>
            <w:noWrap w:val="0"/>
            <w:vAlign w:val="center"/>
          </w:tcPr>
          <w:p w14:paraId="66D7B337">
            <w:pPr>
              <w:pStyle w:val="100"/>
              <w:spacing w:line="300" w:lineRule="auto"/>
              <w:rPr>
                <w:rFonts w:hint="eastAsia" w:ascii="宋体" w:hAnsi="宋体" w:eastAsia="宋体" w:cs="宋体"/>
                <w:sz w:val="24"/>
                <w:szCs w:val="24"/>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rPr>
            </w:pPr>
          </w:p>
        </w:tc>
        <w:tc>
          <w:tcPr>
            <w:tcW w:w="2178" w:type="dxa"/>
            <w:noWrap w:val="0"/>
            <w:vAlign w:val="center"/>
          </w:tcPr>
          <w:p w14:paraId="766D5EDF">
            <w:pPr>
              <w:pStyle w:val="100"/>
              <w:spacing w:line="300" w:lineRule="auto"/>
              <w:rPr>
                <w:rFonts w:hint="eastAsia" w:ascii="宋体" w:hAnsi="宋体" w:eastAsia="宋体" w:cs="宋体"/>
                <w:sz w:val="24"/>
                <w:szCs w:val="24"/>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rPr>
            </w:pPr>
          </w:p>
        </w:tc>
        <w:tc>
          <w:tcPr>
            <w:tcW w:w="2178" w:type="dxa"/>
            <w:noWrap w:val="0"/>
            <w:vAlign w:val="center"/>
          </w:tcPr>
          <w:p w14:paraId="64B082D8">
            <w:pPr>
              <w:pStyle w:val="100"/>
              <w:spacing w:line="300" w:lineRule="auto"/>
              <w:rPr>
                <w:rFonts w:hint="eastAsia" w:ascii="宋体" w:hAnsi="宋体" w:eastAsia="宋体" w:cs="宋体"/>
                <w:sz w:val="24"/>
                <w:szCs w:val="24"/>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rPr>
            </w:pPr>
          </w:p>
        </w:tc>
      </w:tr>
    </w:tbl>
    <w:p w14:paraId="0A4068F8">
      <w:pPr>
        <w:pStyle w:val="8"/>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预算编制按照《陕西省人民政府</w:t>
      </w:r>
      <w:r>
        <w:rPr>
          <w:rFonts w:hint="eastAsia" w:ascii="宋体" w:hAnsi="宋体" w:eastAsia="宋体" w:cs="宋体"/>
          <w:color w:val="FF0000"/>
          <w:sz w:val="24"/>
          <w:szCs w:val="22"/>
          <w:lang w:val="en-US" w:eastAsia="zh-CN"/>
        </w:rPr>
        <w:t>办公厅</w:t>
      </w:r>
      <w:r>
        <w:rPr>
          <w:rFonts w:hint="eastAsia" w:ascii="宋体" w:hAnsi="宋体" w:eastAsia="宋体" w:cs="宋体"/>
          <w:color w:val="FF0000"/>
          <w:sz w:val="24"/>
          <w:szCs w:val="22"/>
          <w:lang w:eastAsia="zh-CN"/>
        </w:rPr>
        <w:t>关于</w:t>
      </w:r>
      <w:r>
        <w:rPr>
          <w:rFonts w:hint="eastAsia" w:ascii="宋体" w:hAnsi="宋体" w:eastAsia="宋体" w:cs="宋体"/>
          <w:color w:val="FF0000"/>
          <w:sz w:val="24"/>
          <w:szCs w:val="22"/>
          <w:lang w:val="en-US" w:eastAsia="zh-CN"/>
        </w:rPr>
        <w:t>改革完善省级财政科研经费管理的</w:t>
      </w:r>
      <w:r>
        <w:rPr>
          <w:rFonts w:hint="eastAsia" w:ascii="宋体" w:hAnsi="宋体" w:eastAsia="宋体" w:cs="宋体"/>
          <w:color w:val="FF0000"/>
          <w:sz w:val="24"/>
          <w:szCs w:val="22"/>
          <w:lang w:eastAsia="zh-CN"/>
        </w:rPr>
        <w:t>实施意见》（陕政</w:t>
      </w:r>
      <w:r>
        <w:rPr>
          <w:rFonts w:hint="eastAsia" w:ascii="宋体" w:hAnsi="宋体" w:eastAsia="宋体" w:cs="宋体"/>
          <w:color w:val="FF0000"/>
          <w:sz w:val="24"/>
          <w:szCs w:val="22"/>
          <w:lang w:val="en-US" w:eastAsia="zh-CN"/>
        </w:rPr>
        <w:t>办</w:t>
      </w:r>
      <w:r>
        <w:rPr>
          <w:rFonts w:hint="eastAsia" w:ascii="宋体" w:hAnsi="宋体" w:eastAsia="宋体" w:cs="宋体"/>
          <w:color w:val="FF0000"/>
          <w:sz w:val="24"/>
          <w:szCs w:val="22"/>
          <w:lang w:eastAsia="zh-CN"/>
        </w:rPr>
        <w:t>发</w:t>
      </w:r>
      <w:r>
        <w:rPr>
          <w:rFonts w:hint="eastAsia" w:ascii="宋体" w:hAnsi="宋体" w:eastAsia="宋体" w:cs="宋体"/>
          <w:color w:val="FF0000"/>
          <w:sz w:val="24"/>
          <w:szCs w:val="22"/>
          <w:lang w:val="en-US" w:eastAsia="zh-CN"/>
        </w:rPr>
        <w:t>[2022]3号</w:t>
      </w:r>
      <w:r>
        <w:rPr>
          <w:rFonts w:hint="eastAsia" w:ascii="宋体" w:hAnsi="宋体" w:eastAsia="宋体" w:cs="宋体"/>
          <w:color w:val="FF0000"/>
          <w:sz w:val="24"/>
          <w:szCs w:val="22"/>
          <w:lang w:eastAsia="zh-CN"/>
        </w:rPr>
        <w:t>）文件执行。项目验收将组织财务专项验收或审计。</w:t>
      </w:r>
    </w:p>
    <w:p w14:paraId="79B2AE24">
      <w:pPr>
        <w:numPr>
          <w:ilvl w:val="0"/>
          <w:numId w:val="6"/>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8"/>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8"/>
              <w:keepNext w:val="0"/>
              <w:keepLines w:val="0"/>
              <w:widowControl/>
              <w:suppressLineNumbers w:val="0"/>
              <w:snapToGrid w:val="0"/>
              <w:jc w:val="center"/>
              <w:rPr>
                <w:rFonts w:hint="eastAsia" w:ascii="宋体" w:hAnsi="宋体" w:eastAsia="宋体" w:cs="宋体"/>
                <w:sz w:val="20"/>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8"/>
              <w:keepNext w:val="0"/>
              <w:keepLines w:val="0"/>
              <w:widowControl/>
              <w:suppressLineNumbers w:val="0"/>
              <w:snapToGrid w:val="0"/>
              <w:jc w:val="center"/>
              <w:rPr>
                <w:rFonts w:hint="eastAsia" w:ascii="宋体" w:hAnsi="宋体" w:eastAsia="宋体" w:cs="宋体"/>
                <w:sz w:val="20"/>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8"/>
              <w:keepNext w:val="0"/>
              <w:keepLines w:val="0"/>
              <w:widowControl/>
              <w:suppressLineNumbers w:val="0"/>
              <w:snapToGrid w:val="0"/>
              <w:jc w:val="center"/>
              <w:rPr>
                <w:rFonts w:hint="eastAsia" w:ascii="宋体" w:hAnsi="宋体" w:eastAsia="宋体" w:cs="宋体"/>
                <w:sz w:val="20"/>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8"/>
              <w:keepNext w:val="0"/>
              <w:keepLines w:val="0"/>
              <w:widowControl/>
              <w:suppressLineNumbers w:val="0"/>
              <w:snapToGrid w:val="0"/>
              <w:jc w:val="center"/>
              <w:rPr>
                <w:rFonts w:hint="eastAsia" w:ascii="宋体" w:hAnsi="宋体" w:eastAsia="宋体" w:cs="宋体"/>
                <w:sz w:val="20"/>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8"/>
              <w:keepNext w:val="0"/>
              <w:keepLines w:val="0"/>
              <w:widowControl/>
              <w:suppressLineNumbers w:val="0"/>
              <w:snapToGrid w:val="0"/>
              <w:jc w:val="center"/>
              <w:rPr>
                <w:rFonts w:hint="eastAsia" w:ascii="宋体" w:hAnsi="宋体" w:eastAsia="宋体" w:cs="宋体"/>
                <w:sz w:val="20"/>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8"/>
              <w:keepNext w:val="0"/>
              <w:keepLines w:val="0"/>
              <w:widowControl/>
              <w:suppressLineNumbers w:val="0"/>
              <w:snapToGrid w:val="0"/>
              <w:jc w:val="center"/>
              <w:rPr>
                <w:rFonts w:hint="eastAsia" w:ascii="宋体" w:hAnsi="宋体" w:eastAsia="宋体" w:cs="宋体"/>
                <w:sz w:val="20"/>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8"/>
              <w:keepNext w:val="0"/>
              <w:keepLines w:val="0"/>
              <w:widowControl/>
              <w:suppressLineNumbers w:val="0"/>
              <w:snapToGrid w:val="0"/>
              <w:jc w:val="center"/>
              <w:rPr>
                <w:rFonts w:hint="eastAsia" w:ascii="宋体" w:hAnsi="宋体" w:eastAsia="宋体" w:cs="宋体"/>
                <w:sz w:val="20"/>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8"/>
              <w:keepNext w:val="0"/>
              <w:keepLines w:val="0"/>
              <w:widowControl/>
              <w:suppressLineNumbers w:val="0"/>
              <w:snapToGrid w:val="0"/>
              <w:jc w:val="center"/>
              <w:rPr>
                <w:rFonts w:hint="eastAsia" w:ascii="宋体" w:hAnsi="宋体" w:eastAsia="宋体" w:cs="宋体"/>
                <w:sz w:val="20"/>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8"/>
              <w:keepNext w:val="0"/>
              <w:keepLines w:val="0"/>
              <w:widowControl/>
              <w:suppressLineNumbers w:val="0"/>
              <w:snapToGrid w:val="0"/>
              <w:jc w:val="center"/>
              <w:rPr>
                <w:rFonts w:hint="eastAsia" w:ascii="宋体" w:hAnsi="宋体" w:eastAsia="宋体" w:cs="宋体"/>
                <w:sz w:val="20"/>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8"/>
              <w:keepNext w:val="0"/>
              <w:keepLines w:val="0"/>
              <w:widowControl/>
              <w:suppressLineNumbers w:val="0"/>
              <w:snapToGrid w:val="0"/>
              <w:jc w:val="center"/>
              <w:rPr>
                <w:rFonts w:hint="eastAsia" w:ascii="宋体" w:hAnsi="宋体" w:eastAsia="宋体" w:cs="宋体"/>
                <w:sz w:val="20"/>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8"/>
              <w:keepNext w:val="0"/>
              <w:keepLines w:val="0"/>
              <w:widowControl/>
              <w:suppressLineNumbers w:val="0"/>
              <w:snapToGrid w:val="0"/>
              <w:jc w:val="center"/>
              <w:rPr>
                <w:rFonts w:hint="eastAsia" w:ascii="宋体" w:hAnsi="宋体" w:eastAsia="宋体" w:cs="宋体"/>
                <w:sz w:val="20"/>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8"/>
              <w:keepNext w:val="0"/>
              <w:keepLines w:val="0"/>
              <w:widowControl/>
              <w:suppressLineNumbers w:val="0"/>
              <w:snapToGrid w:val="0"/>
              <w:jc w:val="center"/>
              <w:rPr>
                <w:rFonts w:hint="eastAsia" w:ascii="宋体" w:hAnsi="宋体" w:eastAsia="宋体" w:cs="宋体"/>
                <w:sz w:val="20"/>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8"/>
              <w:keepNext w:val="0"/>
              <w:keepLines w:val="0"/>
              <w:widowControl/>
              <w:suppressLineNumbers w:val="0"/>
              <w:snapToGrid w:val="0"/>
              <w:jc w:val="center"/>
              <w:rPr>
                <w:rFonts w:hint="eastAsia" w:ascii="宋体" w:hAnsi="宋体" w:eastAsia="宋体" w:cs="宋体"/>
                <w:sz w:val="20"/>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8"/>
              <w:keepNext w:val="0"/>
              <w:keepLines w:val="0"/>
              <w:widowControl/>
              <w:suppressLineNumbers w:val="0"/>
              <w:snapToGrid w:val="0"/>
              <w:jc w:val="center"/>
              <w:rPr>
                <w:rFonts w:hint="eastAsia" w:ascii="宋体" w:hAnsi="宋体" w:eastAsia="宋体" w:cs="宋体"/>
                <w:sz w:val="20"/>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8"/>
              <w:keepNext w:val="0"/>
              <w:keepLines w:val="0"/>
              <w:widowControl/>
              <w:suppressLineNumbers w:val="0"/>
              <w:snapToGrid w:val="0"/>
              <w:jc w:val="center"/>
              <w:rPr>
                <w:rFonts w:hint="eastAsia" w:ascii="宋体" w:hAnsi="宋体" w:eastAsia="宋体" w:cs="宋体"/>
                <w:sz w:val="20"/>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8"/>
              <w:keepNext w:val="0"/>
              <w:keepLines w:val="0"/>
              <w:widowControl/>
              <w:suppressLineNumbers w:val="0"/>
              <w:snapToGrid w:val="0"/>
              <w:jc w:val="center"/>
              <w:rPr>
                <w:rFonts w:hint="eastAsia" w:ascii="宋体" w:hAnsi="宋体" w:eastAsia="宋体" w:cs="宋体"/>
                <w:sz w:val="20"/>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8"/>
              <w:keepNext w:val="0"/>
              <w:keepLines w:val="0"/>
              <w:widowControl/>
              <w:suppressLineNumbers w:val="0"/>
              <w:snapToGrid w:val="0"/>
              <w:jc w:val="center"/>
              <w:rPr>
                <w:rFonts w:hint="eastAsia" w:ascii="宋体" w:hAnsi="宋体" w:eastAsia="宋体" w:cs="宋体"/>
                <w:sz w:val="20"/>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8"/>
              <w:keepNext w:val="0"/>
              <w:keepLines w:val="0"/>
              <w:widowControl/>
              <w:suppressLineNumbers w:val="0"/>
              <w:snapToGrid w:val="0"/>
              <w:jc w:val="center"/>
              <w:rPr>
                <w:rFonts w:hint="eastAsia" w:ascii="宋体" w:hAnsi="宋体" w:eastAsia="宋体" w:cs="宋体"/>
                <w:sz w:val="20"/>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8"/>
              <w:keepNext w:val="0"/>
              <w:keepLines w:val="0"/>
              <w:widowControl/>
              <w:suppressLineNumbers w:val="0"/>
              <w:snapToGrid w:val="0"/>
              <w:jc w:val="center"/>
              <w:rPr>
                <w:rFonts w:hint="eastAsia" w:ascii="宋体" w:hAnsi="宋体" w:eastAsia="宋体" w:cs="宋体"/>
                <w:sz w:val="20"/>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8"/>
              <w:keepNext w:val="0"/>
              <w:keepLines w:val="0"/>
              <w:widowControl/>
              <w:suppressLineNumbers w:val="0"/>
              <w:snapToGrid w:val="0"/>
              <w:jc w:val="center"/>
              <w:rPr>
                <w:rFonts w:hint="eastAsia" w:ascii="宋体" w:hAnsi="宋体" w:eastAsia="宋体" w:cs="宋体"/>
                <w:sz w:val="20"/>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8"/>
              <w:keepNext w:val="0"/>
              <w:keepLines w:val="0"/>
              <w:widowControl/>
              <w:suppressLineNumbers w:val="0"/>
              <w:snapToGrid w:val="0"/>
              <w:jc w:val="center"/>
              <w:rPr>
                <w:rFonts w:hint="eastAsia" w:ascii="宋体" w:hAnsi="宋体" w:eastAsia="宋体" w:cs="宋体"/>
                <w:sz w:val="20"/>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8"/>
              <w:keepNext w:val="0"/>
              <w:keepLines w:val="0"/>
              <w:widowControl/>
              <w:suppressLineNumbers w:val="0"/>
              <w:snapToGrid w:val="0"/>
              <w:jc w:val="center"/>
              <w:rPr>
                <w:rFonts w:hint="eastAsia" w:ascii="宋体" w:hAnsi="宋体" w:eastAsia="宋体" w:cs="宋体"/>
                <w:sz w:val="20"/>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8"/>
              <w:keepNext w:val="0"/>
              <w:keepLines w:val="0"/>
              <w:widowControl/>
              <w:suppressLineNumbers w:val="0"/>
              <w:snapToGrid w:val="0"/>
              <w:jc w:val="center"/>
              <w:rPr>
                <w:rFonts w:hint="eastAsia" w:ascii="宋体" w:hAnsi="宋体" w:eastAsia="宋体" w:cs="宋体"/>
                <w:sz w:val="20"/>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8"/>
              <w:keepNext w:val="0"/>
              <w:keepLines w:val="0"/>
              <w:widowControl/>
              <w:suppressLineNumbers w:val="0"/>
              <w:snapToGrid w:val="0"/>
              <w:jc w:val="center"/>
              <w:rPr>
                <w:rFonts w:hint="eastAsia" w:ascii="宋体" w:hAnsi="宋体" w:eastAsia="宋体" w:cs="宋体"/>
                <w:sz w:val="20"/>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8"/>
              <w:keepNext w:val="0"/>
              <w:keepLines w:val="0"/>
              <w:widowControl/>
              <w:suppressLineNumbers w:val="0"/>
              <w:snapToGrid w:val="0"/>
              <w:jc w:val="center"/>
              <w:rPr>
                <w:rFonts w:hint="eastAsia" w:ascii="宋体" w:hAnsi="宋体" w:eastAsia="宋体" w:cs="宋体"/>
                <w:sz w:val="20"/>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8"/>
              <w:keepNext w:val="0"/>
              <w:keepLines w:val="0"/>
              <w:widowControl/>
              <w:suppressLineNumbers w:val="0"/>
              <w:snapToGrid w:val="0"/>
              <w:jc w:val="center"/>
              <w:rPr>
                <w:rFonts w:hint="eastAsia" w:ascii="宋体" w:hAnsi="宋体" w:eastAsia="宋体" w:cs="宋体"/>
                <w:sz w:val="20"/>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8"/>
              <w:keepNext w:val="0"/>
              <w:keepLines w:val="0"/>
              <w:widowControl/>
              <w:suppressLineNumbers w:val="0"/>
              <w:snapToGrid w:val="0"/>
              <w:jc w:val="center"/>
              <w:rPr>
                <w:rFonts w:hint="eastAsia" w:ascii="宋体" w:hAnsi="宋体" w:eastAsia="宋体" w:cs="宋体"/>
                <w:sz w:val="20"/>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8"/>
              <w:keepNext w:val="0"/>
              <w:keepLines w:val="0"/>
              <w:widowControl/>
              <w:suppressLineNumbers w:val="0"/>
              <w:snapToGrid w:val="0"/>
              <w:jc w:val="center"/>
              <w:rPr>
                <w:rFonts w:hint="eastAsia" w:ascii="宋体" w:hAnsi="宋体" w:eastAsia="宋体" w:cs="宋体"/>
                <w:sz w:val="20"/>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8"/>
              <w:keepNext w:val="0"/>
              <w:keepLines w:val="0"/>
              <w:widowControl/>
              <w:suppressLineNumbers w:val="0"/>
              <w:snapToGrid w:val="0"/>
              <w:jc w:val="center"/>
              <w:rPr>
                <w:rFonts w:hint="eastAsia" w:ascii="宋体" w:hAnsi="宋体" w:eastAsia="宋体" w:cs="宋体"/>
                <w:sz w:val="20"/>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8"/>
              <w:keepNext w:val="0"/>
              <w:keepLines w:val="0"/>
              <w:widowControl/>
              <w:suppressLineNumbers w:val="0"/>
              <w:snapToGrid w:val="0"/>
              <w:jc w:val="center"/>
              <w:rPr>
                <w:rFonts w:hint="eastAsia" w:ascii="宋体" w:hAnsi="宋体" w:eastAsia="宋体" w:cs="宋体"/>
                <w:sz w:val="20"/>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8"/>
              <w:keepNext w:val="0"/>
              <w:keepLines w:val="0"/>
              <w:widowControl/>
              <w:suppressLineNumbers w:val="0"/>
              <w:snapToGrid w:val="0"/>
              <w:jc w:val="center"/>
              <w:rPr>
                <w:rFonts w:hint="eastAsia" w:ascii="宋体" w:hAnsi="宋体" w:eastAsia="宋体" w:cs="宋体"/>
                <w:sz w:val="20"/>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8"/>
              <w:keepNext w:val="0"/>
              <w:keepLines w:val="0"/>
              <w:widowControl/>
              <w:suppressLineNumbers w:val="0"/>
              <w:snapToGrid w:val="0"/>
              <w:jc w:val="center"/>
              <w:rPr>
                <w:rFonts w:hint="eastAsia" w:ascii="宋体" w:hAnsi="宋体" w:eastAsia="宋体" w:cs="宋体"/>
                <w:sz w:val="20"/>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8"/>
              <w:keepNext w:val="0"/>
              <w:keepLines w:val="0"/>
              <w:widowControl/>
              <w:suppressLineNumbers w:val="0"/>
              <w:snapToGrid w:val="0"/>
              <w:jc w:val="center"/>
              <w:rPr>
                <w:rFonts w:hint="eastAsia" w:ascii="宋体" w:hAnsi="宋体" w:eastAsia="宋体" w:cs="宋体"/>
                <w:sz w:val="20"/>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8"/>
              <w:keepNext w:val="0"/>
              <w:keepLines w:val="0"/>
              <w:widowControl/>
              <w:suppressLineNumbers w:val="0"/>
              <w:jc w:val="left"/>
              <w:rPr>
                <w:rFonts w:hint="eastAsia" w:ascii="宋体" w:hAnsi="宋体" w:eastAsia="宋体" w:cs="宋体"/>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8"/>
              <w:keepNext w:val="0"/>
              <w:keepLines w:val="0"/>
              <w:widowControl/>
              <w:suppressLineNumbers w:val="0"/>
              <w:jc w:val="left"/>
              <w:rPr>
                <w:rFonts w:hint="eastAsia" w:ascii="宋体" w:hAnsi="宋体" w:eastAsia="宋体" w:cs="宋体"/>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8"/>
              <w:keepNext w:val="0"/>
              <w:keepLines w:val="0"/>
              <w:widowControl/>
              <w:suppressLineNumbers w:val="0"/>
              <w:jc w:val="left"/>
              <w:rPr>
                <w:rFonts w:hint="eastAsia" w:ascii="宋体" w:hAnsi="宋体" w:eastAsia="宋体" w:cs="宋体"/>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8"/>
              <w:keepNext w:val="0"/>
              <w:keepLines w:val="0"/>
              <w:widowControl/>
              <w:suppressLineNumbers w:val="0"/>
              <w:jc w:val="left"/>
              <w:rPr>
                <w:rFonts w:hint="eastAsia" w:ascii="宋体" w:hAnsi="宋体" w:eastAsia="宋体" w:cs="宋体"/>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8"/>
              <w:keepNext w:val="0"/>
              <w:keepLines w:val="0"/>
              <w:widowControl/>
              <w:suppressLineNumbers w:val="0"/>
              <w:jc w:val="left"/>
              <w:rPr>
                <w:rFonts w:hint="eastAsia" w:ascii="宋体" w:hAnsi="宋体" w:eastAsia="宋体" w:cs="宋体"/>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8"/>
              <w:keepNext w:val="0"/>
              <w:keepLines w:val="0"/>
              <w:widowControl/>
              <w:suppressLineNumbers w:val="0"/>
              <w:jc w:val="left"/>
              <w:rPr>
                <w:rFonts w:hint="eastAsia" w:ascii="宋体" w:hAnsi="宋体" w:eastAsia="宋体" w:cs="宋体"/>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8"/>
              <w:keepNext w:val="0"/>
              <w:keepLines w:val="0"/>
              <w:widowControl/>
              <w:suppressLineNumbers w:val="0"/>
              <w:jc w:val="left"/>
              <w:rPr>
                <w:rFonts w:hint="eastAsia" w:ascii="宋体" w:hAnsi="宋体" w:eastAsia="宋体" w:cs="宋体"/>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8"/>
              <w:keepNext w:val="0"/>
              <w:keepLines w:val="0"/>
              <w:widowControl/>
              <w:suppressLineNumbers w:val="0"/>
              <w:jc w:val="left"/>
              <w:rPr>
                <w:rFonts w:hint="eastAsia" w:ascii="宋体" w:hAnsi="宋体" w:eastAsia="宋体" w:cs="宋体"/>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8"/>
              <w:keepNext w:val="0"/>
              <w:keepLines w:val="0"/>
              <w:widowControl/>
              <w:suppressLineNumbers w:val="0"/>
              <w:jc w:val="left"/>
              <w:rPr>
                <w:rFonts w:hint="eastAsia" w:ascii="宋体" w:hAnsi="宋体" w:eastAsia="宋体" w:cs="宋体"/>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8"/>
              <w:keepNext w:val="0"/>
              <w:keepLines w:val="0"/>
              <w:widowControl/>
              <w:suppressLineNumbers w:val="0"/>
              <w:jc w:val="left"/>
              <w:rPr>
                <w:rFonts w:hint="eastAsia" w:ascii="宋体" w:hAnsi="宋体" w:eastAsia="宋体" w:cs="宋体"/>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8"/>
              <w:keepNext w:val="0"/>
              <w:keepLines w:val="0"/>
              <w:widowControl/>
              <w:suppressLineNumbers w:val="0"/>
              <w:jc w:val="left"/>
              <w:rPr>
                <w:rFonts w:hint="eastAsia" w:ascii="宋体" w:hAnsi="宋体" w:eastAsia="宋体" w:cs="宋体"/>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8"/>
              <w:keepNext w:val="0"/>
              <w:keepLines w:val="0"/>
              <w:widowControl/>
              <w:suppressLineNumbers w:val="0"/>
              <w:jc w:val="left"/>
              <w:rPr>
                <w:rFonts w:hint="eastAsia" w:ascii="宋体" w:hAnsi="宋体" w:eastAsia="宋体" w:cs="宋体"/>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8"/>
              <w:keepNext w:val="0"/>
              <w:keepLines w:val="0"/>
              <w:widowControl/>
              <w:suppressLineNumbers w:val="0"/>
              <w:jc w:val="left"/>
              <w:rPr>
                <w:rFonts w:hint="eastAsia" w:ascii="宋体" w:hAnsi="宋体" w:eastAsia="宋体" w:cs="宋体"/>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8"/>
              <w:keepNext w:val="0"/>
              <w:keepLines w:val="0"/>
              <w:widowControl/>
              <w:suppressLineNumbers w:val="0"/>
              <w:jc w:val="left"/>
              <w:rPr>
                <w:rFonts w:hint="eastAsia" w:ascii="宋体" w:hAnsi="宋体" w:eastAsia="宋体" w:cs="宋体"/>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8"/>
              <w:keepNext w:val="0"/>
              <w:keepLines w:val="0"/>
              <w:widowControl/>
              <w:suppressLineNumbers w:val="0"/>
              <w:jc w:val="left"/>
              <w:rPr>
                <w:rFonts w:hint="eastAsia" w:ascii="宋体" w:hAnsi="宋体" w:eastAsia="宋体" w:cs="宋体"/>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8"/>
              <w:keepNext w:val="0"/>
              <w:keepLines w:val="0"/>
              <w:widowControl/>
              <w:suppressLineNumbers w:val="0"/>
              <w:jc w:val="left"/>
              <w:rPr>
                <w:rFonts w:hint="eastAsia" w:ascii="宋体" w:hAnsi="宋体" w:eastAsia="宋体" w:cs="宋体"/>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8"/>
              <w:keepNext w:val="0"/>
              <w:keepLines w:val="0"/>
              <w:widowControl/>
              <w:suppressLineNumbers w:val="0"/>
              <w:jc w:val="left"/>
              <w:rPr>
                <w:rFonts w:hint="eastAsia" w:ascii="宋体" w:hAnsi="宋体" w:eastAsia="宋体" w:cs="宋体"/>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8"/>
              <w:keepNext w:val="0"/>
              <w:keepLines w:val="0"/>
              <w:widowControl/>
              <w:suppressLineNumbers w:val="0"/>
              <w:jc w:val="left"/>
              <w:rPr>
                <w:rFonts w:hint="eastAsia" w:ascii="宋体" w:hAnsi="宋体" w:eastAsia="宋体" w:cs="宋体"/>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8"/>
              <w:keepNext w:val="0"/>
              <w:keepLines w:val="0"/>
              <w:widowControl/>
              <w:suppressLineNumbers w:val="0"/>
              <w:jc w:val="left"/>
              <w:rPr>
                <w:rFonts w:hint="eastAsia" w:ascii="宋体" w:hAnsi="宋体" w:eastAsia="宋体" w:cs="宋体"/>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8"/>
              <w:keepNext w:val="0"/>
              <w:keepLines w:val="0"/>
              <w:widowControl/>
              <w:suppressLineNumbers w:val="0"/>
              <w:jc w:val="left"/>
              <w:rPr>
                <w:rFonts w:hint="eastAsia" w:ascii="宋体" w:hAnsi="宋体" w:eastAsia="宋体" w:cs="宋体"/>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8"/>
              <w:keepNext w:val="0"/>
              <w:keepLines w:val="0"/>
              <w:widowControl/>
              <w:suppressLineNumbers w:val="0"/>
              <w:jc w:val="left"/>
              <w:rPr>
                <w:rFonts w:hint="eastAsia" w:ascii="宋体" w:hAnsi="宋体" w:eastAsia="宋体" w:cs="宋体"/>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8"/>
              <w:keepNext w:val="0"/>
              <w:keepLines w:val="0"/>
              <w:widowControl/>
              <w:suppressLineNumbers w:val="0"/>
              <w:jc w:val="left"/>
              <w:rPr>
                <w:rFonts w:hint="eastAsia" w:ascii="宋体" w:hAnsi="宋体" w:eastAsia="宋体" w:cs="宋体"/>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8"/>
              <w:keepNext w:val="0"/>
              <w:keepLines w:val="0"/>
              <w:widowControl/>
              <w:suppressLineNumbers w:val="0"/>
              <w:jc w:val="left"/>
              <w:rPr>
                <w:rFonts w:hint="eastAsia" w:ascii="宋体" w:hAnsi="宋体" w:eastAsia="宋体" w:cs="宋体"/>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8"/>
              <w:keepNext w:val="0"/>
              <w:keepLines w:val="0"/>
              <w:widowControl/>
              <w:suppressLineNumbers w:val="0"/>
              <w:jc w:val="left"/>
              <w:rPr>
                <w:rFonts w:hint="eastAsia" w:ascii="宋体" w:hAnsi="宋体" w:eastAsia="宋体" w:cs="宋体"/>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8"/>
              <w:keepNext w:val="0"/>
              <w:keepLines w:val="0"/>
              <w:widowControl/>
              <w:suppressLineNumbers w:val="0"/>
              <w:jc w:val="left"/>
              <w:rPr>
                <w:rFonts w:hint="eastAsia" w:ascii="宋体" w:hAnsi="宋体" w:eastAsia="宋体" w:cs="宋体"/>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8"/>
              <w:keepNext w:val="0"/>
              <w:keepLines w:val="0"/>
              <w:widowControl/>
              <w:suppressLineNumbers w:val="0"/>
              <w:jc w:val="left"/>
              <w:rPr>
                <w:rFonts w:hint="eastAsia" w:ascii="宋体" w:hAnsi="宋体" w:eastAsia="宋体" w:cs="宋体"/>
              </w:rPr>
            </w:pPr>
          </w:p>
        </w:tc>
      </w:tr>
    </w:tbl>
    <w:p w14:paraId="75B14823">
      <w:pPr>
        <w:numPr>
          <w:ilvl w:val="0"/>
          <w:numId w:val="6"/>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8"/>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注：主要描述参与单位或研究团队的分工安排</w:t>
            </w:r>
          </w:p>
          <w:p w14:paraId="44EE2E4D">
            <w:pPr>
              <w:rPr>
                <w:rFonts w:hint="eastAsia" w:ascii="宋体" w:hAnsi="宋体" w:eastAsia="宋体" w:cs="宋体"/>
                <w:sz w:val="28"/>
              </w:rPr>
            </w:pPr>
          </w:p>
        </w:tc>
      </w:tr>
    </w:tbl>
    <w:p w14:paraId="17594650">
      <w:pPr>
        <w:rPr>
          <w:rFonts w:hint="eastAsia" w:ascii="宋体" w:hAnsi="宋体" w:eastAsia="宋体" w:cs="宋体"/>
          <w:sz w:val="28"/>
        </w:rPr>
      </w:pPr>
    </w:p>
    <w:p w14:paraId="276A0066">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3390FB31">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10943304">
            <w:pPr>
              <w:snapToGrid w:val="0"/>
              <w:spacing w:before="80" w:line="264" w:lineRule="auto"/>
              <w:rPr>
                <w:rFonts w:hint="eastAsia" w:ascii="宋体" w:hAnsi="宋体" w:eastAsia="宋体" w:cs="宋体"/>
                <w:sz w:val="28"/>
                <w:szCs w:val="28"/>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1793E1F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03720EE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354" w:type="dxa"/>
            <w:noWrap w:val="0"/>
            <w:vAlign w:val="top"/>
          </w:tcPr>
          <w:p w14:paraId="275E52DE">
            <w:pPr>
              <w:snapToGrid w:val="0"/>
              <w:spacing w:before="80" w:line="264" w:lineRule="auto"/>
              <w:rPr>
                <w:rFonts w:hint="eastAsia" w:ascii="宋体" w:hAnsi="宋体" w:eastAsia="宋体" w:cs="宋体"/>
                <w:sz w:val="28"/>
                <w:szCs w:val="28"/>
              </w:rPr>
            </w:pPr>
          </w:p>
        </w:tc>
        <w:tc>
          <w:tcPr>
            <w:tcW w:w="863" w:type="dxa"/>
            <w:noWrap w:val="0"/>
            <w:vAlign w:val="top"/>
          </w:tcPr>
          <w:p w14:paraId="617EF994">
            <w:pPr>
              <w:snapToGrid w:val="0"/>
              <w:spacing w:before="80" w:line="264" w:lineRule="auto"/>
              <w:rPr>
                <w:rFonts w:hint="eastAsia" w:ascii="宋体" w:hAnsi="宋体" w:eastAsia="宋体" w:cs="宋体"/>
                <w:sz w:val="28"/>
                <w:szCs w:val="28"/>
              </w:rPr>
            </w:pPr>
          </w:p>
        </w:tc>
        <w:tc>
          <w:tcPr>
            <w:tcW w:w="3076" w:type="dxa"/>
            <w:noWrap w:val="0"/>
            <w:vAlign w:val="top"/>
          </w:tcPr>
          <w:p w14:paraId="08ACA5A9">
            <w:pPr>
              <w:snapToGrid w:val="0"/>
              <w:spacing w:before="80" w:line="264" w:lineRule="auto"/>
              <w:rPr>
                <w:rFonts w:hint="eastAsia" w:ascii="宋体" w:hAnsi="宋体" w:eastAsia="宋体" w:cs="宋体"/>
                <w:sz w:val="28"/>
                <w:szCs w:val="28"/>
              </w:rPr>
            </w:pPr>
          </w:p>
        </w:tc>
        <w:tc>
          <w:tcPr>
            <w:tcW w:w="1502" w:type="dxa"/>
            <w:noWrap w:val="0"/>
            <w:vAlign w:val="top"/>
          </w:tcPr>
          <w:p w14:paraId="24034B06">
            <w:pPr>
              <w:snapToGrid w:val="0"/>
              <w:spacing w:before="80" w:line="264" w:lineRule="auto"/>
              <w:rPr>
                <w:rFonts w:hint="eastAsia" w:ascii="宋体" w:hAnsi="宋体" w:eastAsia="宋体" w:cs="宋体"/>
                <w:sz w:val="28"/>
                <w:szCs w:val="28"/>
              </w:rPr>
            </w:pPr>
          </w:p>
        </w:tc>
        <w:tc>
          <w:tcPr>
            <w:tcW w:w="1879" w:type="dxa"/>
            <w:noWrap w:val="0"/>
            <w:vAlign w:val="top"/>
          </w:tcPr>
          <w:p w14:paraId="73AA151E">
            <w:pPr>
              <w:snapToGrid w:val="0"/>
              <w:spacing w:before="80" w:line="264" w:lineRule="auto"/>
              <w:rPr>
                <w:rFonts w:hint="eastAsia" w:ascii="宋体" w:hAnsi="宋体" w:eastAsia="宋体" w:cs="宋体"/>
                <w:sz w:val="28"/>
                <w:szCs w:val="28"/>
              </w:rPr>
            </w:pPr>
          </w:p>
        </w:tc>
        <w:tc>
          <w:tcPr>
            <w:tcW w:w="2884" w:type="dxa"/>
            <w:noWrap w:val="0"/>
            <w:vAlign w:val="top"/>
          </w:tcPr>
          <w:p w14:paraId="5ABA7DD3">
            <w:pPr>
              <w:snapToGrid w:val="0"/>
              <w:spacing w:before="80" w:line="264" w:lineRule="auto"/>
              <w:rPr>
                <w:rFonts w:hint="eastAsia" w:ascii="宋体" w:hAnsi="宋体" w:eastAsia="宋体" w:cs="宋体"/>
                <w:sz w:val="28"/>
                <w:szCs w:val="28"/>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rPr>
            </w:pPr>
            <w:r>
              <w:rPr>
                <w:rFonts w:hint="eastAsia" w:ascii="宋体" w:hAnsi="宋体" w:eastAsia="宋体" w:cs="宋体"/>
                <w:color w:val="FF0000"/>
                <w:sz w:val="18"/>
                <w:szCs w:val="21"/>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主要研究人员（</w:t>
            </w:r>
            <w:r>
              <w:rPr>
                <w:rFonts w:hint="eastAsia" w:ascii="宋体" w:hAnsi="宋体" w:eastAsia="宋体" w:cs="宋体"/>
                <w:color w:val="FF0000"/>
                <w:sz w:val="28"/>
                <w:szCs w:val="28"/>
              </w:rPr>
              <w:t>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r>
              <w:rPr>
                <w:rFonts w:hint="eastAsia" w:ascii="宋体" w:hAnsi="宋体" w:eastAsia="宋体" w:cs="宋体"/>
                <w:sz w:val="28"/>
                <w:szCs w:val="28"/>
              </w:rPr>
              <w:t>）</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354" w:type="dxa"/>
            <w:noWrap w:val="0"/>
            <w:vAlign w:val="top"/>
          </w:tcPr>
          <w:p w14:paraId="5B241B83">
            <w:pPr>
              <w:snapToGrid w:val="0"/>
              <w:spacing w:before="80" w:line="264" w:lineRule="auto"/>
              <w:rPr>
                <w:rFonts w:hint="eastAsia" w:ascii="宋体" w:hAnsi="宋体" w:eastAsia="宋体" w:cs="宋体"/>
                <w:sz w:val="28"/>
                <w:szCs w:val="28"/>
              </w:rPr>
            </w:pPr>
          </w:p>
        </w:tc>
        <w:tc>
          <w:tcPr>
            <w:tcW w:w="863" w:type="dxa"/>
            <w:noWrap w:val="0"/>
            <w:vAlign w:val="top"/>
          </w:tcPr>
          <w:p w14:paraId="59C89349">
            <w:pPr>
              <w:snapToGrid w:val="0"/>
              <w:spacing w:before="80" w:line="264" w:lineRule="auto"/>
              <w:rPr>
                <w:rFonts w:hint="eastAsia" w:ascii="宋体" w:hAnsi="宋体" w:eastAsia="宋体" w:cs="宋体"/>
                <w:sz w:val="28"/>
                <w:szCs w:val="28"/>
              </w:rPr>
            </w:pPr>
          </w:p>
        </w:tc>
        <w:tc>
          <w:tcPr>
            <w:tcW w:w="3076" w:type="dxa"/>
            <w:noWrap w:val="0"/>
            <w:vAlign w:val="top"/>
          </w:tcPr>
          <w:p w14:paraId="04DD774D">
            <w:pPr>
              <w:snapToGrid w:val="0"/>
              <w:spacing w:before="80" w:line="264" w:lineRule="auto"/>
              <w:rPr>
                <w:rFonts w:hint="eastAsia" w:ascii="宋体" w:hAnsi="宋体" w:eastAsia="宋体" w:cs="宋体"/>
                <w:sz w:val="28"/>
                <w:szCs w:val="28"/>
              </w:rPr>
            </w:pPr>
          </w:p>
        </w:tc>
        <w:tc>
          <w:tcPr>
            <w:tcW w:w="1502" w:type="dxa"/>
            <w:noWrap w:val="0"/>
            <w:vAlign w:val="top"/>
          </w:tcPr>
          <w:p w14:paraId="18566024">
            <w:pPr>
              <w:snapToGrid w:val="0"/>
              <w:spacing w:before="80" w:line="264" w:lineRule="auto"/>
              <w:rPr>
                <w:rFonts w:hint="eastAsia" w:ascii="宋体" w:hAnsi="宋体" w:eastAsia="宋体" w:cs="宋体"/>
                <w:sz w:val="28"/>
                <w:szCs w:val="28"/>
              </w:rPr>
            </w:pPr>
          </w:p>
        </w:tc>
        <w:tc>
          <w:tcPr>
            <w:tcW w:w="1879" w:type="dxa"/>
            <w:noWrap w:val="0"/>
            <w:vAlign w:val="top"/>
          </w:tcPr>
          <w:p w14:paraId="069F118B">
            <w:pPr>
              <w:snapToGrid w:val="0"/>
              <w:spacing w:before="80" w:line="264" w:lineRule="auto"/>
              <w:rPr>
                <w:rFonts w:hint="eastAsia" w:ascii="宋体" w:hAnsi="宋体" w:eastAsia="宋体" w:cs="宋体"/>
                <w:sz w:val="28"/>
                <w:szCs w:val="28"/>
              </w:rPr>
            </w:pPr>
          </w:p>
        </w:tc>
        <w:tc>
          <w:tcPr>
            <w:tcW w:w="2884" w:type="dxa"/>
            <w:noWrap w:val="0"/>
            <w:vAlign w:val="top"/>
          </w:tcPr>
          <w:p w14:paraId="428A7654">
            <w:pPr>
              <w:snapToGrid w:val="0"/>
              <w:spacing w:before="80" w:line="264" w:lineRule="auto"/>
              <w:rPr>
                <w:rFonts w:hint="eastAsia" w:ascii="宋体" w:hAnsi="宋体" w:eastAsia="宋体" w:cs="宋体"/>
                <w:sz w:val="28"/>
                <w:szCs w:val="28"/>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1354" w:type="dxa"/>
            <w:noWrap w:val="0"/>
            <w:vAlign w:val="top"/>
          </w:tcPr>
          <w:p w14:paraId="0D24775E">
            <w:pPr>
              <w:snapToGrid w:val="0"/>
              <w:spacing w:before="80" w:line="264" w:lineRule="auto"/>
              <w:rPr>
                <w:rFonts w:hint="eastAsia" w:ascii="宋体" w:hAnsi="宋体" w:eastAsia="宋体" w:cs="宋体"/>
                <w:sz w:val="28"/>
                <w:szCs w:val="28"/>
              </w:rPr>
            </w:pPr>
          </w:p>
        </w:tc>
        <w:tc>
          <w:tcPr>
            <w:tcW w:w="863" w:type="dxa"/>
            <w:noWrap w:val="0"/>
            <w:vAlign w:val="top"/>
          </w:tcPr>
          <w:p w14:paraId="70C616FF">
            <w:pPr>
              <w:snapToGrid w:val="0"/>
              <w:spacing w:before="80" w:line="264" w:lineRule="auto"/>
              <w:rPr>
                <w:rFonts w:hint="eastAsia" w:ascii="宋体" w:hAnsi="宋体" w:eastAsia="宋体" w:cs="宋体"/>
                <w:sz w:val="28"/>
                <w:szCs w:val="28"/>
              </w:rPr>
            </w:pPr>
          </w:p>
        </w:tc>
        <w:tc>
          <w:tcPr>
            <w:tcW w:w="3076" w:type="dxa"/>
            <w:noWrap w:val="0"/>
            <w:vAlign w:val="top"/>
          </w:tcPr>
          <w:p w14:paraId="175CA691">
            <w:pPr>
              <w:snapToGrid w:val="0"/>
              <w:spacing w:before="80" w:line="264" w:lineRule="auto"/>
              <w:rPr>
                <w:rFonts w:hint="eastAsia" w:ascii="宋体" w:hAnsi="宋体" w:eastAsia="宋体" w:cs="宋体"/>
                <w:sz w:val="28"/>
                <w:szCs w:val="28"/>
              </w:rPr>
            </w:pPr>
          </w:p>
        </w:tc>
        <w:tc>
          <w:tcPr>
            <w:tcW w:w="1502" w:type="dxa"/>
            <w:noWrap w:val="0"/>
            <w:vAlign w:val="top"/>
          </w:tcPr>
          <w:p w14:paraId="00E747C3">
            <w:pPr>
              <w:snapToGrid w:val="0"/>
              <w:spacing w:before="80" w:line="264" w:lineRule="auto"/>
              <w:rPr>
                <w:rFonts w:hint="eastAsia" w:ascii="宋体" w:hAnsi="宋体" w:eastAsia="宋体" w:cs="宋体"/>
                <w:sz w:val="28"/>
                <w:szCs w:val="28"/>
              </w:rPr>
            </w:pPr>
          </w:p>
        </w:tc>
        <w:tc>
          <w:tcPr>
            <w:tcW w:w="1879" w:type="dxa"/>
            <w:noWrap w:val="0"/>
            <w:vAlign w:val="top"/>
          </w:tcPr>
          <w:p w14:paraId="55ABDFA1">
            <w:pPr>
              <w:snapToGrid w:val="0"/>
              <w:spacing w:before="80" w:line="264" w:lineRule="auto"/>
              <w:rPr>
                <w:rFonts w:hint="eastAsia" w:ascii="宋体" w:hAnsi="宋体" w:eastAsia="宋体" w:cs="宋体"/>
                <w:sz w:val="28"/>
                <w:szCs w:val="28"/>
              </w:rPr>
            </w:pPr>
          </w:p>
        </w:tc>
        <w:tc>
          <w:tcPr>
            <w:tcW w:w="2884" w:type="dxa"/>
            <w:noWrap w:val="0"/>
            <w:vAlign w:val="top"/>
          </w:tcPr>
          <w:p w14:paraId="512FC141">
            <w:pPr>
              <w:snapToGrid w:val="0"/>
              <w:spacing w:before="80" w:line="264" w:lineRule="auto"/>
              <w:rPr>
                <w:rFonts w:hint="eastAsia" w:ascii="宋体" w:hAnsi="宋体" w:eastAsia="宋体" w:cs="宋体"/>
                <w:sz w:val="28"/>
                <w:szCs w:val="28"/>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354" w:type="dxa"/>
            <w:noWrap w:val="0"/>
            <w:vAlign w:val="top"/>
          </w:tcPr>
          <w:p w14:paraId="435FCB0A">
            <w:pPr>
              <w:snapToGrid w:val="0"/>
              <w:spacing w:before="80" w:line="264" w:lineRule="auto"/>
              <w:rPr>
                <w:rFonts w:hint="eastAsia" w:ascii="宋体" w:hAnsi="宋体" w:eastAsia="宋体" w:cs="宋体"/>
                <w:sz w:val="28"/>
                <w:szCs w:val="28"/>
              </w:rPr>
            </w:pPr>
          </w:p>
        </w:tc>
        <w:tc>
          <w:tcPr>
            <w:tcW w:w="863" w:type="dxa"/>
            <w:noWrap w:val="0"/>
            <w:vAlign w:val="top"/>
          </w:tcPr>
          <w:p w14:paraId="69C81BA5">
            <w:pPr>
              <w:snapToGrid w:val="0"/>
              <w:spacing w:before="80" w:line="264" w:lineRule="auto"/>
              <w:rPr>
                <w:rFonts w:hint="eastAsia" w:ascii="宋体" w:hAnsi="宋体" w:eastAsia="宋体" w:cs="宋体"/>
                <w:sz w:val="28"/>
                <w:szCs w:val="28"/>
              </w:rPr>
            </w:pPr>
          </w:p>
        </w:tc>
        <w:tc>
          <w:tcPr>
            <w:tcW w:w="3076" w:type="dxa"/>
            <w:noWrap w:val="0"/>
            <w:vAlign w:val="top"/>
          </w:tcPr>
          <w:p w14:paraId="3E808008">
            <w:pPr>
              <w:snapToGrid w:val="0"/>
              <w:spacing w:before="80" w:line="264" w:lineRule="auto"/>
              <w:rPr>
                <w:rFonts w:hint="eastAsia" w:ascii="宋体" w:hAnsi="宋体" w:eastAsia="宋体" w:cs="宋体"/>
                <w:sz w:val="28"/>
                <w:szCs w:val="28"/>
              </w:rPr>
            </w:pPr>
          </w:p>
        </w:tc>
        <w:tc>
          <w:tcPr>
            <w:tcW w:w="1502" w:type="dxa"/>
            <w:noWrap w:val="0"/>
            <w:vAlign w:val="top"/>
          </w:tcPr>
          <w:p w14:paraId="2D876769">
            <w:pPr>
              <w:snapToGrid w:val="0"/>
              <w:spacing w:before="80" w:line="264" w:lineRule="auto"/>
              <w:rPr>
                <w:rFonts w:hint="eastAsia" w:ascii="宋体" w:hAnsi="宋体" w:eastAsia="宋体" w:cs="宋体"/>
                <w:sz w:val="28"/>
                <w:szCs w:val="28"/>
              </w:rPr>
            </w:pPr>
          </w:p>
        </w:tc>
        <w:tc>
          <w:tcPr>
            <w:tcW w:w="1879" w:type="dxa"/>
            <w:noWrap w:val="0"/>
            <w:vAlign w:val="top"/>
          </w:tcPr>
          <w:p w14:paraId="3F4F4CB6">
            <w:pPr>
              <w:snapToGrid w:val="0"/>
              <w:spacing w:before="80" w:line="264" w:lineRule="auto"/>
              <w:rPr>
                <w:rFonts w:hint="eastAsia" w:ascii="宋体" w:hAnsi="宋体" w:eastAsia="宋体" w:cs="宋体"/>
                <w:sz w:val="28"/>
                <w:szCs w:val="28"/>
              </w:rPr>
            </w:pPr>
          </w:p>
        </w:tc>
        <w:tc>
          <w:tcPr>
            <w:tcW w:w="2884" w:type="dxa"/>
            <w:noWrap w:val="0"/>
            <w:vAlign w:val="top"/>
          </w:tcPr>
          <w:p w14:paraId="3AE14DA5">
            <w:pPr>
              <w:snapToGrid w:val="0"/>
              <w:spacing w:before="80" w:line="264" w:lineRule="auto"/>
              <w:rPr>
                <w:rFonts w:hint="eastAsia" w:ascii="宋体" w:hAnsi="宋体" w:eastAsia="宋体" w:cs="宋体"/>
                <w:sz w:val="28"/>
                <w:szCs w:val="28"/>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1354" w:type="dxa"/>
            <w:noWrap w:val="0"/>
            <w:vAlign w:val="top"/>
          </w:tcPr>
          <w:p w14:paraId="0D4CB90C">
            <w:pPr>
              <w:snapToGrid w:val="0"/>
              <w:spacing w:before="80" w:line="264" w:lineRule="auto"/>
              <w:rPr>
                <w:rFonts w:hint="eastAsia" w:ascii="宋体" w:hAnsi="宋体" w:eastAsia="宋体" w:cs="宋体"/>
                <w:sz w:val="28"/>
                <w:szCs w:val="28"/>
              </w:rPr>
            </w:pPr>
          </w:p>
        </w:tc>
        <w:tc>
          <w:tcPr>
            <w:tcW w:w="863" w:type="dxa"/>
            <w:noWrap w:val="0"/>
            <w:vAlign w:val="top"/>
          </w:tcPr>
          <w:p w14:paraId="45916ED4">
            <w:pPr>
              <w:snapToGrid w:val="0"/>
              <w:spacing w:before="80" w:line="264" w:lineRule="auto"/>
              <w:rPr>
                <w:rFonts w:hint="eastAsia" w:ascii="宋体" w:hAnsi="宋体" w:eastAsia="宋体" w:cs="宋体"/>
                <w:sz w:val="28"/>
                <w:szCs w:val="28"/>
              </w:rPr>
            </w:pPr>
          </w:p>
        </w:tc>
        <w:tc>
          <w:tcPr>
            <w:tcW w:w="3076" w:type="dxa"/>
            <w:noWrap w:val="0"/>
            <w:vAlign w:val="top"/>
          </w:tcPr>
          <w:p w14:paraId="5B7F6407">
            <w:pPr>
              <w:snapToGrid w:val="0"/>
              <w:spacing w:before="80" w:line="264" w:lineRule="auto"/>
              <w:rPr>
                <w:rFonts w:hint="eastAsia" w:ascii="宋体" w:hAnsi="宋体" w:eastAsia="宋体" w:cs="宋体"/>
                <w:sz w:val="28"/>
                <w:szCs w:val="28"/>
              </w:rPr>
            </w:pPr>
          </w:p>
        </w:tc>
        <w:tc>
          <w:tcPr>
            <w:tcW w:w="1502" w:type="dxa"/>
            <w:noWrap w:val="0"/>
            <w:vAlign w:val="top"/>
          </w:tcPr>
          <w:p w14:paraId="058AD9EC">
            <w:pPr>
              <w:snapToGrid w:val="0"/>
              <w:spacing w:before="80" w:line="264" w:lineRule="auto"/>
              <w:rPr>
                <w:rFonts w:hint="eastAsia" w:ascii="宋体" w:hAnsi="宋体" w:eastAsia="宋体" w:cs="宋体"/>
                <w:sz w:val="28"/>
                <w:szCs w:val="28"/>
              </w:rPr>
            </w:pPr>
          </w:p>
        </w:tc>
        <w:tc>
          <w:tcPr>
            <w:tcW w:w="1879" w:type="dxa"/>
            <w:noWrap w:val="0"/>
            <w:vAlign w:val="top"/>
          </w:tcPr>
          <w:p w14:paraId="41C7DB82">
            <w:pPr>
              <w:snapToGrid w:val="0"/>
              <w:spacing w:before="80" w:line="264" w:lineRule="auto"/>
              <w:rPr>
                <w:rFonts w:hint="eastAsia" w:ascii="宋体" w:hAnsi="宋体" w:eastAsia="宋体" w:cs="宋体"/>
                <w:sz w:val="28"/>
                <w:szCs w:val="28"/>
              </w:rPr>
            </w:pPr>
          </w:p>
        </w:tc>
        <w:tc>
          <w:tcPr>
            <w:tcW w:w="2884" w:type="dxa"/>
            <w:noWrap w:val="0"/>
            <w:vAlign w:val="top"/>
          </w:tcPr>
          <w:p w14:paraId="1F6DEEF5">
            <w:pPr>
              <w:snapToGrid w:val="0"/>
              <w:spacing w:before="80" w:line="264" w:lineRule="auto"/>
              <w:rPr>
                <w:rFonts w:hint="eastAsia" w:ascii="宋体" w:hAnsi="宋体" w:eastAsia="宋体" w:cs="宋体"/>
                <w:sz w:val="28"/>
                <w:szCs w:val="28"/>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6</w:t>
            </w:r>
          </w:p>
        </w:tc>
        <w:tc>
          <w:tcPr>
            <w:tcW w:w="1354" w:type="dxa"/>
            <w:noWrap w:val="0"/>
            <w:vAlign w:val="top"/>
          </w:tcPr>
          <w:p w14:paraId="676428E5">
            <w:pPr>
              <w:snapToGrid w:val="0"/>
              <w:spacing w:before="80" w:line="264" w:lineRule="auto"/>
              <w:rPr>
                <w:rFonts w:hint="eastAsia" w:ascii="宋体" w:hAnsi="宋体" w:eastAsia="宋体" w:cs="宋体"/>
                <w:sz w:val="28"/>
                <w:szCs w:val="28"/>
              </w:rPr>
            </w:pPr>
          </w:p>
        </w:tc>
        <w:tc>
          <w:tcPr>
            <w:tcW w:w="863" w:type="dxa"/>
            <w:noWrap w:val="0"/>
            <w:vAlign w:val="top"/>
          </w:tcPr>
          <w:p w14:paraId="77137BE6">
            <w:pPr>
              <w:snapToGrid w:val="0"/>
              <w:spacing w:before="80" w:line="264" w:lineRule="auto"/>
              <w:rPr>
                <w:rFonts w:hint="eastAsia" w:ascii="宋体" w:hAnsi="宋体" w:eastAsia="宋体" w:cs="宋体"/>
                <w:sz w:val="28"/>
                <w:szCs w:val="28"/>
              </w:rPr>
            </w:pPr>
          </w:p>
        </w:tc>
        <w:tc>
          <w:tcPr>
            <w:tcW w:w="3076" w:type="dxa"/>
            <w:noWrap w:val="0"/>
            <w:vAlign w:val="top"/>
          </w:tcPr>
          <w:p w14:paraId="76723618">
            <w:pPr>
              <w:snapToGrid w:val="0"/>
              <w:spacing w:before="80" w:line="264" w:lineRule="auto"/>
              <w:rPr>
                <w:rFonts w:hint="eastAsia" w:ascii="宋体" w:hAnsi="宋体" w:eastAsia="宋体" w:cs="宋体"/>
                <w:sz w:val="28"/>
                <w:szCs w:val="28"/>
              </w:rPr>
            </w:pPr>
          </w:p>
        </w:tc>
        <w:tc>
          <w:tcPr>
            <w:tcW w:w="1502" w:type="dxa"/>
            <w:noWrap w:val="0"/>
            <w:vAlign w:val="top"/>
          </w:tcPr>
          <w:p w14:paraId="72AED4C0">
            <w:pPr>
              <w:snapToGrid w:val="0"/>
              <w:spacing w:before="80" w:line="264" w:lineRule="auto"/>
              <w:rPr>
                <w:rFonts w:hint="eastAsia" w:ascii="宋体" w:hAnsi="宋体" w:eastAsia="宋体" w:cs="宋体"/>
                <w:sz w:val="28"/>
                <w:szCs w:val="28"/>
              </w:rPr>
            </w:pPr>
          </w:p>
        </w:tc>
        <w:tc>
          <w:tcPr>
            <w:tcW w:w="1879" w:type="dxa"/>
            <w:noWrap w:val="0"/>
            <w:vAlign w:val="top"/>
          </w:tcPr>
          <w:p w14:paraId="30361DDA">
            <w:pPr>
              <w:snapToGrid w:val="0"/>
              <w:spacing w:before="80" w:line="264" w:lineRule="auto"/>
              <w:rPr>
                <w:rFonts w:hint="eastAsia" w:ascii="宋体" w:hAnsi="宋体" w:eastAsia="宋体" w:cs="宋体"/>
                <w:sz w:val="28"/>
                <w:szCs w:val="28"/>
              </w:rPr>
            </w:pPr>
          </w:p>
        </w:tc>
        <w:tc>
          <w:tcPr>
            <w:tcW w:w="2884" w:type="dxa"/>
            <w:noWrap w:val="0"/>
            <w:vAlign w:val="top"/>
          </w:tcPr>
          <w:p w14:paraId="0CFCFFEE">
            <w:pPr>
              <w:snapToGrid w:val="0"/>
              <w:spacing w:before="80" w:line="264" w:lineRule="auto"/>
              <w:rPr>
                <w:rFonts w:hint="eastAsia" w:ascii="宋体" w:hAnsi="宋体" w:eastAsia="宋体" w:cs="宋体"/>
                <w:sz w:val="28"/>
                <w:szCs w:val="28"/>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7</w:t>
            </w:r>
          </w:p>
        </w:tc>
        <w:tc>
          <w:tcPr>
            <w:tcW w:w="1354" w:type="dxa"/>
            <w:noWrap w:val="0"/>
            <w:vAlign w:val="top"/>
          </w:tcPr>
          <w:p w14:paraId="3228C126">
            <w:pPr>
              <w:snapToGrid w:val="0"/>
              <w:spacing w:before="80" w:line="264" w:lineRule="auto"/>
              <w:rPr>
                <w:rFonts w:hint="eastAsia" w:ascii="宋体" w:hAnsi="宋体" w:eastAsia="宋体" w:cs="宋体"/>
                <w:sz w:val="28"/>
                <w:szCs w:val="28"/>
              </w:rPr>
            </w:pPr>
          </w:p>
        </w:tc>
        <w:tc>
          <w:tcPr>
            <w:tcW w:w="863" w:type="dxa"/>
            <w:noWrap w:val="0"/>
            <w:vAlign w:val="top"/>
          </w:tcPr>
          <w:p w14:paraId="14E44923">
            <w:pPr>
              <w:snapToGrid w:val="0"/>
              <w:spacing w:before="80" w:line="264" w:lineRule="auto"/>
              <w:rPr>
                <w:rFonts w:hint="eastAsia" w:ascii="宋体" w:hAnsi="宋体" w:eastAsia="宋体" w:cs="宋体"/>
                <w:sz w:val="28"/>
                <w:szCs w:val="28"/>
              </w:rPr>
            </w:pPr>
          </w:p>
        </w:tc>
        <w:tc>
          <w:tcPr>
            <w:tcW w:w="3076" w:type="dxa"/>
            <w:noWrap w:val="0"/>
            <w:vAlign w:val="top"/>
          </w:tcPr>
          <w:p w14:paraId="32C026F9">
            <w:pPr>
              <w:snapToGrid w:val="0"/>
              <w:spacing w:before="80" w:line="264" w:lineRule="auto"/>
              <w:rPr>
                <w:rFonts w:hint="eastAsia" w:ascii="宋体" w:hAnsi="宋体" w:eastAsia="宋体" w:cs="宋体"/>
                <w:sz w:val="28"/>
                <w:szCs w:val="28"/>
              </w:rPr>
            </w:pPr>
          </w:p>
        </w:tc>
        <w:tc>
          <w:tcPr>
            <w:tcW w:w="1502" w:type="dxa"/>
            <w:noWrap w:val="0"/>
            <w:vAlign w:val="top"/>
          </w:tcPr>
          <w:p w14:paraId="5DD9E3BA">
            <w:pPr>
              <w:snapToGrid w:val="0"/>
              <w:spacing w:before="80" w:line="264" w:lineRule="auto"/>
              <w:rPr>
                <w:rFonts w:hint="eastAsia" w:ascii="宋体" w:hAnsi="宋体" w:eastAsia="宋体" w:cs="宋体"/>
                <w:sz w:val="28"/>
                <w:szCs w:val="28"/>
              </w:rPr>
            </w:pPr>
          </w:p>
        </w:tc>
        <w:tc>
          <w:tcPr>
            <w:tcW w:w="1879" w:type="dxa"/>
            <w:noWrap w:val="0"/>
            <w:vAlign w:val="top"/>
          </w:tcPr>
          <w:p w14:paraId="56B164DB">
            <w:pPr>
              <w:snapToGrid w:val="0"/>
              <w:spacing w:before="80" w:line="264" w:lineRule="auto"/>
              <w:rPr>
                <w:rFonts w:hint="eastAsia" w:ascii="宋体" w:hAnsi="宋体" w:eastAsia="宋体" w:cs="宋体"/>
                <w:sz w:val="28"/>
                <w:szCs w:val="28"/>
              </w:rPr>
            </w:pPr>
          </w:p>
        </w:tc>
        <w:tc>
          <w:tcPr>
            <w:tcW w:w="2884" w:type="dxa"/>
            <w:noWrap w:val="0"/>
            <w:vAlign w:val="top"/>
          </w:tcPr>
          <w:p w14:paraId="40C4451E">
            <w:pPr>
              <w:snapToGrid w:val="0"/>
              <w:spacing w:before="80" w:line="264" w:lineRule="auto"/>
              <w:rPr>
                <w:rFonts w:hint="eastAsia" w:ascii="宋体" w:hAnsi="宋体" w:eastAsia="宋体" w:cs="宋体"/>
                <w:sz w:val="28"/>
                <w:szCs w:val="28"/>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8</w:t>
            </w:r>
          </w:p>
        </w:tc>
        <w:tc>
          <w:tcPr>
            <w:tcW w:w="1354" w:type="dxa"/>
            <w:noWrap w:val="0"/>
            <w:vAlign w:val="top"/>
          </w:tcPr>
          <w:p w14:paraId="03C19B2A">
            <w:pPr>
              <w:snapToGrid w:val="0"/>
              <w:spacing w:before="80" w:line="264" w:lineRule="auto"/>
              <w:rPr>
                <w:rFonts w:hint="eastAsia" w:ascii="宋体" w:hAnsi="宋体" w:eastAsia="宋体" w:cs="宋体"/>
                <w:sz w:val="28"/>
                <w:szCs w:val="28"/>
              </w:rPr>
            </w:pPr>
          </w:p>
        </w:tc>
        <w:tc>
          <w:tcPr>
            <w:tcW w:w="863" w:type="dxa"/>
            <w:noWrap w:val="0"/>
            <w:vAlign w:val="top"/>
          </w:tcPr>
          <w:p w14:paraId="5967162C">
            <w:pPr>
              <w:snapToGrid w:val="0"/>
              <w:spacing w:before="80" w:line="264" w:lineRule="auto"/>
              <w:rPr>
                <w:rFonts w:hint="eastAsia" w:ascii="宋体" w:hAnsi="宋体" w:eastAsia="宋体" w:cs="宋体"/>
                <w:sz w:val="28"/>
                <w:szCs w:val="28"/>
              </w:rPr>
            </w:pPr>
          </w:p>
        </w:tc>
        <w:tc>
          <w:tcPr>
            <w:tcW w:w="3076" w:type="dxa"/>
            <w:noWrap w:val="0"/>
            <w:vAlign w:val="top"/>
          </w:tcPr>
          <w:p w14:paraId="372C8E5B">
            <w:pPr>
              <w:snapToGrid w:val="0"/>
              <w:spacing w:before="80" w:line="264" w:lineRule="auto"/>
              <w:rPr>
                <w:rFonts w:hint="eastAsia" w:ascii="宋体" w:hAnsi="宋体" w:eastAsia="宋体" w:cs="宋体"/>
                <w:sz w:val="28"/>
                <w:szCs w:val="28"/>
              </w:rPr>
            </w:pPr>
          </w:p>
        </w:tc>
        <w:tc>
          <w:tcPr>
            <w:tcW w:w="1502" w:type="dxa"/>
            <w:noWrap w:val="0"/>
            <w:vAlign w:val="top"/>
          </w:tcPr>
          <w:p w14:paraId="57D698F6">
            <w:pPr>
              <w:snapToGrid w:val="0"/>
              <w:spacing w:before="80" w:line="264" w:lineRule="auto"/>
              <w:rPr>
                <w:rFonts w:hint="eastAsia" w:ascii="宋体" w:hAnsi="宋体" w:eastAsia="宋体" w:cs="宋体"/>
                <w:sz w:val="28"/>
                <w:szCs w:val="28"/>
              </w:rPr>
            </w:pPr>
          </w:p>
        </w:tc>
        <w:tc>
          <w:tcPr>
            <w:tcW w:w="1879" w:type="dxa"/>
            <w:noWrap w:val="0"/>
            <w:vAlign w:val="top"/>
          </w:tcPr>
          <w:p w14:paraId="0EDDDC79">
            <w:pPr>
              <w:snapToGrid w:val="0"/>
              <w:spacing w:before="80" w:line="264" w:lineRule="auto"/>
              <w:rPr>
                <w:rFonts w:hint="eastAsia" w:ascii="宋体" w:hAnsi="宋体" w:eastAsia="宋体" w:cs="宋体"/>
                <w:sz w:val="28"/>
                <w:szCs w:val="28"/>
              </w:rPr>
            </w:pPr>
          </w:p>
        </w:tc>
        <w:tc>
          <w:tcPr>
            <w:tcW w:w="2884" w:type="dxa"/>
            <w:noWrap w:val="0"/>
            <w:vAlign w:val="top"/>
          </w:tcPr>
          <w:p w14:paraId="17C057FB">
            <w:pPr>
              <w:snapToGrid w:val="0"/>
              <w:spacing w:before="80" w:line="264" w:lineRule="auto"/>
              <w:rPr>
                <w:rFonts w:hint="eastAsia" w:ascii="宋体" w:hAnsi="宋体" w:eastAsia="宋体" w:cs="宋体"/>
                <w:sz w:val="28"/>
                <w:szCs w:val="28"/>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0C02E0CD">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rPr>
            </w:pPr>
          </w:p>
        </w:tc>
        <w:tc>
          <w:tcPr>
            <w:tcW w:w="752" w:type="dxa"/>
            <w:gridSpan w:val="3"/>
            <w:noWrap w:val="0"/>
            <w:vAlign w:val="center"/>
          </w:tcPr>
          <w:p w14:paraId="0854BBD5">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517ABD56">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3257E6D">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rPr>
            </w:pPr>
          </w:p>
        </w:tc>
        <w:tc>
          <w:tcPr>
            <w:tcW w:w="1537" w:type="dxa"/>
            <w:gridSpan w:val="5"/>
            <w:noWrap w:val="0"/>
            <w:vAlign w:val="center"/>
          </w:tcPr>
          <w:p w14:paraId="37D206D1">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rPr>
            </w:pPr>
          </w:p>
        </w:tc>
        <w:tc>
          <w:tcPr>
            <w:tcW w:w="2087" w:type="dxa"/>
            <w:gridSpan w:val="8"/>
            <w:noWrap w:val="0"/>
            <w:vAlign w:val="center"/>
          </w:tcPr>
          <w:p w14:paraId="6AE9CF9E">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1DFC9223">
            <w:pPr>
              <w:spacing w:line="300" w:lineRule="auto"/>
              <w:jc w:val="center"/>
              <w:rPr>
                <w:rFonts w:hint="eastAsia" w:ascii="宋体" w:hAnsi="宋体" w:eastAsia="宋体" w:cs="宋体"/>
                <w:sz w:val="24"/>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1FC2D06D">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57259664">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025D3882">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rPr>
            </w:pPr>
          </w:p>
        </w:tc>
        <w:tc>
          <w:tcPr>
            <w:tcW w:w="1393" w:type="dxa"/>
            <w:gridSpan w:val="3"/>
            <w:noWrap w:val="0"/>
            <w:vAlign w:val="center"/>
          </w:tcPr>
          <w:p w14:paraId="36FF10F1">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1F646D4D">
            <w:pPr>
              <w:spacing w:line="300" w:lineRule="auto"/>
              <w:jc w:val="center"/>
              <w:rPr>
                <w:rFonts w:hint="eastAsia" w:ascii="宋体" w:hAnsi="宋体" w:eastAsia="宋体" w:cs="宋体"/>
                <w:sz w:val="24"/>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rPr>
            </w:pPr>
          </w:p>
        </w:tc>
        <w:tc>
          <w:tcPr>
            <w:tcW w:w="1393" w:type="dxa"/>
            <w:gridSpan w:val="3"/>
            <w:noWrap w:val="0"/>
            <w:vAlign w:val="center"/>
          </w:tcPr>
          <w:p w14:paraId="18CE368A">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rPr>
            </w:pPr>
          </w:p>
        </w:tc>
        <w:tc>
          <w:tcPr>
            <w:tcW w:w="638" w:type="dxa"/>
            <w:noWrap w:val="0"/>
            <w:vAlign w:val="center"/>
          </w:tcPr>
          <w:p w14:paraId="420BBC90">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47BCD33F">
            <w:pPr>
              <w:spacing w:line="300" w:lineRule="auto"/>
              <w:jc w:val="center"/>
              <w:rPr>
                <w:rFonts w:hint="eastAsia" w:ascii="宋体" w:hAnsi="宋体" w:eastAsia="宋体" w:cs="宋体"/>
                <w:sz w:val="24"/>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rPr>
            </w:pPr>
          </w:p>
        </w:tc>
        <w:tc>
          <w:tcPr>
            <w:tcW w:w="1393" w:type="dxa"/>
            <w:gridSpan w:val="3"/>
            <w:noWrap w:val="0"/>
            <w:vAlign w:val="center"/>
          </w:tcPr>
          <w:p w14:paraId="6E278088">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05DC96D4">
            <w:pPr>
              <w:spacing w:line="300" w:lineRule="auto"/>
              <w:jc w:val="center"/>
              <w:rPr>
                <w:rFonts w:hint="eastAsia" w:ascii="宋体" w:hAnsi="宋体" w:eastAsia="宋体" w:cs="宋体"/>
                <w:sz w:val="24"/>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7763529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F5655AA">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02688AB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rPr>
            </w:pPr>
          </w:p>
        </w:tc>
        <w:tc>
          <w:tcPr>
            <w:tcW w:w="729" w:type="dxa"/>
            <w:noWrap w:val="0"/>
            <w:vAlign w:val="center"/>
          </w:tcPr>
          <w:p w14:paraId="71B09F34">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1FD356C">
            <w:pPr>
              <w:spacing w:line="300" w:lineRule="auto"/>
              <w:jc w:val="center"/>
              <w:rPr>
                <w:rFonts w:hint="eastAsia" w:ascii="宋体" w:hAnsi="宋体" w:eastAsia="宋体" w:cs="宋体"/>
                <w:sz w:val="24"/>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rPr>
            </w:pPr>
          </w:p>
        </w:tc>
        <w:tc>
          <w:tcPr>
            <w:tcW w:w="729" w:type="dxa"/>
            <w:noWrap w:val="0"/>
            <w:vAlign w:val="center"/>
          </w:tcPr>
          <w:p w14:paraId="05D8F5A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37A2B8BC">
            <w:pPr>
              <w:spacing w:line="300" w:lineRule="auto"/>
              <w:jc w:val="center"/>
              <w:rPr>
                <w:rFonts w:hint="eastAsia" w:ascii="宋体" w:hAnsi="宋体" w:eastAsia="宋体" w:cs="宋体"/>
                <w:sz w:val="24"/>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rPr>
            </w:pPr>
          </w:p>
        </w:tc>
        <w:tc>
          <w:tcPr>
            <w:tcW w:w="729" w:type="dxa"/>
            <w:noWrap w:val="0"/>
            <w:vAlign w:val="center"/>
          </w:tcPr>
          <w:p w14:paraId="32D72F69">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51540ABA">
            <w:pPr>
              <w:spacing w:line="300" w:lineRule="auto"/>
              <w:jc w:val="center"/>
              <w:rPr>
                <w:rFonts w:hint="eastAsia" w:ascii="宋体" w:hAnsi="宋体" w:eastAsia="宋体" w:cs="宋体"/>
                <w:sz w:val="24"/>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1F69FD5D">
            <w:pPr>
              <w:spacing w:line="300" w:lineRule="auto"/>
              <w:jc w:val="center"/>
              <w:rPr>
                <w:rFonts w:hint="eastAsia" w:ascii="宋体" w:hAnsi="宋体" w:eastAsia="宋体" w:cs="宋体"/>
                <w:sz w:val="24"/>
              </w:rPr>
            </w:pPr>
          </w:p>
        </w:tc>
        <w:tc>
          <w:tcPr>
            <w:tcW w:w="2707" w:type="dxa"/>
            <w:gridSpan w:val="9"/>
            <w:noWrap w:val="0"/>
            <w:vAlign w:val="center"/>
          </w:tcPr>
          <w:p w14:paraId="35ECEDCA">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rPr>
            </w:pPr>
          </w:p>
        </w:tc>
        <w:tc>
          <w:tcPr>
            <w:tcW w:w="1124" w:type="dxa"/>
            <w:gridSpan w:val="3"/>
            <w:noWrap w:val="0"/>
            <w:vAlign w:val="center"/>
          </w:tcPr>
          <w:p w14:paraId="2E62DD6D">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6CAE8631">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rPr>
            </w:pPr>
          </w:p>
        </w:tc>
        <w:tc>
          <w:tcPr>
            <w:tcW w:w="1124" w:type="dxa"/>
            <w:gridSpan w:val="3"/>
            <w:noWrap w:val="0"/>
            <w:vAlign w:val="center"/>
          </w:tcPr>
          <w:p w14:paraId="20502CB7">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0C83AC82">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rPr>
            </w:pPr>
          </w:p>
        </w:tc>
        <w:tc>
          <w:tcPr>
            <w:tcW w:w="1124" w:type="dxa"/>
            <w:gridSpan w:val="3"/>
            <w:noWrap w:val="0"/>
            <w:vAlign w:val="center"/>
          </w:tcPr>
          <w:p w14:paraId="2E249C71">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66EF4FA5">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rPr>
            </w:pPr>
          </w:p>
        </w:tc>
        <w:tc>
          <w:tcPr>
            <w:tcW w:w="1115" w:type="dxa"/>
            <w:gridSpan w:val="3"/>
            <w:noWrap w:val="0"/>
            <w:vAlign w:val="center"/>
          </w:tcPr>
          <w:p w14:paraId="7F234FE2">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294E3189">
            <w:pPr>
              <w:spacing w:line="300" w:lineRule="auto"/>
              <w:jc w:val="center"/>
              <w:rPr>
                <w:rFonts w:hint="eastAsia" w:ascii="宋体" w:hAnsi="宋体" w:eastAsia="宋体" w:cs="宋体"/>
                <w:sz w:val="24"/>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rPr>
            </w:pPr>
          </w:p>
        </w:tc>
        <w:tc>
          <w:tcPr>
            <w:tcW w:w="1124" w:type="dxa"/>
            <w:gridSpan w:val="3"/>
            <w:noWrap w:val="0"/>
            <w:vAlign w:val="center"/>
          </w:tcPr>
          <w:p w14:paraId="56D012C4">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3D042ED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rPr>
            </w:pPr>
          </w:p>
        </w:tc>
        <w:tc>
          <w:tcPr>
            <w:tcW w:w="622" w:type="dxa"/>
            <w:noWrap w:val="0"/>
            <w:vAlign w:val="center"/>
          </w:tcPr>
          <w:p w14:paraId="41D690CC">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61825D01">
            <w:pPr>
              <w:spacing w:line="300" w:lineRule="auto"/>
              <w:jc w:val="center"/>
              <w:rPr>
                <w:rFonts w:hint="eastAsia" w:ascii="宋体" w:hAnsi="宋体" w:eastAsia="宋体" w:cs="宋体"/>
                <w:sz w:val="24"/>
              </w:rPr>
            </w:pPr>
          </w:p>
        </w:tc>
        <w:tc>
          <w:tcPr>
            <w:tcW w:w="636" w:type="dxa"/>
            <w:noWrap w:val="0"/>
            <w:vAlign w:val="center"/>
          </w:tcPr>
          <w:p w14:paraId="6ACA880D">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5C9D3399">
            <w:pPr>
              <w:spacing w:line="300" w:lineRule="auto"/>
              <w:jc w:val="center"/>
              <w:rPr>
                <w:rFonts w:hint="eastAsia" w:ascii="宋体" w:hAnsi="宋体" w:eastAsia="宋体" w:cs="宋体"/>
                <w:sz w:val="24"/>
              </w:rPr>
            </w:pPr>
          </w:p>
        </w:tc>
        <w:tc>
          <w:tcPr>
            <w:tcW w:w="636" w:type="dxa"/>
            <w:gridSpan w:val="2"/>
            <w:noWrap w:val="0"/>
            <w:vAlign w:val="center"/>
          </w:tcPr>
          <w:p w14:paraId="01F929D4">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17C55F03">
            <w:pPr>
              <w:spacing w:line="300" w:lineRule="auto"/>
              <w:jc w:val="center"/>
              <w:rPr>
                <w:rFonts w:hint="eastAsia" w:ascii="宋体" w:hAnsi="宋体" w:eastAsia="宋体" w:cs="宋体"/>
                <w:sz w:val="24"/>
              </w:rPr>
            </w:pPr>
          </w:p>
        </w:tc>
        <w:tc>
          <w:tcPr>
            <w:tcW w:w="635" w:type="dxa"/>
            <w:gridSpan w:val="2"/>
            <w:noWrap w:val="0"/>
            <w:vAlign w:val="center"/>
          </w:tcPr>
          <w:p w14:paraId="32F49593">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515BF18F">
            <w:pPr>
              <w:spacing w:line="300" w:lineRule="auto"/>
              <w:jc w:val="center"/>
              <w:rPr>
                <w:rFonts w:hint="eastAsia" w:ascii="宋体" w:hAnsi="宋体" w:eastAsia="宋体" w:cs="宋体"/>
                <w:sz w:val="24"/>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rPr>
            </w:pPr>
          </w:p>
          <w:p w14:paraId="5F998868">
            <w:pPr>
              <w:spacing w:line="300" w:lineRule="auto"/>
              <w:jc w:val="center"/>
              <w:rPr>
                <w:rFonts w:hint="eastAsia" w:ascii="宋体" w:hAnsi="宋体" w:eastAsia="宋体" w:cs="宋体"/>
                <w:sz w:val="24"/>
              </w:rPr>
            </w:pPr>
          </w:p>
          <w:p w14:paraId="3405A2DA">
            <w:pPr>
              <w:spacing w:line="300" w:lineRule="auto"/>
              <w:jc w:val="center"/>
              <w:rPr>
                <w:rFonts w:hint="eastAsia" w:ascii="宋体" w:hAnsi="宋体" w:eastAsia="宋体" w:cs="宋体"/>
                <w:sz w:val="24"/>
              </w:rPr>
            </w:pPr>
          </w:p>
          <w:p w14:paraId="5C3E7363">
            <w:pPr>
              <w:spacing w:line="300" w:lineRule="auto"/>
              <w:jc w:val="center"/>
              <w:rPr>
                <w:rFonts w:hint="eastAsia" w:ascii="宋体" w:hAnsi="宋体" w:eastAsia="宋体" w:cs="宋体"/>
                <w:sz w:val="24"/>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rPr>
            </w:pPr>
          </w:p>
        </w:tc>
        <w:tc>
          <w:tcPr>
            <w:tcW w:w="5953" w:type="dxa"/>
            <w:gridSpan w:val="17"/>
            <w:noWrap w:val="0"/>
            <w:vAlign w:val="center"/>
          </w:tcPr>
          <w:p w14:paraId="3312964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rPr>
            </w:pPr>
          </w:p>
        </w:tc>
        <w:tc>
          <w:tcPr>
            <w:tcW w:w="5953" w:type="dxa"/>
            <w:gridSpan w:val="17"/>
            <w:noWrap w:val="0"/>
            <w:vAlign w:val="center"/>
          </w:tcPr>
          <w:p w14:paraId="71AA8A6C">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0FA98293">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1105312F">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1836185D">
      <w:pPr>
        <w:pStyle w:val="8"/>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66C394C0">
      <w:pPr>
        <w:pStyle w:val="8"/>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sz w:val="32"/>
          <w:lang w:eastAsia="zh-CN"/>
        </w:rPr>
        <w:t>九</w:t>
      </w:r>
      <w:r>
        <w:rPr>
          <w:rFonts w:hint="eastAsia" w:ascii="宋体" w:hAnsi="宋体" w:eastAsia="宋体" w:cs="宋体"/>
          <w:b/>
          <w:sz w:val="32"/>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rPr>
      </w:pPr>
    </w:p>
    <w:p w14:paraId="0846D26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7B324CA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0065A90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18855E4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5D3DA95C">
      <w:pPr>
        <w:adjustRightInd w:val="0"/>
        <w:snapToGrid w:val="0"/>
        <w:spacing w:line="480" w:lineRule="auto"/>
        <w:rPr>
          <w:rFonts w:hint="eastAsia" w:ascii="宋体" w:hAnsi="宋体" w:eastAsia="宋体" w:cs="宋体"/>
          <w:sz w:val="28"/>
          <w:szCs w:val="28"/>
        </w:rPr>
      </w:pPr>
    </w:p>
    <w:p w14:paraId="52B7598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0ED9069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0644741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5584BAA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0B7A909E">
      <w:pPr>
        <w:adjustRightInd w:val="0"/>
        <w:snapToGrid w:val="0"/>
        <w:spacing w:line="480" w:lineRule="auto"/>
        <w:rPr>
          <w:rFonts w:hint="eastAsia" w:ascii="宋体" w:hAnsi="宋体" w:eastAsia="宋体" w:cs="宋体"/>
          <w:sz w:val="28"/>
          <w:szCs w:val="28"/>
        </w:rPr>
      </w:pPr>
    </w:p>
    <w:p w14:paraId="0E0A0453">
      <w:pPr>
        <w:pStyle w:val="10"/>
        <w:adjustRightInd w:val="0"/>
        <w:snapToGrid w:val="0"/>
        <w:spacing w:line="480" w:lineRule="auto"/>
        <w:ind w:firstLine="0" w:firstLineChars="0"/>
        <w:rPr>
          <w:rFonts w:hint="eastAsia" w:ascii="宋体" w:hAnsi="宋体" w:eastAsia="宋体" w:cs="宋体"/>
          <w:sz w:val="28"/>
          <w:szCs w:val="28"/>
        </w:rPr>
      </w:pPr>
    </w:p>
    <w:p w14:paraId="5342C3C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1665E812">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1BD8A7A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39553A3A">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1762B7A6">
      <w:pPr>
        <w:adjustRightInd w:val="0"/>
        <w:snapToGrid w:val="0"/>
        <w:spacing w:line="480" w:lineRule="auto"/>
        <w:rPr>
          <w:rFonts w:hint="eastAsia" w:ascii="宋体" w:hAnsi="宋体" w:eastAsia="宋体" w:cs="宋体"/>
          <w:sz w:val="28"/>
          <w:szCs w:val="28"/>
        </w:rPr>
      </w:pPr>
    </w:p>
    <w:p w14:paraId="6F71BB4B">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2"/>
    <w:bookmarkEnd w:id="93"/>
    <w:p w14:paraId="654550E8">
      <w:pPr>
        <w:widowControl/>
        <w:spacing w:line="240" w:lineRule="auto"/>
        <w:jc w:val="center"/>
        <w:outlineLvl w:val="0"/>
        <w:rPr>
          <w:rFonts w:hint="eastAsia" w:ascii="宋体" w:hAnsi="宋体" w:eastAsia="宋体" w:cs="宋体"/>
          <w:b/>
          <w:bCs/>
          <w:sz w:val="36"/>
          <w:szCs w:val="36"/>
          <w:highlight w:val="none"/>
        </w:rPr>
      </w:pPr>
      <w:bookmarkStart w:id="94" w:name="_Toc2484"/>
      <w:bookmarkStart w:id="95" w:name="_Toc13105"/>
      <w:r>
        <w:rPr>
          <w:rFonts w:hint="eastAsia" w:ascii="宋体" w:hAnsi="宋体" w:eastAsia="宋体" w:cs="宋体"/>
          <w:b/>
          <w:bCs/>
          <w:sz w:val="36"/>
          <w:szCs w:val="36"/>
          <w:highlight w:val="none"/>
        </w:rPr>
        <w:t>第六章  竞争性磋商响应文件格式</w:t>
      </w:r>
      <w:bookmarkEnd w:id="94"/>
      <w:bookmarkEnd w:id="95"/>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6" w:name="_Toc25996_WPSOffice_Level1"/>
      <w:bookmarkStart w:id="97" w:name="_Toc10930_WPSOffice_Level1"/>
      <w:bookmarkStart w:id="98" w:name="_Toc5592_WPSOffice_Level1"/>
      <w:bookmarkStart w:id="99" w:name="_Toc19196"/>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530E8088">
      <w:pPr>
        <w:adjustRightInd w:val="0"/>
        <w:snapToGrid w:val="0"/>
        <w:spacing w:line="360" w:lineRule="auto"/>
        <w:jc w:val="center"/>
        <w:rPr>
          <w:rFonts w:hint="eastAsia"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7"/>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9"/>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100"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100"/>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名称；项目编号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9"/>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1" w:name="_Toc22569"/>
      <w:r>
        <w:rPr>
          <w:rStyle w:val="98"/>
          <w:rFonts w:hint="eastAsia" w:ascii="宋体" w:hAnsi="宋体" w:eastAsia="宋体" w:cs="宋体"/>
          <w:sz w:val="32"/>
          <w:szCs w:val="32"/>
        </w:rPr>
        <w:t>二、法定代表人身份证明</w:t>
      </w:r>
      <w:bookmarkEnd w:id="101"/>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2"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2"/>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 xml:space="preserve">名称）（项目编号）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lang w:val="en-US" w:eastAsia="zh-CN"/>
        </w:rPr>
      </w:pPr>
      <w:r>
        <w:rPr>
          <w:rFonts w:hint="eastAsia" w:ascii="宋体" w:hAnsi="宋体" w:eastAsia="宋体" w:cs="宋体"/>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rPr>
      </w:pPr>
      <w:bookmarkStart w:id="103" w:name="_Toc16163"/>
      <w:bookmarkStart w:id="104" w:name="_Toc26642"/>
      <w:bookmarkStart w:id="105" w:name="_Toc18383"/>
      <w:r>
        <w:rPr>
          <w:rStyle w:val="98"/>
          <w:rFonts w:hint="eastAsia" w:ascii="宋体" w:hAnsi="宋体" w:eastAsia="宋体" w:cs="宋体"/>
          <w:sz w:val="32"/>
          <w:szCs w:val="32"/>
        </w:rPr>
        <w:t>四、报价表（第一次）</w:t>
      </w:r>
      <w:bookmarkEnd w:id="103"/>
      <w:bookmarkEnd w:id="104"/>
      <w:bookmarkEnd w:id="105"/>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7"/>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9"/>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9"/>
        <w:jc w:val="center"/>
        <w:rPr>
          <w:rFonts w:hint="eastAsia" w:ascii="宋体" w:hAnsi="宋体" w:eastAsia="宋体" w:cs="宋体"/>
          <w:b/>
          <w:bCs/>
          <w:color w:val="auto"/>
          <w:sz w:val="30"/>
          <w:szCs w:val="30"/>
          <w:highlight w:val="none"/>
        </w:rPr>
      </w:pPr>
    </w:p>
    <w:p w14:paraId="526FFCAA">
      <w:pPr>
        <w:pStyle w:val="9"/>
        <w:jc w:val="center"/>
        <w:rPr>
          <w:rFonts w:hint="eastAsia" w:ascii="宋体" w:hAnsi="宋体" w:eastAsia="宋体" w:cs="宋体"/>
          <w:b/>
          <w:bCs/>
          <w:color w:val="auto"/>
          <w:sz w:val="30"/>
          <w:szCs w:val="30"/>
          <w:highlight w:val="none"/>
        </w:rPr>
      </w:pPr>
    </w:p>
    <w:p w14:paraId="17FA6957">
      <w:pPr>
        <w:pStyle w:val="9"/>
        <w:jc w:val="center"/>
        <w:rPr>
          <w:rFonts w:hint="eastAsia" w:ascii="宋体" w:hAnsi="宋体" w:eastAsia="宋体" w:cs="宋体"/>
          <w:b/>
          <w:bCs/>
          <w:color w:val="auto"/>
          <w:sz w:val="30"/>
          <w:szCs w:val="30"/>
          <w:highlight w:val="none"/>
        </w:rPr>
      </w:pPr>
    </w:p>
    <w:p w14:paraId="6149446B">
      <w:pPr>
        <w:pStyle w:val="9"/>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 xml:space="preserve">名称：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31"/>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9"/>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rPr>
      </w:pPr>
      <w:bookmarkStart w:id="106" w:name="_Toc26231"/>
      <w:r>
        <w:rPr>
          <w:rStyle w:val="98"/>
          <w:rFonts w:hint="eastAsia" w:ascii="宋体" w:hAnsi="宋体" w:eastAsia="宋体" w:cs="宋体"/>
          <w:sz w:val="32"/>
          <w:szCs w:val="32"/>
        </w:rPr>
        <w:t>五、近年承接的类似项目情况表</w:t>
      </w:r>
      <w:bookmarkEnd w:id="106"/>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7A93CBE9">
      <w:pPr>
        <w:pStyle w:val="9"/>
        <w:spacing w:before="41" w:line="222" w:lineRule="auto"/>
        <w:ind w:left="333"/>
        <w:rPr>
          <w:rFonts w:hint="eastAsia" w:ascii="宋体" w:hAnsi="宋体" w:eastAsia="宋体" w:cs="宋体"/>
          <w:b/>
          <w:bCs w:val="0"/>
          <w:kern w:val="0"/>
          <w:sz w:val="24"/>
          <w:szCs w:val="24"/>
          <w:highlight w:val="none"/>
        </w:rPr>
      </w:pPr>
    </w:p>
    <w:p w14:paraId="64713251">
      <w:pPr>
        <w:pStyle w:val="9"/>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rPr>
      </w:pPr>
      <w:bookmarkStart w:id="107"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07"/>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sz w:val="24"/>
          <w:szCs w:val="24"/>
          <w:highlight w:val="none"/>
          <w:lang w:val="en-US" w:eastAsia="zh-CN"/>
        </w:rPr>
        <w:t>包</w:t>
      </w:r>
      <w:r>
        <w:rPr>
          <w:rFonts w:hint="eastAsia" w:ascii="宋体" w:hAnsi="宋体" w:eastAsia="宋体" w:cs="宋体"/>
          <w:sz w:val="24"/>
          <w:szCs w:val="24"/>
          <w:highlight w:val="none"/>
        </w:rPr>
        <w:t>名称：</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8" w:name="_Hlt526418103"/>
      <w:bookmarkEnd w:id="108"/>
      <w:bookmarkStart w:id="109" w:name="_Hlt526418111"/>
      <w:bookmarkEnd w:id="109"/>
      <w:bookmarkStart w:id="110" w:name="_Hlt526418107"/>
      <w:bookmarkEnd w:id="110"/>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9"/>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9"/>
        <w:rPr>
          <w:rFonts w:hint="eastAsia" w:ascii="宋体" w:hAnsi="宋体" w:eastAsia="宋体" w:cs="宋体"/>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rPr>
      </w:pPr>
      <w:bookmarkStart w:id="111" w:name="_Toc24121"/>
      <w:bookmarkStart w:id="112" w:name="_Toc17889"/>
      <w:bookmarkStart w:id="113" w:name="_Toc12541"/>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1"/>
      <w:bookmarkEnd w:id="112"/>
      <w:bookmarkEnd w:id="113"/>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2"/>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2"/>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2"/>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2"/>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2"/>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2"/>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2"/>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2"/>
              <w:spacing w:before="120"/>
              <w:ind w:right="34"/>
              <w:jc w:val="center"/>
              <w:rPr>
                <w:rFonts w:hint="eastAsia" w:ascii="宋体" w:hAnsi="宋体" w:eastAsia="宋体" w:cs="宋体"/>
                <w:b/>
                <w:highlight w:val="none"/>
              </w:rPr>
            </w:pPr>
          </w:p>
        </w:tc>
      </w:tr>
    </w:tbl>
    <w:p w14:paraId="0B24B715">
      <w:pPr>
        <w:pStyle w:val="12"/>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2"/>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2"/>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2"/>
        <w:spacing w:before="120"/>
        <w:ind w:left="0" w:right="34"/>
        <w:jc w:val="both"/>
        <w:rPr>
          <w:rFonts w:hint="eastAsia" w:ascii="宋体" w:hAnsi="宋体" w:eastAsia="宋体" w:cs="宋体"/>
          <w:bCs/>
          <w:highlight w:val="none"/>
        </w:rPr>
      </w:pPr>
    </w:p>
    <w:p w14:paraId="0E61E176">
      <w:pPr>
        <w:pStyle w:val="17"/>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4" w:name="_Toc14672"/>
      <w:r>
        <w:rPr>
          <w:rFonts w:hint="eastAsia" w:ascii="宋体" w:hAnsi="宋体" w:eastAsia="宋体" w:cs="宋体"/>
          <w:b/>
          <w:bCs/>
          <w:sz w:val="24"/>
          <w:szCs w:val="24"/>
          <w:highlight w:val="none"/>
          <w:lang w:val="en-US" w:eastAsia="zh-CN"/>
        </w:rPr>
        <w:t>2、服务偏离表</w:t>
      </w:r>
      <w:bookmarkEnd w:id="114"/>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rPr>
      </w:pPr>
      <w:bookmarkStart w:id="115" w:name="_Toc26460"/>
      <w:r>
        <w:rPr>
          <w:rStyle w:val="98"/>
          <w:rFonts w:hint="eastAsia" w:ascii="宋体" w:hAnsi="宋体" w:eastAsia="宋体" w:cs="宋体"/>
          <w:sz w:val="32"/>
          <w:szCs w:val="32"/>
        </w:rPr>
        <w:t>八、资格证明文件</w:t>
      </w:r>
      <w:bookmarkEnd w:id="115"/>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8"/>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8"/>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6"/>
      <w:bookmarkEnd w:id="97"/>
      <w:bookmarkEnd w:id="98"/>
      <w:bookmarkEnd w:id="99"/>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9"/>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3"/>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（项目</w:t>
      </w:r>
      <w:r>
        <w:rPr>
          <w:rFonts w:hint="eastAsia" w:ascii="宋体" w:hAnsi="宋体" w:cs="宋体"/>
          <w:sz w:val="24"/>
          <w:szCs w:val="24"/>
          <w:highlight w:val="none"/>
          <w:u w:val="single"/>
          <w:lang w:val="en-US" w:eastAsia="zh-CN"/>
        </w:rPr>
        <w:t>包</w:t>
      </w:r>
      <w:r>
        <w:rPr>
          <w:rFonts w:hint="eastAsia" w:ascii="宋体" w:hAnsi="宋体" w:eastAsia="宋体" w:cs="宋体"/>
          <w:sz w:val="24"/>
          <w:szCs w:val="24"/>
          <w:highlight w:val="none"/>
          <w:u w:val="single"/>
          <w:lang w:val="en-US" w:eastAsia="zh-CN"/>
        </w:rPr>
        <w:t xml:space="preserve">名称）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w:t>
      </w:r>
      <w:r>
        <w:rPr>
          <w:rFonts w:hint="eastAsia" w:ascii="宋体" w:hAnsi="宋体" w:cs="宋体"/>
          <w:sz w:val="24"/>
          <w:szCs w:val="24"/>
          <w:highlight w:val="none"/>
          <w:lang w:val="en-US" w:eastAsia="zh-CN"/>
        </w:rPr>
        <w:t>包</w:t>
      </w:r>
      <w:r>
        <w:rPr>
          <w:rFonts w:hint="eastAsia" w:ascii="宋体" w:hAnsi="宋体" w:eastAsia="宋体" w:cs="宋体"/>
          <w:sz w:val="24"/>
          <w:szCs w:val="24"/>
          <w:highlight w:val="none"/>
        </w:rPr>
        <w:t>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6" w:name="_Toc61531865"/>
      <w:bookmarkStart w:id="117" w:name="OLE_LINK13"/>
      <w:bookmarkStart w:id="118" w:name="OLE_LINK14"/>
      <w:r>
        <w:rPr>
          <w:rFonts w:hint="eastAsia" w:ascii="宋体" w:hAnsi="宋体" w:eastAsia="宋体" w:cs="宋体"/>
          <w:b/>
          <w:bCs/>
          <w:sz w:val="28"/>
          <w:szCs w:val="24"/>
          <w:highlight w:val="none"/>
        </w:rPr>
        <w:t>中小企业声明函(服务</w:t>
      </w:r>
      <w:bookmarkEnd w:id="116"/>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w:t>
      </w:r>
      <w:r>
        <w:rPr>
          <w:rFonts w:hint="eastAsia" w:ascii="宋体" w:hAnsi="宋体" w:cs="宋体"/>
          <w:kern w:val="0"/>
          <w:sz w:val="24"/>
          <w:highlight w:val="none"/>
          <w:u w:val="single"/>
          <w:lang w:val="en-US" w:eastAsia="zh-CN"/>
        </w:rPr>
        <w:t>包</w:t>
      </w:r>
      <w:r>
        <w:rPr>
          <w:rFonts w:hint="eastAsia" w:ascii="宋体" w:hAnsi="宋体" w:eastAsia="宋体" w:cs="宋体"/>
          <w:kern w:val="0"/>
          <w:sz w:val="24"/>
          <w:highlight w:val="none"/>
          <w:u w:val="single"/>
        </w:rPr>
        <w:t>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8"/>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7"/>
    <w:bookmarkEnd w:id="118"/>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9"/>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w:t>
      </w:r>
      <w:r>
        <w:rPr>
          <w:rFonts w:hint="eastAsia" w:ascii="宋体" w:hAnsi="宋体" w:cs="宋体"/>
          <w:b w:val="0"/>
          <w:color w:val="auto"/>
          <w:kern w:val="0"/>
          <w:sz w:val="24"/>
          <w:highlight w:val="none"/>
          <w:u w:val="single"/>
          <w:lang w:val="en-US" w:eastAsia="zh-CN" w:bidi="ar-SA"/>
        </w:rPr>
        <w:t>包</w:t>
      </w:r>
      <w:r>
        <w:rPr>
          <w:rFonts w:hint="eastAsia" w:ascii="宋体" w:hAnsi="宋体" w:eastAsia="宋体" w:cs="宋体"/>
          <w:b w:val="0"/>
          <w:color w:val="auto"/>
          <w:kern w:val="0"/>
          <w:sz w:val="24"/>
          <w:highlight w:val="none"/>
          <w:u w:val="single"/>
          <w:lang w:val="en-US" w:eastAsia="zh-CN" w:bidi="ar-SA"/>
        </w:rPr>
        <w:t xml:space="preserve">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9" w:name="_Toc16262"/>
      <w:bookmarkStart w:id="120" w:name="_Toc12758"/>
      <w:bookmarkStart w:id="121" w:name="_Toc27112"/>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9"/>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70169317">
      <w:pPr>
        <w:pStyle w:val="9"/>
        <w:rPr>
          <w:rFonts w:hint="eastAsia" w:ascii="宋体" w:hAnsi="宋体" w:eastAsia="宋体" w:cs="宋体"/>
          <w:color w:val="auto"/>
          <w:sz w:val="28"/>
          <w:szCs w:val="28"/>
        </w:rPr>
      </w:pPr>
    </w:p>
    <w:p w14:paraId="6B3C6994">
      <w:pPr>
        <w:pStyle w:val="26"/>
        <w:rPr>
          <w:rFonts w:hint="eastAsia" w:ascii="宋体" w:hAnsi="宋体" w:eastAsia="宋体" w:cs="宋体"/>
          <w:color w:val="auto"/>
        </w:rPr>
      </w:pPr>
    </w:p>
    <w:p w14:paraId="08D3C870">
      <w:pPr>
        <w:pStyle w:val="9"/>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rPr>
      </w:pPr>
      <w:bookmarkStart w:id="122" w:name="_Toc8796"/>
      <w:bookmarkStart w:id="123" w:name="_Toc10175"/>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2"/>
      <w:bookmarkEnd w:id="123"/>
    </w:p>
    <w:p w14:paraId="26248D24">
      <w:pPr>
        <w:spacing w:before="120" w:beforeLines="50" w:after="240" w:afterLines="100"/>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9"/>
    <w:bookmarkEnd w:id="120"/>
    <w:bookmarkEnd w:id="121"/>
    <w:p w14:paraId="4DC38C7A">
      <w:pPr>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8"/>
      <w:pBdr>
        <w:bottom w:val="double" w:color="auto" w:sz="8" w:space="1"/>
      </w:pBdr>
      <w:spacing w:before="100" w:beforeAutospacing="1" w:after="100" w:afterAutospacing="1"/>
      <w:ind w:left="6720" w:hanging="6720" w:hangingChars="3200"/>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低碳与韧性交通系统关键技术研究(二次）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511BAA"/>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432654"/>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7D5356"/>
    <w:rsid w:val="0C89599F"/>
    <w:rsid w:val="0C8D433B"/>
    <w:rsid w:val="0CBE2AE1"/>
    <w:rsid w:val="0CC32696"/>
    <w:rsid w:val="0CDB5F8D"/>
    <w:rsid w:val="0D1F2030"/>
    <w:rsid w:val="0D1F3617"/>
    <w:rsid w:val="0D7830CD"/>
    <w:rsid w:val="0E551B69"/>
    <w:rsid w:val="0E8E2ACB"/>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307E7D"/>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541D0F"/>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00490"/>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5732A"/>
    <w:rsid w:val="300B1767"/>
    <w:rsid w:val="303A2D32"/>
    <w:rsid w:val="306A72EA"/>
    <w:rsid w:val="306B5282"/>
    <w:rsid w:val="308C7C42"/>
    <w:rsid w:val="309645C5"/>
    <w:rsid w:val="30C73FD0"/>
    <w:rsid w:val="30E164F9"/>
    <w:rsid w:val="30FB252D"/>
    <w:rsid w:val="310C3CE5"/>
    <w:rsid w:val="314D7BF8"/>
    <w:rsid w:val="3153318E"/>
    <w:rsid w:val="318E65F9"/>
    <w:rsid w:val="31AA65A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936580"/>
    <w:rsid w:val="37A12A4B"/>
    <w:rsid w:val="37B835C4"/>
    <w:rsid w:val="37C337CD"/>
    <w:rsid w:val="37EB4243"/>
    <w:rsid w:val="38621C2D"/>
    <w:rsid w:val="386237C7"/>
    <w:rsid w:val="387845C4"/>
    <w:rsid w:val="38CC7771"/>
    <w:rsid w:val="38D51E80"/>
    <w:rsid w:val="38E16B12"/>
    <w:rsid w:val="38E2782F"/>
    <w:rsid w:val="394813E6"/>
    <w:rsid w:val="39BB2522"/>
    <w:rsid w:val="39E7368D"/>
    <w:rsid w:val="3A29074D"/>
    <w:rsid w:val="3A451DB4"/>
    <w:rsid w:val="3A5C05D3"/>
    <w:rsid w:val="3A891BD5"/>
    <w:rsid w:val="3AA21D55"/>
    <w:rsid w:val="3AAA536B"/>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C43F93"/>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182284"/>
    <w:rsid w:val="454D4B6C"/>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856418"/>
    <w:rsid w:val="489D0500"/>
    <w:rsid w:val="48BB6D99"/>
    <w:rsid w:val="48BE0390"/>
    <w:rsid w:val="490C3F55"/>
    <w:rsid w:val="490C74F2"/>
    <w:rsid w:val="49252778"/>
    <w:rsid w:val="49513C1C"/>
    <w:rsid w:val="4951766D"/>
    <w:rsid w:val="49A14B2D"/>
    <w:rsid w:val="49CA2650"/>
    <w:rsid w:val="49CE0084"/>
    <w:rsid w:val="49FB3D32"/>
    <w:rsid w:val="4A4B6E7E"/>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974403"/>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9B16A3"/>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00764E"/>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2D64BA"/>
    <w:rsid w:val="5E59187D"/>
    <w:rsid w:val="5E683F93"/>
    <w:rsid w:val="5E7F1DF2"/>
    <w:rsid w:val="5E885D0C"/>
    <w:rsid w:val="5EB3691D"/>
    <w:rsid w:val="5EFF1CDE"/>
    <w:rsid w:val="5F724A35"/>
    <w:rsid w:val="5F7D4C95"/>
    <w:rsid w:val="5F8748DA"/>
    <w:rsid w:val="5F92022D"/>
    <w:rsid w:val="5FB52C88"/>
    <w:rsid w:val="5FD11532"/>
    <w:rsid w:val="60096A5F"/>
    <w:rsid w:val="60201E9B"/>
    <w:rsid w:val="60266F4D"/>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65381D"/>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74023A"/>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92407"/>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7">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00" w:lineRule="auto"/>
      <w:ind w:firstLine="420" w:firstLineChars="200"/>
    </w:pPr>
  </w:style>
  <w:style w:type="paragraph" w:styleId="8">
    <w:name w:val="annotation text"/>
    <w:basedOn w:val="1"/>
    <w:link w:val="70"/>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4"/>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2"/>
    <w:qFormat/>
    <w:uiPriority w:val="0"/>
    <w:pPr>
      <w:spacing w:line="240" w:lineRule="auto"/>
    </w:pPr>
    <w:rPr>
      <w:sz w:val="18"/>
      <w:szCs w:val="18"/>
    </w:rPr>
  </w:style>
  <w:style w:type="paragraph" w:styleId="17">
    <w:name w:val="footer"/>
    <w:basedOn w:val="1"/>
    <w:next w:val="9"/>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style>
  <w:style w:type="paragraph" w:styleId="20">
    <w:name w:val="toc 4"/>
    <w:basedOn w:val="1"/>
    <w:next w:val="1"/>
    <w:unhideWhenUsed/>
    <w:qFormat/>
    <w:uiPriority w:val="31"/>
    <w:pPr>
      <w:ind w:left="1275"/>
    </w:pPr>
    <w:rPr>
      <w:rFonts w:ascii="Calibri" w:hAnsi="Calibri"/>
      <w:szCs w:val="21"/>
    </w:rPr>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8"/>
    <w:next w:val="8"/>
    <w:link w:val="71"/>
    <w:qFormat/>
    <w:uiPriority w:val="0"/>
    <w:rPr>
      <w:b/>
      <w:bCs/>
    </w:rPr>
  </w:style>
  <w:style w:type="paragraph" w:styleId="30">
    <w:name w:val="Body Text First Indent"/>
    <w:basedOn w:val="9"/>
    <w:next w:val="31"/>
    <w:qFormat/>
    <w:uiPriority w:val="99"/>
    <w:pPr>
      <w:ind w:firstLine="420" w:firstLineChars="100"/>
    </w:pPr>
  </w:style>
  <w:style w:type="paragraph" w:styleId="31">
    <w:name w:val="Body Text First Indent 2"/>
    <w:basedOn w:val="10"/>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3"/>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7"/>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8"/>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6"/>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msolistparagraph"/>
    <w:basedOn w:val="1"/>
    <w:qFormat/>
    <w:uiPriority w:val="0"/>
    <w:pPr>
      <w:ind w:firstLine="420" w:firstLineChars="200"/>
    </w:pPr>
    <w:rPr>
      <w:rFonts w:hint="eastAsia" w:ascii="等线" w:hAnsi="等线" w:eastAsia="等线" w:cs="Times New Roman"/>
    </w:rPr>
  </w:style>
  <w:style w:type="character" w:customStyle="1" w:styleId="102">
    <w:name w:val="fontstyle01"/>
    <w:qFormat/>
    <w:uiPriority w:val="0"/>
    <w:rPr>
      <w:rFonts w:hint="eastAsia" w:ascii="宋体" w:hAnsi="宋体" w:eastAsia="宋体"/>
      <w:color w:val="000000"/>
      <w:sz w:val="24"/>
      <w:szCs w:val="24"/>
    </w:rPr>
  </w:style>
  <w:style w:type="character" w:customStyle="1" w:styleId="103">
    <w:name w:val="fontstyle21"/>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84</Pages>
  <Words>26741</Words>
  <Characters>28208</Characters>
  <Lines>297</Lines>
  <Paragraphs>83</Paragraphs>
  <TotalTime>8</TotalTime>
  <ScaleCrop>false</ScaleCrop>
  <LinksUpToDate>false</LinksUpToDate>
  <CharactersWithSpaces>28582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靖</cp:lastModifiedBy>
  <cp:lastPrinted>2023-04-13T01:31:00Z</cp:lastPrinted>
  <dcterms:modified xsi:type="dcterms:W3CDTF">2025-12-16T01:40:00Z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F01D010982C642EA8E3B7E9609BE6A80_13</vt:lpwstr>
  </property>
  <property fmtid="{D5CDD505-2E9C-101B-9397-08002B2CF9AE}" pid="4" name="KSOTemplateDocerSaveRecord">
    <vt:lpwstr>eyJoZGlkIjoiNTE5MTZhMTA0MTkxNDlhOGYyYzI2NjJmZTUzZjE2NWUiLCJ1c2VySWQiOiIyMjc5Nzk0ODUifQ==</vt:lpwstr>
  </property>
</Properties>
</file>