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480" w:lineRule="exact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本项目共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  <w:lang w:eastAsia="zh-CN"/>
        </w:rPr>
        <w:t>个包 ，拟选择</w:t>
      </w:r>
      <w:r>
        <w:rPr>
          <w:rFonts w:hint="eastAsia" w:hAnsi="宋体"/>
          <w:sz w:val="24"/>
          <w:lang w:val="en-US" w:eastAsia="zh-CN"/>
        </w:rPr>
        <w:t>服务</w:t>
      </w:r>
      <w:r>
        <w:rPr>
          <w:rFonts w:hint="eastAsia" w:hAnsi="宋体"/>
          <w:sz w:val="24"/>
          <w:lang w:eastAsia="zh-CN"/>
        </w:rPr>
        <w:t>供应商</w:t>
      </w:r>
      <w:r>
        <w:rPr>
          <w:rFonts w:hint="eastAsia" w:hAnsi="宋体"/>
          <w:sz w:val="24"/>
          <w:lang w:val="en-US" w:eastAsia="zh-CN"/>
        </w:rPr>
        <w:t>各</w:t>
      </w:r>
      <w:r>
        <w:rPr>
          <w:rFonts w:hint="eastAsia" w:hAnsi="宋体"/>
          <w:sz w:val="24"/>
          <w:lang w:eastAsia="zh-CN"/>
        </w:rPr>
        <w:t>一名（具体详见磋商文件）；</w:t>
      </w:r>
    </w:p>
    <w:p>
      <w:pPr>
        <w:wordWrap/>
        <w:spacing w:line="480" w:lineRule="exact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项目用途：自用；</w:t>
      </w:r>
    </w:p>
    <w:p>
      <w:pPr>
        <w:wordWrap/>
        <w:spacing w:line="480" w:lineRule="exact"/>
        <w:ind w:firstLine="480" w:firstLineChars="200"/>
        <w:rPr>
          <w:rFonts w:hint="eastAsia"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/>
          <w:sz w:val="24"/>
          <w:lang w:val="en-US" w:eastAsia="zh-CN"/>
        </w:rPr>
        <w:t>710000</w:t>
      </w:r>
      <w:r>
        <w:rPr>
          <w:rFonts w:hint="eastAsia" w:hAnsi="宋体"/>
          <w:sz w:val="24"/>
          <w:lang w:eastAsia="zh-CN"/>
        </w:rPr>
        <w:t>元</w:t>
      </w:r>
      <w:r>
        <w:rPr>
          <w:rFonts w:hint="eastAsia" w:hAnsi="宋体"/>
          <w:sz w:val="24"/>
          <w:lang w:val="en-US" w:eastAsia="zh-CN"/>
        </w:rPr>
        <w:t>。</w:t>
      </w:r>
    </w:p>
    <w:tbl>
      <w:tblPr>
        <w:tblStyle w:val="2"/>
        <w:tblW w:w="50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818"/>
        <w:gridCol w:w="2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标的名称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所属行业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2026年二期双高护理专业群数字化国际精品教材建设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480" w:firstLineChars="200"/>
              <w:rPr>
                <w:rFonts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其他未列明行业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323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2025-12-25T08:42:53Z</dcterms:created>
  <dc:creator>Administrator</dc:creator>
  <cp:lastModifiedBy>川招</cp:lastModifiedBy>
  <dcterms:modified xsi:type="dcterms:W3CDTF">2025-12-25T08:43:04Z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D970A97CC7AD4C2FAE06CC4129DAA133_12</vt:lpwstr>
  </property>
</Properties>
</file>