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4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ind w:firstLine="883" w:firstLineChars="200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4B963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一、工作概况</w:t>
      </w:r>
    </w:p>
    <w:p w14:paraId="454A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满足机关工作人员用餐的实际需求，提高服务品质和效率，不断优化餐饮服务，为机关工作人员提供更加优质、高效、安全的餐饮服务，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特对本项目进行采购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38FA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二、服务范围</w:t>
      </w:r>
    </w:p>
    <w:p w14:paraId="7E41C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机关餐厅分为两部分，一是新街办机关餐厅位于斗门街道鱼斗路镐京什字东1号(原镐京中学);二是老街办机关餐厅位于斗门北街34号。具体服务要求如下：</w:t>
      </w:r>
    </w:p>
    <w:p w14:paraId="613C7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1.餐厅服务人员的管理。</w:t>
      </w:r>
    </w:p>
    <w:p w14:paraId="3B55D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2.餐厅就餐区及操作间卫生的清洁。</w:t>
      </w:r>
    </w:p>
    <w:p w14:paraId="641E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3.餐饮原材料及食材的采购，食谱的制定。</w:t>
      </w:r>
    </w:p>
    <w:p w14:paraId="4F1D3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4.定期收集用餐人员的反馈意见，对餐饮服务进行持续改进和优化，以满足甲方用餐人员的需求。</w:t>
      </w:r>
    </w:p>
    <w:p w14:paraId="2E98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5.提供2个餐厅360人(早、中、晚)职工餐。</w:t>
      </w:r>
    </w:p>
    <w:p w14:paraId="413C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6.提供菜品不少于以下品种:</w:t>
      </w:r>
    </w:p>
    <w:p w14:paraId="7D30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（1）早餐: 3个菜品、1种主食、1种汤粥。</w:t>
      </w:r>
    </w:p>
    <w:p w14:paraId="4532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（2）中餐: 米饭（四种菜品,两荤两素）、面食或小吃；1种汤类，1种粗粮或1种水果。</w:t>
      </w:r>
    </w:p>
    <w:p w14:paraId="7AA6D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（3）晚餐: 2个小菜、1种主食、1种汤粥。</w:t>
      </w:r>
    </w:p>
    <w:p w14:paraId="3DEDD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7.菜品种类每餐应经常轮换， 一周内做到不重复。</w:t>
      </w:r>
    </w:p>
    <w:p w14:paraId="0FBF5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8.需对每日加工菜品进行留样。</w:t>
      </w:r>
    </w:p>
    <w:p w14:paraId="4848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三、服务要求</w:t>
      </w:r>
    </w:p>
    <w:p w14:paraId="1E1F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1.负责餐厅相关业务制度、工作标准制定，流程的拟定、编制，食材采购、制定食谱，餐厅的检查与监督；          </w:t>
      </w:r>
    </w:p>
    <w:p w14:paraId="50CA7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2.具有良好的卫生和营养意识，烹饪基本功好，根据需要加工各类面点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及小吃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 w14:paraId="66A61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3.按规定着装，保持仪表、仪容整洁；</w:t>
      </w:r>
    </w:p>
    <w:p w14:paraId="17CBE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4.了解和熟悉食品材料的产地、规格、质量等，收货时查看生产厂家、厂家地址、生产日期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索要肉类检验检疫票； </w:t>
      </w:r>
    </w:p>
    <w:p w14:paraId="0574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餐厅原材料采购流程合法合规，必须保证餐厅菜品及服务质量，不得因食品原材料价格的波动降低菜品质量。严控采购渠道，米、面、油、肉、蛋、奶的品牌均要求采购一线品牌，需冷链配送的均要保证冷链配送，确保产品质量和食品安全；</w:t>
      </w:r>
    </w:p>
    <w:p w14:paraId="2A89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6.荤、素菜清洗池分开；蔬菜做到先浸泡30分钟，再清洗然后过净，荤菜在固定池里清洗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干净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类摆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整齐,不得落地；</w:t>
      </w:r>
    </w:p>
    <w:p w14:paraId="15B67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7.蔬菜加工做到：一拣、二洗、三切的工艺。蔬菜应无烂叶，泥沙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杂质、昆虫；</w:t>
      </w:r>
    </w:p>
    <w:p w14:paraId="4F2B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8.荤菜加工，对动物性食品应无血、毛、污、病灶、伤斑。内脏必须洗净，应无甲状肾上腺和病变淋巴结等有害腺体；</w:t>
      </w:r>
    </w:p>
    <w:p w14:paraId="589DB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9.不得滥用食品添加剂；</w:t>
      </w:r>
    </w:p>
    <w:p w14:paraId="7D6FB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10.厨房烹调加工食物用过的废水必须及时排除，及时清理本区域垃圾；</w:t>
      </w:r>
    </w:p>
    <w:p w14:paraId="6F2B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11.完成上级领导安排的其他工作任务。</w:t>
      </w:r>
    </w:p>
    <w:p w14:paraId="7149D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服务期</w:t>
      </w:r>
    </w:p>
    <w:p w14:paraId="182D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自合同签订之日起一年。</w:t>
      </w:r>
    </w:p>
    <w:p w14:paraId="78C1736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680"/>
    <w:rsid w:val="022557E3"/>
    <w:rsid w:val="07BF18FD"/>
    <w:rsid w:val="09733BCD"/>
    <w:rsid w:val="0A751F3D"/>
    <w:rsid w:val="119242E3"/>
    <w:rsid w:val="129C0D42"/>
    <w:rsid w:val="170219D5"/>
    <w:rsid w:val="17E74F00"/>
    <w:rsid w:val="183D193B"/>
    <w:rsid w:val="18C33753"/>
    <w:rsid w:val="195E1C3C"/>
    <w:rsid w:val="1A2A3B3E"/>
    <w:rsid w:val="1EFD169A"/>
    <w:rsid w:val="22E10413"/>
    <w:rsid w:val="2494595C"/>
    <w:rsid w:val="252C351F"/>
    <w:rsid w:val="296C0B43"/>
    <w:rsid w:val="2BAC1149"/>
    <w:rsid w:val="2E3D66A4"/>
    <w:rsid w:val="3E27534E"/>
    <w:rsid w:val="425E5826"/>
    <w:rsid w:val="44B91127"/>
    <w:rsid w:val="4E646531"/>
    <w:rsid w:val="4F7059EC"/>
    <w:rsid w:val="50BF7D4B"/>
    <w:rsid w:val="53A75A71"/>
    <w:rsid w:val="599B1161"/>
    <w:rsid w:val="5A515100"/>
    <w:rsid w:val="5DDF4B26"/>
    <w:rsid w:val="66E431C0"/>
    <w:rsid w:val="685D5026"/>
    <w:rsid w:val="6BA21785"/>
    <w:rsid w:val="71797846"/>
    <w:rsid w:val="72F23390"/>
    <w:rsid w:val="736900D2"/>
    <w:rsid w:val="7D7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30"/>
      <w:ind w:left="791" w:right="1168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6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8">
    <w:name w:val="Plain Text"/>
    <w:basedOn w:val="1"/>
    <w:next w:val="1"/>
    <w:qFormat/>
    <w:uiPriority w:val="0"/>
    <w:rPr>
      <w:rFonts w:hAnsi="Courier New"/>
      <w:kern w:val="2"/>
      <w:sz w:val="21"/>
    </w:rPr>
  </w:style>
  <w:style w:type="paragraph" w:styleId="9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11">
    <w:name w:val="Body Text First Indent 2"/>
    <w:basedOn w:val="7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文本 31"/>
    <w:basedOn w:val="1"/>
    <w:qFormat/>
    <w:uiPriority w:val="0"/>
    <w:rPr>
      <w:sz w:val="16"/>
      <w:szCs w:val="16"/>
    </w:rPr>
  </w:style>
  <w:style w:type="character" w:customStyle="1" w:styleId="16">
    <w:name w:val="NormalCharacter"/>
    <w:qFormat/>
    <w:uiPriority w:val="0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BodyText1I"/>
    <w:basedOn w:val="23"/>
    <w:qFormat/>
    <w:uiPriority w:val="0"/>
    <w:pPr>
      <w:ind w:firstLine="420" w:firstLineChars="100"/>
    </w:pPr>
    <w:rPr>
      <w:rFonts w:ascii="宋体"/>
    </w:rPr>
  </w:style>
  <w:style w:type="paragraph" w:customStyle="1" w:styleId="23">
    <w:name w:val="BodyText"/>
    <w:basedOn w:val="1"/>
    <w:qFormat/>
    <w:uiPriority w:val="0"/>
    <w:pPr>
      <w:spacing w:after="12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1415</Words>
  <Characters>1468</Characters>
  <Lines>0</Lines>
  <Paragraphs>0</Paragraphs>
  <TotalTime>0</TotalTime>
  <ScaleCrop>false</ScaleCrop>
  <LinksUpToDate>false</LinksUpToDate>
  <CharactersWithSpaces>1468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2025-03-06T04:05:00Z</dcterms:created>
  <dc:creator>李江</dc:creator>
  <cp:lastModifiedBy>年少时代</cp:lastModifiedBy>
  <dcterms:modified xsi:type="dcterms:W3CDTF">2026-01-12T02:14:19Z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eyJoZGlkIjoiYzVkZjAwMTI1ODYzNjhmOTg0YjRhNjIwM2FkNTNlZjMiLCJ1c2VySWQiOiI3MDczMjM0OTYifQ==</vt:lpwstr>
  </property>
  <property fmtid="{D5CDD505-2E9C-101B-9397-08002B2CF9AE}" pid="4" name="ICV">
    <vt:lpwstr>FE5C44C39B7E49F5B6928CA06E070AC7_12</vt:lpwstr>
  </property>
</Properties>
</file>