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3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539"/>
        <w:gridCol w:w="1497"/>
        <w:gridCol w:w="1387"/>
        <w:gridCol w:w="1998"/>
        <w:gridCol w:w="1841"/>
      </w:tblGrid>
      <w:tr w14:paraId="2F1624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9532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品目号</w:t>
            </w:r>
          </w:p>
        </w:tc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40BF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品目名称</w:t>
            </w:r>
          </w:p>
        </w:tc>
        <w:tc>
          <w:tcPr>
            <w:tcW w:w="15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ACC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采购标的</w:t>
            </w:r>
          </w:p>
        </w:tc>
        <w:tc>
          <w:tcPr>
            <w:tcW w:w="1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A4D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数量</w:t>
            </w:r>
          </w:p>
          <w:p w14:paraId="7847DD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（单位）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BC1C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技术规格、参数及要求</w:t>
            </w:r>
          </w:p>
        </w:tc>
        <w:tc>
          <w:tcPr>
            <w:tcW w:w="1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3CB4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品目预算</w:t>
            </w:r>
          </w:p>
          <w:p w14:paraId="027297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(元)</w:t>
            </w:r>
          </w:p>
        </w:tc>
      </w:tr>
      <w:tr w14:paraId="6CF45C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9DA9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1-1</w:t>
            </w:r>
          </w:p>
        </w:tc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8A55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其他专业技术服务</w:t>
            </w:r>
          </w:p>
        </w:tc>
        <w:tc>
          <w:tcPr>
            <w:tcW w:w="15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C3A1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延安市2024年度耕地资源分区分类评价更新市级汇总</w:t>
            </w:r>
          </w:p>
        </w:tc>
        <w:tc>
          <w:tcPr>
            <w:tcW w:w="1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2951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1(项)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48C3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详见采购文件</w:t>
            </w:r>
          </w:p>
        </w:tc>
        <w:tc>
          <w:tcPr>
            <w:tcW w:w="1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E6B3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365,900.00</w:t>
            </w:r>
          </w:p>
        </w:tc>
      </w:tr>
    </w:tbl>
    <w:p w14:paraId="28B881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2026-01-20T02:27:37Z</dcterms:created>
  <dc:creator>zongheke</dc:creator>
  <cp:lastModifiedBy>ZXH</cp:lastModifiedBy>
  <dcterms:modified xsi:type="dcterms:W3CDTF">2026-01-20T02:27:51Z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eyJoZGlkIjoiMzQwNzAwYzJiZDFmYmZmYzlmMTcxYmYzNTJhYjAyNzYiLCJ1c2VySWQiOiIzNjgwODc5MTEifQ==</vt:lpwstr>
  </property>
  <property fmtid="{D5CDD505-2E9C-101B-9397-08002B2CF9AE}" pid="4" name="ICV">
    <vt:lpwstr>B3CFE2295C6946C4BA53FA570DCD47BF_12</vt:lpwstr>
  </property>
</Properties>
</file>