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7DEBE">
      <w:r>
        <w:drawing>
          <wp:inline distT="0" distB="0" distL="114300" distR="114300">
            <wp:extent cx="6754495" cy="8618855"/>
            <wp:effectExtent l="0" t="0" r="1206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4495" cy="861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42E99"/>
    <w:rsid w:val="7B04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2026-01-22T07:18:00Z</dcterms:created>
  <dc:creator>延安方逸造价咨询有限公司 主证</dc:creator>
  <cp:lastModifiedBy>延安方逸造价咨询有限公司 主证</cp:lastModifiedBy>
  <dcterms:modified xsi:type="dcterms:W3CDTF">2026-01-22T07:19:26Z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A53605B181694291995A6E2105644AAA_11</vt:lpwstr>
  </property>
  <property fmtid="{D5CDD505-2E9C-101B-9397-08002B2CF9AE}" pid="4" name="KSOTemplateDocerSaveRecord">
    <vt:lpwstr>eyJoZGlkIjoiMzEwNTM5NzYwMDRjMzkwZTVkZjY2ODkwMGIxNGU0OTUiLCJ1c2VySWQiOiIzOTcyMTI1NTQifQ==</vt:lpwstr>
  </property>
</Properties>
</file>