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C726F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80" w:lineRule="atLeast"/>
        <w:ind w:left="0" w:firstLine="0"/>
        <w:jc w:val="center"/>
        <w:rPr>
          <w:rFonts w:ascii="微软雅黑" w:hAnsi="微软雅黑" w:eastAsia="微软雅黑" w:cs="微软雅黑"/>
          <w:b/>
          <w:bCs/>
          <w:i w:val="0"/>
          <w:iCs w:val="0"/>
          <w:caps w:val="0"/>
          <w:color w:val="333333"/>
          <w:spacing w:val="0"/>
          <w:sz w:val="36"/>
          <w:szCs w:val="36"/>
        </w:rPr>
      </w:pPr>
      <w:r>
        <w:rPr>
          <w:rFonts w:hint="eastAsia" w:ascii="微软雅黑" w:hAnsi="微软雅黑" w:eastAsia="微软雅黑" w:cs="微软雅黑"/>
          <w:b/>
          <w:bCs/>
          <w:i w:val="0"/>
          <w:iCs w:val="0"/>
          <w:caps w:val="0"/>
          <w:color w:val="333333"/>
          <w:spacing w:val="0"/>
          <w:kern w:val="0"/>
          <w:sz w:val="36"/>
          <w:szCs w:val="36"/>
          <w:bdr w:val="none" w:color="auto" w:sz="0" w:space="0"/>
          <w:shd w:val="clear" w:fill="FFFFFF"/>
          <w:lang w:val="en-US" w:eastAsia="zh-CN" w:bidi="ar"/>
        </w:rPr>
        <w:t>大荔县赵渡镇人民政府大荔县赵渡镇严通村乡村旅游精品主题村建设项目竞争性磋商公告</w:t>
      </w:r>
    </w:p>
    <w:p w14:paraId="138E6F0F">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项目概况</w:t>
      </w:r>
    </w:p>
    <w:p w14:paraId="09201DC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80" w:lineRule="atLeast"/>
        <w:ind w:left="0" w:right="0" w:firstLine="480"/>
        <w:jc w:val="both"/>
        <w:rPr>
          <w:sz w:val="21"/>
          <w:szCs w:val="21"/>
        </w:rPr>
      </w:pPr>
      <w:r>
        <w:rPr>
          <w:rFonts w:ascii="微软雅黑" w:hAnsi="微软雅黑" w:eastAsia="微软雅黑" w:cs="微软雅黑"/>
          <w:i w:val="0"/>
          <w:iCs w:val="0"/>
          <w:caps w:val="0"/>
          <w:color w:val="333333"/>
          <w:spacing w:val="0"/>
          <w:sz w:val="21"/>
          <w:szCs w:val="21"/>
          <w:bdr w:val="none" w:color="auto" w:sz="0" w:space="0"/>
          <w:shd w:val="clear" w:fill="FFFFFF"/>
        </w:rPr>
        <w:t>大荔县赵渡镇严通村乡村旅游精品主题村建设项目</w:t>
      </w:r>
      <w:r>
        <w:rPr>
          <w:rFonts w:hint="eastAsia" w:ascii="微软雅黑" w:hAnsi="微软雅黑" w:eastAsia="微软雅黑" w:cs="微软雅黑"/>
          <w:i w:val="0"/>
          <w:iCs w:val="0"/>
          <w:caps w:val="0"/>
          <w:color w:val="333333"/>
          <w:spacing w:val="0"/>
          <w:sz w:val="21"/>
          <w:szCs w:val="21"/>
          <w:bdr w:val="none" w:color="auto" w:sz="0" w:space="0"/>
          <w:shd w:val="clear" w:fill="FFFFFF"/>
        </w:rPr>
        <w:t>采购项目的潜在供应商应在大荔县西城街道办西二环北段551号获取采购文件，并于 2026年02月06日 14时30分 （北京时间）前提交响应文件。</w:t>
      </w:r>
    </w:p>
    <w:p w14:paraId="6498562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一、项目基本情况</w:t>
      </w:r>
    </w:p>
    <w:p w14:paraId="0062135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项目编号：HY-ZB-003-2026</w:t>
      </w:r>
      <w:bookmarkStart w:id="0" w:name="_GoBack"/>
      <w:bookmarkEnd w:id="0"/>
    </w:p>
    <w:p w14:paraId="18B8248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项目名称：大荔县赵渡镇严通村乡村旅游精品主题村建设项目</w:t>
      </w:r>
    </w:p>
    <w:p w14:paraId="6211D1F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采购方式：竞争性磋商</w:t>
      </w:r>
    </w:p>
    <w:p w14:paraId="068363A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预算金额：496,722.15元</w:t>
      </w:r>
    </w:p>
    <w:p w14:paraId="3658290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采购需求：</w:t>
      </w:r>
    </w:p>
    <w:p w14:paraId="7EA4D03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合同包1(大荔县赵渡镇严通村乡村旅游精品主题村建设项目):</w:t>
      </w:r>
    </w:p>
    <w:p w14:paraId="2F649E2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合同包预算金额：496,722.15元</w:t>
      </w:r>
    </w:p>
    <w:p w14:paraId="4B199D1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合同包最高限价：496,722.15元</w:t>
      </w:r>
    </w:p>
    <w:tbl>
      <w:tblPr>
        <w:tblW w:w="8898"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655"/>
        <w:gridCol w:w="1177"/>
        <w:gridCol w:w="2630"/>
        <w:gridCol w:w="956"/>
        <w:gridCol w:w="2190"/>
        <w:gridCol w:w="1290"/>
      </w:tblGrid>
      <w:tr w14:paraId="4DE42A1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0" w:hRule="atLeast"/>
          <w:tblHeader/>
          <w:jc w:val="center"/>
        </w:trPr>
        <w:tc>
          <w:tcPr>
            <w:tcW w:w="66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6121784E">
            <w:pPr>
              <w:keepNext w:val="0"/>
              <w:keepLines w:val="0"/>
              <w:widowControl/>
              <w:suppressLineNumbers w:val="0"/>
              <w:wordWrap w:val="0"/>
              <w:snapToGrid w:val="0"/>
              <w:spacing w:before="0" w:beforeAutospacing="0" w:after="0" w:afterAutospacing="0" w:line="240" w:lineRule="auto"/>
              <w:ind w:left="0" w:leftChars="0" w:right="0" w:rightChars="0" w:firstLine="0" w:firstLineChars="0"/>
              <w:jc w:val="center"/>
              <w:rPr>
                <w:rFonts w:ascii="宋体" w:eastAsia="宋体"/>
                <w:b/>
                <w:bCs/>
                <w:sz w:val="21"/>
                <w:szCs w:val="21"/>
              </w:rPr>
            </w:pPr>
            <w:r>
              <w:rPr>
                <w:rFonts w:ascii="宋体" w:hAnsi="宋体" w:eastAsia="宋体" w:cs="宋体"/>
                <w:b/>
                <w:bCs/>
                <w:kern w:val="0"/>
                <w:sz w:val="21"/>
                <w:szCs w:val="21"/>
                <w:bdr w:val="none" w:color="auto" w:sz="0" w:space="0"/>
                <w:lang w:val="en-US" w:eastAsia="zh-CN" w:bidi="ar"/>
              </w:rPr>
              <w:t>品目号</w:t>
            </w:r>
          </w:p>
        </w:tc>
        <w:tc>
          <w:tcPr>
            <w:tcW w:w="1195"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67B298B2">
            <w:pPr>
              <w:keepNext w:val="0"/>
              <w:keepLines w:val="0"/>
              <w:widowControl/>
              <w:suppressLineNumbers w:val="0"/>
              <w:wordWrap w:val="0"/>
              <w:snapToGrid w:val="0"/>
              <w:spacing w:before="0" w:beforeAutospacing="0" w:after="0" w:afterAutospacing="0" w:line="240" w:lineRule="auto"/>
              <w:ind w:left="0" w:leftChars="0" w:right="0" w:rightChars="0" w:firstLine="0" w:firstLineChars="0"/>
              <w:jc w:val="center"/>
              <w:rPr>
                <w:rFonts w:ascii="宋体" w:eastAsia="宋体"/>
                <w:b/>
                <w:bCs/>
                <w:sz w:val="21"/>
                <w:szCs w:val="21"/>
              </w:rPr>
            </w:pPr>
            <w:r>
              <w:rPr>
                <w:rFonts w:ascii="宋体" w:hAnsi="宋体" w:eastAsia="宋体" w:cs="宋体"/>
                <w:b/>
                <w:bCs/>
                <w:kern w:val="0"/>
                <w:sz w:val="21"/>
                <w:szCs w:val="21"/>
                <w:bdr w:val="none" w:color="auto" w:sz="0" w:space="0"/>
                <w:lang w:val="en-US" w:eastAsia="zh-CN" w:bidi="ar"/>
              </w:rPr>
              <w:t>品目名称</w:t>
            </w:r>
          </w:p>
        </w:tc>
        <w:tc>
          <w:tcPr>
            <w:tcW w:w="2683"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2ACF2816">
            <w:pPr>
              <w:keepNext w:val="0"/>
              <w:keepLines w:val="0"/>
              <w:widowControl/>
              <w:suppressLineNumbers w:val="0"/>
              <w:wordWrap w:val="0"/>
              <w:snapToGrid w:val="0"/>
              <w:spacing w:before="0" w:beforeAutospacing="0" w:after="0" w:afterAutospacing="0" w:line="240" w:lineRule="auto"/>
              <w:ind w:left="0" w:leftChars="0" w:right="0" w:rightChars="0" w:firstLine="0" w:firstLineChars="0"/>
              <w:jc w:val="center"/>
              <w:rPr>
                <w:rFonts w:ascii="宋体" w:eastAsia="宋体"/>
                <w:b/>
                <w:bCs/>
                <w:sz w:val="21"/>
                <w:szCs w:val="21"/>
              </w:rPr>
            </w:pPr>
            <w:r>
              <w:rPr>
                <w:rFonts w:ascii="宋体" w:hAnsi="宋体" w:eastAsia="宋体" w:cs="宋体"/>
                <w:b/>
                <w:bCs/>
                <w:kern w:val="0"/>
                <w:sz w:val="21"/>
                <w:szCs w:val="21"/>
                <w:bdr w:val="none" w:color="auto" w:sz="0" w:space="0"/>
                <w:lang w:val="en-US" w:eastAsia="zh-CN" w:bidi="ar"/>
              </w:rPr>
              <w:t>采购标的</w:t>
            </w:r>
          </w:p>
        </w:tc>
        <w:tc>
          <w:tcPr>
            <w:tcW w:w="963"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12213C15">
            <w:pPr>
              <w:keepNext w:val="0"/>
              <w:keepLines w:val="0"/>
              <w:widowControl/>
              <w:suppressLineNumbers w:val="0"/>
              <w:wordWrap w:val="0"/>
              <w:snapToGrid w:val="0"/>
              <w:spacing w:before="0" w:beforeAutospacing="0" w:after="0" w:afterAutospacing="0" w:line="240" w:lineRule="auto"/>
              <w:ind w:left="0" w:leftChars="0" w:right="0" w:rightChars="0" w:firstLine="0" w:firstLineChars="0"/>
              <w:jc w:val="center"/>
              <w:rPr>
                <w:rFonts w:ascii="宋体" w:hAnsi="宋体" w:eastAsia="宋体" w:cs="宋体"/>
                <w:b/>
                <w:bCs/>
                <w:kern w:val="0"/>
                <w:sz w:val="21"/>
                <w:szCs w:val="21"/>
                <w:bdr w:val="none" w:color="auto" w:sz="0" w:space="0"/>
                <w:lang w:val="en-US" w:eastAsia="zh-CN" w:bidi="ar"/>
              </w:rPr>
            </w:pPr>
            <w:r>
              <w:rPr>
                <w:rFonts w:ascii="宋体" w:hAnsi="宋体" w:eastAsia="宋体" w:cs="宋体"/>
                <w:b/>
                <w:bCs/>
                <w:kern w:val="0"/>
                <w:sz w:val="21"/>
                <w:szCs w:val="21"/>
                <w:bdr w:val="none" w:color="auto" w:sz="0" w:space="0"/>
                <w:lang w:val="en-US" w:eastAsia="zh-CN" w:bidi="ar"/>
              </w:rPr>
              <w:t>数量</w:t>
            </w:r>
          </w:p>
          <w:p w14:paraId="1CAAD1FD">
            <w:pPr>
              <w:keepNext w:val="0"/>
              <w:keepLines w:val="0"/>
              <w:widowControl/>
              <w:suppressLineNumbers w:val="0"/>
              <w:wordWrap w:val="0"/>
              <w:snapToGrid w:val="0"/>
              <w:spacing w:before="0" w:beforeAutospacing="0" w:after="0" w:afterAutospacing="0" w:line="240" w:lineRule="auto"/>
              <w:ind w:left="0" w:leftChars="0" w:right="0" w:rightChars="0" w:firstLine="0" w:firstLineChars="0"/>
              <w:jc w:val="center"/>
              <w:rPr>
                <w:rFonts w:ascii="宋体" w:eastAsia="宋体"/>
                <w:b/>
                <w:bCs/>
                <w:sz w:val="21"/>
                <w:szCs w:val="21"/>
              </w:rPr>
            </w:pPr>
            <w:r>
              <w:rPr>
                <w:rFonts w:ascii="宋体" w:hAnsi="宋体" w:eastAsia="宋体" w:cs="宋体"/>
                <w:b/>
                <w:bCs/>
                <w:kern w:val="0"/>
                <w:sz w:val="21"/>
                <w:szCs w:val="21"/>
                <w:bdr w:val="none" w:color="auto" w:sz="0" w:space="0"/>
                <w:lang w:val="en-US" w:eastAsia="zh-CN" w:bidi="ar"/>
              </w:rPr>
              <w:t>（单位）</w:t>
            </w:r>
          </w:p>
        </w:tc>
        <w:tc>
          <w:tcPr>
            <w:tcW w:w="2227"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257C26E3">
            <w:pPr>
              <w:keepNext w:val="0"/>
              <w:keepLines w:val="0"/>
              <w:widowControl/>
              <w:suppressLineNumbers w:val="0"/>
              <w:wordWrap w:val="0"/>
              <w:snapToGrid w:val="0"/>
              <w:spacing w:before="0" w:beforeAutospacing="0" w:after="0" w:afterAutospacing="0" w:line="240" w:lineRule="auto"/>
              <w:ind w:left="0" w:leftChars="0" w:right="0" w:rightChars="0" w:firstLine="0" w:firstLineChars="0"/>
              <w:jc w:val="center"/>
              <w:rPr>
                <w:rFonts w:ascii="宋体" w:eastAsia="宋体"/>
                <w:b/>
                <w:bCs/>
                <w:sz w:val="21"/>
                <w:szCs w:val="21"/>
              </w:rPr>
            </w:pPr>
            <w:r>
              <w:rPr>
                <w:rFonts w:ascii="宋体" w:hAnsi="宋体" w:eastAsia="宋体" w:cs="宋体"/>
                <w:b/>
                <w:bCs/>
                <w:kern w:val="0"/>
                <w:sz w:val="21"/>
                <w:szCs w:val="21"/>
                <w:bdr w:val="none" w:color="auto" w:sz="0" w:space="0"/>
                <w:lang w:val="en-US" w:eastAsia="zh-CN" w:bidi="ar"/>
              </w:rPr>
              <w:t>技术规格、参数及要求</w:t>
            </w:r>
          </w:p>
        </w:tc>
        <w:tc>
          <w:tcPr>
            <w:tcW w:w="117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1FF47D7A">
            <w:pPr>
              <w:keepNext w:val="0"/>
              <w:keepLines w:val="0"/>
              <w:widowControl/>
              <w:suppressLineNumbers w:val="0"/>
              <w:wordWrap w:val="0"/>
              <w:snapToGrid w:val="0"/>
              <w:spacing w:before="0" w:beforeAutospacing="0" w:after="0" w:afterAutospacing="0" w:line="240" w:lineRule="auto"/>
              <w:ind w:left="0" w:leftChars="0" w:right="0" w:rightChars="0" w:firstLine="0" w:firstLineChars="0"/>
              <w:jc w:val="center"/>
              <w:rPr>
                <w:rFonts w:ascii="宋体" w:hAnsi="宋体" w:eastAsia="宋体" w:cs="宋体"/>
                <w:b/>
                <w:bCs/>
                <w:kern w:val="0"/>
                <w:sz w:val="21"/>
                <w:szCs w:val="21"/>
                <w:bdr w:val="none" w:color="auto" w:sz="0" w:space="0"/>
                <w:lang w:val="en-US" w:eastAsia="zh-CN" w:bidi="ar"/>
              </w:rPr>
            </w:pPr>
            <w:r>
              <w:rPr>
                <w:rFonts w:ascii="宋体" w:hAnsi="宋体" w:eastAsia="宋体" w:cs="宋体"/>
                <w:b/>
                <w:bCs/>
                <w:kern w:val="0"/>
                <w:sz w:val="21"/>
                <w:szCs w:val="21"/>
                <w:bdr w:val="none" w:color="auto" w:sz="0" w:space="0"/>
                <w:lang w:val="en-US" w:eastAsia="zh-CN" w:bidi="ar"/>
              </w:rPr>
              <w:t>品目预算</w:t>
            </w:r>
          </w:p>
          <w:p w14:paraId="15FDCAD5">
            <w:pPr>
              <w:keepNext w:val="0"/>
              <w:keepLines w:val="0"/>
              <w:widowControl/>
              <w:suppressLineNumbers w:val="0"/>
              <w:wordWrap w:val="0"/>
              <w:snapToGrid w:val="0"/>
              <w:spacing w:before="0" w:beforeAutospacing="0" w:after="0" w:afterAutospacing="0" w:line="240" w:lineRule="auto"/>
              <w:ind w:left="0" w:leftChars="0" w:right="0" w:rightChars="0" w:firstLine="0" w:firstLineChars="0"/>
              <w:jc w:val="center"/>
              <w:rPr>
                <w:rFonts w:ascii="宋体" w:eastAsia="宋体"/>
                <w:b/>
                <w:bCs/>
                <w:sz w:val="21"/>
                <w:szCs w:val="21"/>
              </w:rPr>
            </w:pPr>
            <w:r>
              <w:rPr>
                <w:rFonts w:ascii="宋体" w:hAnsi="宋体" w:eastAsia="宋体" w:cs="宋体"/>
                <w:b/>
                <w:bCs/>
                <w:kern w:val="0"/>
                <w:sz w:val="21"/>
                <w:szCs w:val="21"/>
                <w:bdr w:val="none" w:color="auto" w:sz="0" w:space="0"/>
                <w:lang w:val="en-US" w:eastAsia="zh-CN" w:bidi="ar"/>
              </w:rPr>
              <w:t>(元)</w:t>
            </w:r>
          </w:p>
        </w:tc>
      </w:tr>
      <w:tr w14:paraId="3E77A00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0" w:hRule="atLeast"/>
          <w:jc w:val="center"/>
        </w:trPr>
        <w:tc>
          <w:tcPr>
            <w:tcW w:w="66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68A8E86C">
            <w:pPr>
              <w:keepNext w:val="0"/>
              <w:keepLines w:val="0"/>
              <w:widowControl/>
              <w:suppressLineNumbers w:val="0"/>
              <w:wordWrap w:val="0"/>
              <w:snapToGrid w:val="0"/>
              <w:spacing w:before="0" w:beforeAutospacing="0" w:after="0" w:afterAutospacing="0" w:line="240" w:lineRule="auto"/>
              <w:ind w:left="0" w:leftChars="0" w:right="0" w:rightChars="0" w:firstLine="0" w:firstLineChars="0"/>
              <w:jc w:val="center"/>
              <w:rPr>
                <w:rFonts w:ascii="宋体" w:eastAsia="宋体"/>
                <w:sz w:val="21"/>
                <w:szCs w:val="21"/>
              </w:rPr>
            </w:pPr>
            <w:r>
              <w:rPr>
                <w:rFonts w:ascii="宋体" w:hAnsi="宋体" w:eastAsia="宋体" w:cs="宋体"/>
                <w:kern w:val="0"/>
                <w:sz w:val="21"/>
                <w:szCs w:val="21"/>
                <w:bdr w:val="none" w:color="auto" w:sz="0" w:space="0"/>
                <w:lang w:val="en-US" w:eastAsia="zh-CN" w:bidi="ar"/>
              </w:rPr>
              <w:t>1-1</w:t>
            </w:r>
          </w:p>
        </w:tc>
        <w:tc>
          <w:tcPr>
            <w:tcW w:w="1195"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23A40A5C">
            <w:pPr>
              <w:keepNext w:val="0"/>
              <w:keepLines w:val="0"/>
              <w:widowControl/>
              <w:suppressLineNumbers w:val="0"/>
              <w:wordWrap w:val="0"/>
              <w:snapToGrid w:val="0"/>
              <w:spacing w:before="0" w:beforeAutospacing="0" w:after="0" w:afterAutospacing="0" w:line="240" w:lineRule="auto"/>
              <w:ind w:left="0" w:leftChars="0" w:right="0" w:rightChars="0" w:firstLine="0" w:firstLineChars="0"/>
              <w:jc w:val="center"/>
              <w:rPr>
                <w:rFonts w:ascii="宋体" w:eastAsia="宋体"/>
                <w:sz w:val="21"/>
                <w:szCs w:val="21"/>
              </w:rPr>
            </w:pPr>
            <w:r>
              <w:rPr>
                <w:rFonts w:ascii="宋体" w:hAnsi="宋体" w:eastAsia="宋体" w:cs="宋体"/>
                <w:kern w:val="0"/>
                <w:sz w:val="21"/>
                <w:szCs w:val="21"/>
                <w:bdr w:val="none" w:color="auto" w:sz="0" w:space="0"/>
                <w:lang w:val="en-US" w:eastAsia="zh-CN" w:bidi="ar"/>
              </w:rPr>
              <w:t>其他公共设施施工</w:t>
            </w:r>
          </w:p>
        </w:tc>
        <w:tc>
          <w:tcPr>
            <w:tcW w:w="2683"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165C926B">
            <w:pPr>
              <w:keepNext w:val="0"/>
              <w:keepLines w:val="0"/>
              <w:widowControl/>
              <w:suppressLineNumbers w:val="0"/>
              <w:wordWrap w:val="0"/>
              <w:snapToGrid w:val="0"/>
              <w:spacing w:before="0" w:beforeAutospacing="0" w:after="0" w:afterAutospacing="0" w:line="240" w:lineRule="auto"/>
              <w:ind w:left="0" w:leftChars="0" w:right="0" w:rightChars="0" w:firstLine="0" w:firstLineChars="0"/>
              <w:jc w:val="center"/>
              <w:rPr>
                <w:rFonts w:ascii="宋体" w:eastAsia="宋体"/>
                <w:sz w:val="21"/>
                <w:szCs w:val="21"/>
              </w:rPr>
            </w:pPr>
            <w:r>
              <w:rPr>
                <w:rFonts w:ascii="宋体" w:hAnsi="宋体" w:eastAsia="宋体" w:cs="宋体"/>
                <w:kern w:val="0"/>
                <w:sz w:val="21"/>
                <w:szCs w:val="21"/>
                <w:bdr w:val="none" w:color="auto" w:sz="0" w:space="0"/>
                <w:lang w:val="en-US" w:eastAsia="zh-CN" w:bidi="ar"/>
              </w:rPr>
              <w:t>大荔县赵渡镇严通村乡村旅游精品主题村建设项目</w:t>
            </w:r>
          </w:p>
        </w:tc>
        <w:tc>
          <w:tcPr>
            <w:tcW w:w="963"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3773A797">
            <w:pPr>
              <w:keepNext w:val="0"/>
              <w:keepLines w:val="0"/>
              <w:widowControl/>
              <w:suppressLineNumbers w:val="0"/>
              <w:wordWrap w:val="0"/>
              <w:snapToGrid w:val="0"/>
              <w:spacing w:before="0" w:beforeAutospacing="0" w:after="0" w:afterAutospacing="0" w:line="240" w:lineRule="auto"/>
              <w:ind w:left="0" w:leftChars="0" w:right="0" w:rightChars="0" w:firstLine="0" w:firstLineChars="0"/>
              <w:jc w:val="center"/>
              <w:rPr>
                <w:rFonts w:ascii="宋体" w:eastAsia="宋体"/>
                <w:sz w:val="21"/>
                <w:szCs w:val="21"/>
              </w:rPr>
            </w:pPr>
            <w:r>
              <w:rPr>
                <w:rFonts w:ascii="宋体" w:hAnsi="宋体" w:eastAsia="宋体" w:cs="宋体"/>
                <w:kern w:val="0"/>
                <w:sz w:val="21"/>
                <w:szCs w:val="21"/>
                <w:bdr w:val="none" w:color="auto" w:sz="0" w:space="0"/>
                <w:lang w:val="en-US" w:eastAsia="zh-CN" w:bidi="ar"/>
              </w:rPr>
              <w:t>1(项)</w:t>
            </w:r>
          </w:p>
        </w:tc>
        <w:tc>
          <w:tcPr>
            <w:tcW w:w="2227"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6222B455">
            <w:pPr>
              <w:keepNext w:val="0"/>
              <w:keepLines w:val="0"/>
              <w:widowControl/>
              <w:suppressLineNumbers w:val="0"/>
              <w:wordWrap w:val="0"/>
              <w:snapToGrid w:val="0"/>
              <w:spacing w:before="0" w:beforeAutospacing="0" w:after="0" w:afterAutospacing="0" w:line="240" w:lineRule="auto"/>
              <w:ind w:left="0" w:leftChars="0" w:right="0" w:rightChars="0" w:firstLine="0" w:firstLineChars="0"/>
              <w:jc w:val="center"/>
              <w:rPr>
                <w:rFonts w:ascii="宋体" w:eastAsia="宋体"/>
                <w:sz w:val="21"/>
                <w:szCs w:val="21"/>
              </w:rPr>
            </w:pPr>
            <w:r>
              <w:rPr>
                <w:rFonts w:ascii="宋体" w:hAnsi="宋体" w:eastAsia="宋体" w:cs="宋体"/>
                <w:kern w:val="0"/>
                <w:sz w:val="21"/>
                <w:szCs w:val="21"/>
                <w:bdr w:val="none" w:color="auto" w:sz="0" w:space="0"/>
                <w:lang w:val="en-US" w:eastAsia="zh-CN" w:bidi="ar"/>
              </w:rPr>
              <w:t>详见采购文件</w:t>
            </w:r>
          </w:p>
        </w:tc>
        <w:tc>
          <w:tcPr>
            <w:tcW w:w="117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36F02807">
            <w:pPr>
              <w:keepNext w:val="0"/>
              <w:keepLines w:val="0"/>
              <w:widowControl/>
              <w:suppressLineNumbers w:val="0"/>
              <w:wordWrap/>
              <w:snapToGrid w:val="0"/>
              <w:spacing w:before="0" w:beforeAutospacing="0" w:after="0" w:afterAutospacing="0" w:line="240" w:lineRule="auto"/>
              <w:ind w:left="0" w:leftChars="0" w:right="0" w:rightChars="0" w:firstLine="0" w:firstLineChars="0"/>
              <w:jc w:val="right"/>
              <w:rPr>
                <w:rFonts w:ascii="宋体" w:eastAsia="宋体"/>
                <w:sz w:val="21"/>
                <w:szCs w:val="21"/>
              </w:rPr>
            </w:pPr>
            <w:r>
              <w:rPr>
                <w:rFonts w:ascii="宋体" w:hAnsi="宋体" w:eastAsia="宋体" w:cs="宋体"/>
                <w:kern w:val="0"/>
                <w:sz w:val="21"/>
                <w:szCs w:val="21"/>
                <w:bdr w:val="none" w:color="auto" w:sz="0" w:space="0"/>
                <w:lang w:val="en-US" w:eastAsia="zh-CN" w:bidi="ar"/>
              </w:rPr>
              <w:t>496,722.15</w:t>
            </w:r>
          </w:p>
        </w:tc>
      </w:tr>
    </w:tbl>
    <w:p w14:paraId="5FC9851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本合同包不接受联合体投标</w:t>
      </w:r>
    </w:p>
    <w:p w14:paraId="6CBCA19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合同履行期限：45日历天</w:t>
      </w:r>
    </w:p>
    <w:p w14:paraId="771B353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二、申请人的资格要求：</w:t>
      </w:r>
    </w:p>
    <w:p w14:paraId="523A429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1.满足《中华人民共和国政府采购法》第二十二条规定;</w:t>
      </w:r>
    </w:p>
    <w:p w14:paraId="09CEB26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2.落实政府采购政策需满足的资格要求：</w:t>
      </w:r>
    </w:p>
    <w:p w14:paraId="46383B5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合同包1(大荔县赵渡镇严通村乡村旅游精品主题村建设项目)落实政府采购政策需满足的资格要求如下:</w:t>
      </w:r>
    </w:p>
    <w:p w14:paraId="6C4632D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2.1《政府采购促进中小企业发展管理办法》（财库〔2020〕46号）；2.2《财政部司法部关于政府采购支持监狱企业发展有关问题的通知》（财库〔2014〕68号）；2.3《财政部民政部中国残疾人联合会关于促进残疾人就业政府采购政策的通知》（财库〔2017〕141号）；2.4《财政部国家发展改革委关于印发(节能产品政府采购实施意见)的通知》(财库〔2004〕185号)；2.5《国务院办公厅关于建立政府强制采购节能产品制度的通知》(国办发〔2007〕51号)；2.6《财政部环保总局关于环境标志产品政府采购实施的意见》(财库〔2006〕90号)；2.7《财政部发展改革委生态环境部市场监管总局关于调整优化节能产品、环境标志产品政府采购执行机制的通知》（财库〔2019〕9号）；2.8《关于印发环境标志产品政府采购品目清单的通知》（财库〔2019〕18号）；2.9《关于印发节能产品政府采购品目清单的通知》（财库〔2019〕19号）；2.10《财政部农业农村部国家乡村振兴局关于运用政府采购政策支持乡村产业振兴的通知》（财库〔2021〕19号）；2.11《陕西省财政厅关于印发陕西省中小企业政府采购信用融资办法》（陕财办采〔2018〕23号）；2.12《陕西省财政厅关于加快推进我省中小企业政府采购信用融资工作的通知》（陕财办采〔2020〕15号）。2.13本项目专门面向中小企业采购。</w:t>
      </w:r>
    </w:p>
    <w:p w14:paraId="25B918E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3.本项目的特定资格要求：</w:t>
      </w:r>
    </w:p>
    <w:p w14:paraId="46320EC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合同包1(大荔县赵渡镇严通村乡村旅游精品主题村建设项目)特定资格要求如下:</w:t>
      </w:r>
    </w:p>
    <w:p w14:paraId="37A6DAB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3.1供应商在递交响应文件截止时间前被“信用中国”网站（www.creditchina.gov.cn）和中国政府采购网（www.ccgp.gov.cn）上被列入失信被执行人、重大税收违法失信主体名单、政府采购严重违法失信行为记录名单的，不得参加磋商；</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3.2供应商须具备建筑工程施工总承包三级及以上资质，并具有有效的安全生产许可证。</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3.3拟派项目经理须具备建筑工程专业注册建造师二级及以上执业资格且在本单位注册，具有有效的安全生产考核合格证（B证），且未担任其它在施建设工程的项目经理。</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3.4供应商不得存在下列情形之一：（1）单位负责人为同一人或者存在直接控股、管理关系的不同供应商，不得参加本次采购活动；（2）为本项目提供整体设计、规范编制或者项目管理、监理、检测等服务的供应商，不得再参加本项目的采购活动；</w:t>
      </w:r>
    </w:p>
    <w:p w14:paraId="36A6FB4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三、获取采购文件</w:t>
      </w:r>
    </w:p>
    <w:p w14:paraId="0FE2C40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时间： 2026年01月26日 至 2026年01月30日 ，每天上午 08:00:00 至 12:00:00 ，下午 14:00:00 至 18:00:00 （北京时间）</w:t>
      </w:r>
    </w:p>
    <w:p w14:paraId="3C6D074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途径：大荔县西城街道办西二环北段551号</w:t>
      </w:r>
    </w:p>
    <w:p w14:paraId="13AB555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方式：现场获取</w:t>
      </w:r>
    </w:p>
    <w:p w14:paraId="2986848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售价： 500元</w:t>
      </w:r>
    </w:p>
    <w:p w14:paraId="3863658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四、响应文件提交</w:t>
      </w:r>
    </w:p>
    <w:p w14:paraId="4AAEBB9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截止时间： 2026年02月06日 14时30分00秒 （北京时间）</w:t>
      </w:r>
    </w:p>
    <w:p w14:paraId="316EECB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地点：大荔县黄河宾馆黄河宴府四楼会议室</w:t>
      </w:r>
    </w:p>
    <w:p w14:paraId="6DF0D7A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五、开启</w:t>
      </w:r>
    </w:p>
    <w:p w14:paraId="10CB8E8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时间： 2026年02月06日 14时30分00秒 （北京时间）</w:t>
      </w:r>
    </w:p>
    <w:p w14:paraId="3726E18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地点：大荔县黄河宾馆黄河宴府四楼会议室</w:t>
      </w:r>
    </w:p>
    <w:p w14:paraId="2D84B51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六、公告期限</w:t>
      </w:r>
    </w:p>
    <w:p w14:paraId="56EF572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自本公告发布之日起3个工作日。</w:t>
      </w:r>
    </w:p>
    <w:p w14:paraId="4DC70E0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七、其他补充事宜</w:t>
      </w:r>
    </w:p>
    <w:p w14:paraId="3FAD0DE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sz w:val="21"/>
          <w:szCs w:val="21"/>
        </w:rPr>
      </w:pPr>
      <w:r>
        <w:rPr>
          <w:rFonts w:hint="eastAsia" w:ascii="宋体" w:hAnsi="宋体" w:eastAsia="宋体" w:cs="宋体"/>
          <w:i w:val="0"/>
          <w:iCs w:val="0"/>
          <w:caps w:val="0"/>
          <w:color w:val="333333"/>
          <w:spacing w:val="0"/>
          <w:sz w:val="21"/>
          <w:szCs w:val="21"/>
          <w:bdr w:val="none" w:color="auto" w:sz="0" w:space="0"/>
          <w:shd w:val="clear" w:fill="FFFFFF"/>
        </w:rPr>
        <w:t>获取采购文件时，请携带有效的单位介绍信及被介绍人身份证复印件，加盖供应商公章（鲜章）。请供应商按照陕西省财政厅关于政府采购供应商注册登记有关事项通知中的要求，通过陕西省政府采购网（</w:t>
      </w:r>
      <w:r>
        <w:rPr>
          <w:rFonts w:hint="default" w:ascii="Times New Roman" w:hAnsi="Times New Roman" w:eastAsia="微软雅黑" w:cs="Times New Roman"/>
          <w:i w:val="0"/>
          <w:iCs w:val="0"/>
          <w:caps w:val="0"/>
          <w:color w:val="333333"/>
          <w:spacing w:val="0"/>
          <w:sz w:val="21"/>
          <w:szCs w:val="21"/>
          <w:bdr w:val="none" w:color="auto" w:sz="0" w:space="0"/>
          <w:shd w:val="clear" w:fill="FFFFFF"/>
        </w:rPr>
        <w:t>http://www.ccgp-shaanxi.gov.cn/</w:t>
      </w:r>
      <w:r>
        <w:rPr>
          <w:rFonts w:hint="eastAsia" w:ascii="宋体" w:hAnsi="宋体" w:eastAsia="宋体" w:cs="宋体"/>
          <w:i w:val="0"/>
          <w:iCs w:val="0"/>
          <w:caps w:val="0"/>
          <w:color w:val="333333"/>
          <w:spacing w:val="0"/>
          <w:sz w:val="21"/>
          <w:szCs w:val="21"/>
          <w:bdr w:val="none" w:color="auto" w:sz="0" w:space="0"/>
          <w:shd w:val="clear" w:fill="FFFFFF"/>
        </w:rPr>
        <w:t>）注册登记加入陕西省政府采购供应商库。</w:t>
      </w:r>
    </w:p>
    <w:p w14:paraId="6C4E85C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宋体" w:hAnsi="宋体" w:eastAsia="宋体" w:cs="宋体"/>
          <w:i w:val="0"/>
          <w:iCs w:val="0"/>
          <w:caps w:val="0"/>
          <w:color w:val="333333"/>
          <w:spacing w:val="0"/>
          <w:sz w:val="21"/>
          <w:szCs w:val="21"/>
          <w:bdr w:val="none" w:color="auto" w:sz="0" w:space="0"/>
          <w:shd w:val="clear" w:fill="FFFFFF"/>
        </w:rPr>
        <w:t>支持中小企业发展信用融资合作银行名单以陕西省政府采购网发布的最新名单为准，具体可登陆陕西省政府采购网</w:t>
      </w:r>
      <w:r>
        <w:rPr>
          <w:rFonts w:hint="default" w:ascii="Times New Roman" w:hAnsi="Times New Roman" w:eastAsia="微软雅黑" w:cs="Times New Roman"/>
          <w:i w:val="0"/>
          <w:iCs w:val="0"/>
          <w:caps w:val="0"/>
          <w:color w:val="333333"/>
          <w:spacing w:val="0"/>
          <w:sz w:val="21"/>
          <w:szCs w:val="21"/>
          <w:bdr w:val="none" w:color="auto" w:sz="0" w:space="0"/>
          <w:shd w:val="clear" w:fill="FFFFFF"/>
        </w:rPr>
        <w:t>(www.ccgp-shaanxi.gov.cn/</w:t>
      </w:r>
      <w:r>
        <w:rPr>
          <w:rFonts w:hint="eastAsia" w:ascii="宋体" w:hAnsi="宋体" w:eastAsia="宋体" w:cs="宋体"/>
          <w:i w:val="0"/>
          <w:iCs w:val="0"/>
          <w:caps w:val="0"/>
          <w:color w:val="333333"/>
          <w:spacing w:val="0"/>
          <w:sz w:val="21"/>
          <w:szCs w:val="21"/>
          <w:bdr w:val="none" w:color="auto" w:sz="0" w:space="0"/>
          <w:shd w:val="clear" w:fill="FFFFFF"/>
        </w:rPr>
        <w:t>）重要通知专栏查询。</w:t>
      </w:r>
    </w:p>
    <w:p w14:paraId="4012EB0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八、对本次招标提出询问，请按以下方式联系。</w:t>
      </w:r>
    </w:p>
    <w:p w14:paraId="30456452">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1.采购人信息</w:t>
      </w:r>
    </w:p>
    <w:p w14:paraId="3FE9EB7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名称：大荔县赵渡镇人民政府</w:t>
      </w:r>
    </w:p>
    <w:p w14:paraId="47899AC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地址：大荔县赵渡镇赵东村</w:t>
      </w:r>
    </w:p>
    <w:p w14:paraId="24F67A5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联系方式：18191437814</w:t>
      </w:r>
    </w:p>
    <w:p w14:paraId="72E41D98">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2.采购代理机构信息</w:t>
      </w:r>
    </w:p>
    <w:p w14:paraId="1BBFC6A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名称：陕西翰元工程咨询有限公司</w:t>
      </w:r>
    </w:p>
    <w:p w14:paraId="373F1A2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地址：大荔县西城街道办西二环北段551号</w:t>
      </w:r>
    </w:p>
    <w:p w14:paraId="579ABE2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联系方式：13093977939</w:t>
      </w:r>
    </w:p>
    <w:p w14:paraId="7097476D">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3.项目联系方式</w:t>
      </w:r>
    </w:p>
    <w:p w14:paraId="584C7F6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项目联系人：李沙沙</w:t>
      </w:r>
    </w:p>
    <w:p w14:paraId="177FFEB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电话：13093977939</w:t>
      </w:r>
    </w:p>
    <w:p w14:paraId="794C28A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right"/>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陕西翰元工程咨询有限公司</w:t>
      </w:r>
    </w:p>
    <w:p w14:paraId="6CBBE8D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2AA1C8D"/>
    <w:rsid w:val="4AE665F9"/>
    <w:rsid w:val="5AF70D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944</Words>
  <Characters>1159</Characters>
  <Lines>0</Lines>
  <Paragraphs>0</Paragraphs>
  <TotalTime>0</TotalTime>
  <ScaleCrop>false</ScaleCrop>
  <LinksUpToDate>false</LinksUpToDate>
  <CharactersWithSpaces>1182</CharactersWithSpaces>
  <Application>WPS Office_12.1.0.24655_F1E327BC-269C-435d-A152-05C5408002CA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2025-11-23T01:03:00Z</dcterms:created>
  <dc:creator>Administrator</dc:creator>
  <cp:lastModifiedBy>6221530</cp:lastModifiedBy>
  <dcterms:modified xsi:type="dcterms:W3CDTF">2026-01-23T09:22:09Z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2052-12.1.0.24655</vt:lpwstr>
  </property>
  <property fmtid="{D5CDD505-2E9C-101B-9397-08002B2CF9AE}" pid="3" name="ICV">
    <vt:lpwstr>2C6F101119E04F7ABFE74C92A19E4132_12</vt:lpwstr>
  </property>
  <property fmtid="{D5CDD505-2E9C-101B-9397-08002B2CF9AE}" pid="4" name="KSOTemplateDocerSaveRecord">
    <vt:lpwstr>eyJoZGlkIjoiNTg2OGY2YWQwNGM4MmU2ZWU4YjFhYTA5ODYzMzRlY2QiLCJ1c2VySWQiOiIxODMwNDYxIn0=</vt:lpwstr>
  </property>
</Properties>
</file>