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600"/>
        <w:gridCol w:w="7176"/>
      </w:tblGrid>
      <w:tr w14:paraId="5B568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7" w:type="pct"/>
            <w:noWrap w:val="0"/>
            <w:vAlign w:val="top"/>
          </w:tcPr>
          <w:p w14:paraId="010D430D">
            <w:pPr>
              <w:pStyle w:val="4"/>
              <w:spacing w:line="460" w:lineRule="exact"/>
              <w:jc w:val="center"/>
              <w:rPr>
                <w:rFonts w:hint="default" w:ascii="宋体" w:hAnsi="宋体" w:eastAsia="宋体" w:cs="宋体"/>
                <w:b/>
                <w:bCs/>
                <w:sz w:val="24"/>
                <w:szCs w:val="24"/>
              </w:rPr>
            </w:pPr>
            <w:r>
              <w:rPr>
                <w:rFonts w:ascii="宋体" w:hAnsi="宋体" w:eastAsia="宋体" w:cs="宋体"/>
                <w:b/>
                <w:bCs/>
                <w:sz w:val="24"/>
                <w:szCs w:val="24"/>
              </w:rPr>
              <w:t>参数性质</w:t>
            </w:r>
          </w:p>
        </w:tc>
        <w:tc>
          <w:tcPr>
            <w:tcW w:w="352" w:type="pct"/>
            <w:noWrap w:val="0"/>
            <w:vAlign w:val="top"/>
          </w:tcPr>
          <w:p w14:paraId="5A4ED88C">
            <w:pPr>
              <w:pStyle w:val="4"/>
              <w:spacing w:line="460" w:lineRule="exact"/>
              <w:jc w:val="center"/>
              <w:rPr>
                <w:rFonts w:hint="default" w:ascii="宋体" w:hAnsi="宋体" w:eastAsia="宋体" w:cs="宋体"/>
                <w:b/>
                <w:bCs/>
                <w:sz w:val="24"/>
                <w:szCs w:val="24"/>
              </w:rPr>
            </w:pPr>
            <w:r>
              <w:rPr>
                <w:rFonts w:ascii="宋体" w:hAnsi="宋体" w:eastAsia="宋体" w:cs="宋体"/>
                <w:b/>
                <w:bCs/>
                <w:sz w:val="24"/>
                <w:szCs w:val="24"/>
              </w:rPr>
              <w:t>序号</w:t>
            </w:r>
          </w:p>
        </w:tc>
        <w:tc>
          <w:tcPr>
            <w:tcW w:w="4210" w:type="pct"/>
            <w:noWrap w:val="0"/>
            <w:vAlign w:val="top"/>
          </w:tcPr>
          <w:p w14:paraId="3CCE8B2B">
            <w:pPr>
              <w:pStyle w:val="4"/>
              <w:spacing w:line="460" w:lineRule="exact"/>
              <w:jc w:val="center"/>
              <w:rPr>
                <w:rFonts w:hint="default" w:ascii="宋体" w:hAnsi="宋体" w:eastAsia="宋体" w:cs="宋体"/>
                <w:b/>
                <w:bCs/>
                <w:sz w:val="24"/>
                <w:szCs w:val="24"/>
              </w:rPr>
            </w:pPr>
            <w:r>
              <w:rPr>
                <w:rFonts w:ascii="宋体" w:hAnsi="宋体" w:eastAsia="宋体" w:cs="宋体"/>
                <w:b/>
                <w:bCs/>
                <w:sz w:val="24"/>
                <w:szCs w:val="24"/>
              </w:rPr>
              <w:t>技术参数与性能指标</w:t>
            </w:r>
          </w:p>
        </w:tc>
      </w:tr>
      <w:tr w14:paraId="1D697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8" w:hRule="atLeast"/>
        </w:trPr>
        <w:tc>
          <w:tcPr>
            <w:tcW w:w="437" w:type="pct"/>
            <w:tcBorders>
              <w:bottom w:val="single" w:color="auto" w:sz="4" w:space="0"/>
            </w:tcBorders>
            <w:noWrap w:val="0"/>
            <w:vAlign w:val="top"/>
          </w:tcPr>
          <w:p w14:paraId="4569ABE8">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3E238099">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78BEAA59">
            <w:pPr>
              <w:pStyle w:val="4"/>
              <w:spacing w:line="460" w:lineRule="exact"/>
              <w:jc w:val="both"/>
              <w:outlineLvl w:val="2"/>
              <w:rPr>
                <w:rFonts w:hint="default" w:ascii="宋体" w:hAnsi="宋体" w:eastAsia="宋体" w:cs="宋体"/>
                <w:sz w:val="24"/>
                <w:szCs w:val="24"/>
              </w:rPr>
            </w:pPr>
            <w:r>
              <w:rPr>
                <w:rFonts w:ascii="宋体" w:hAnsi="宋体" w:eastAsia="宋体" w:cs="宋体"/>
                <w:b/>
                <w:sz w:val="24"/>
                <w:szCs w:val="24"/>
              </w:rPr>
              <w:t>一、项目概况</w:t>
            </w:r>
          </w:p>
          <w:p w14:paraId="36972879">
            <w:pPr>
              <w:pStyle w:val="4"/>
              <w:spacing w:line="460" w:lineRule="exact"/>
              <w:ind w:firstLine="480"/>
              <w:rPr>
                <w:rFonts w:hint="default" w:ascii="宋体" w:hAnsi="宋体" w:eastAsia="宋体" w:cs="宋体"/>
                <w:sz w:val="24"/>
                <w:szCs w:val="24"/>
              </w:rPr>
            </w:pPr>
            <w:r>
              <w:rPr>
                <w:rFonts w:hint="eastAsia" w:ascii="宋体" w:hAnsi="宋体" w:eastAsia="宋体" w:cs="宋体"/>
                <w:sz w:val="24"/>
                <w:szCs w:val="24"/>
              </w:rPr>
              <w:t>2026年高职分类考试文化素质测试网上评卷技术支持与服务</w:t>
            </w:r>
            <w:r>
              <w:rPr>
                <w:rFonts w:ascii="宋体" w:hAnsi="宋体" w:eastAsia="宋体" w:cs="宋体"/>
                <w:sz w:val="24"/>
                <w:szCs w:val="24"/>
              </w:rPr>
              <w:t>内容为：考生人数为</w:t>
            </w:r>
            <w:r>
              <w:rPr>
                <w:rFonts w:hint="default" w:ascii="宋体" w:hAnsi="宋体" w:eastAsia="宋体" w:cs="宋体"/>
                <w:sz w:val="24"/>
                <w:szCs w:val="24"/>
              </w:rPr>
              <w:t>130677</w:t>
            </w:r>
            <w:r>
              <w:rPr>
                <w:rFonts w:ascii="宋体" w:hAnsi="宋体" w:eastAsia="宋体" w:cs="宋体"/>
                <w:sz w:val="24"/>
                <w:szCs w:val="24"/>
                <w:lang w:eastAsia="zh-CN"/>
              </w:rPr>
              <w:t>人</w:t>
            </w:r>
            <w:r>
              <w:rPr>
                <w:rFonts w:ascii="宋体" w:hAnsi="宋体" w:eastAsia="宋体" w:cs="宋体"/>
                <w:sz w:val="24"/>
                <w:szCs w:val="24"/>
              </w:rPr>
              <w:t>，科目</w:t>
            </w:r>
            <w:r>
              <w:rPr>
                <w:rFonts w:ascii="宋体" w:hAnsi="宋体" w:eastAsia="宋体" w:cs="宋体"/>
                <w:sz w:val="24"/>
                <w:szCs w:val="24"/>
                <w:lang w:eastAsia="zh-CN"/>
              </w:rPr>
              <w:t>为1科，</w:t>
            </w:r>
            <w:r>
              <w:rPr>
                <w:rFonts w:ascii="宋体" w:hAnsi="宋体" w:eastAsia="宋体" w:cs="宋体"/>
                <w:sz w:val="24"/>
                <w:szCs w:val="24"/>
              </w:rPr>
              <w:t>A3答题卡</w:t>
            </w:r>
            <w:r>
              <w:rPr>
                <w:rFonts w:hint="default" w:ascii="宋体" w:hAnsi="宋体" w:eastAsia="宋体" w:cs="宋体"/>
                <w:sz w:val="24"/>
                <w:szCs w:val="24"/>
              </w:rPr>
              <w:t>130677</w:t>
            </w:r>
            <w:r>
              <w:rPr>
                <w:rFonts w:ascii="宋体" w:hAnsi="宋体" w:eastAsia="宋体" w:cs="宋体"/>
                <w:sz w:val="24"/>
                <w:szCs w:val="24"/>
              </w:rPr>
              <w:t>张，答题卡信息采集及网上评卷技术服务、条形码印制运输、网上评卷数据保管与保密；项目运行组织管理；确保</w:t>
            </w:r>
            <w:r>
              <w:rPr>
                <w:rFonts w:ascii="宋体" w:hAnsi="宋体" w:eastAsia="宋体" w:cs="宋体"/>
                <w:sz w:val="24"/>
                <w:szCs w:val="24"/>
                <w:lang w:eastAsia="zh-CN"/>
              </w:rPr>
              <w:t>高职分类</w:t>
            </w:r>
            <w:r>
              <w:rPr>
                <w:rFonts w:ascii="宋体" w:hAnsi="宋体" w:eastAsia="宋体" w:cs="宋体"/>
                <w:sz w:val="24"/>
                <w:szCs w:val="24"/>
              </w:rPr>
              <w:t>考试网上评卷工作安全有序、满足网上评卷需求。为确保2026年陕西省高职分类考试文化素质测试网上评卷工作顺利实施，决定采购</w:t>
            </w:r>
            <w:r>
              <w:rPr>
                <w:rFonts w:ascii="宋体" w:hAnsi="宋体" w:eastAsia="宋体" w:cs="宋体"/>
                <w:sz w:val="24"/>
                <w:szCs w:val="24"/>
                <w:lang w:eastAsia="zh-CN"/>
              </w:rPr>
              <w:t>高职分类</w:t>
            </w:r>
            <w:r>
              <w:rPr>
                <w:rFonts w:ascii="宋体" w:hAnsi="宋体" w:eastAsia="宋体" w:cs="宋体"/>
                <w:sz w:val="24"/>
                <w:szCs w:val="24"/>
              </w:rPr>
              <w:t>网上评卷技术支持服务。</w:t>
            </w:r>
          </w:p>
        </w:tc>
      </w:tr>
      <w:tr w14:paraId="48036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3" w:hRule="atLeast"/>
        </w:trPr>
        <w:tc>
          <w:tcPr>
            <w:tcW w:w="437" w:type="pct"/>
            <w:tcBorders>
              <w:bottom w:val="single" w:color="auto" w:sz="4" w:space="0"/>
            </w:tcBorders>
            <w:noWrap w:val="0"/>
            <w:vAlign w:val="top"/>
          </w:tcPr>
          <w:p w14:paraId="50AB9928">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517D2389">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7544B181">
            <w:pPr>
              <w:pStyle w:val="4"/>
              <w:spacing w:line="460" w:lineRule="exact"/>
              <w:jc w:val="both"/>
              <w:outlineLvl w:val="2"/>
              <w:rPr>
                <w:rFonts w:hint="default" w:ascii="宋体" w:hAnsi="宋体" w:eastAsia="宋体" w:cs="宋体"/>
                <w:sz w:val="24"/>
                <w:szCs w:val="24"/>
              </w:rPr>
            </w:pPr>
            <w:r>
              <w:rPr>
                <w:rFonts w:ascii="宋体" w:hAnsi="宋体" w:eastAsia="宋体" w:cs="宋体"/>
                <w:b/>
                <w:sz w:val="24"/>
                <w:szCs w:val="24"/>
              </w:rPr>
              <w:t>二、项目服务内容</w:t>
            </w:r>
          </w:p>
          <w:p w14:paraId="1E32CCAC">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（一）考试前服务</w:t>
            </w:r>
          </w:p>
          <w:p w14:paraId="667DFE2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1．安排专人协助设计、制作答题卡和条形码，确保答题卡的印刷与制作及扫描质量符合业务工作要求，</w:t>
            </w:r>
            <w:r>
              <w:rPr>
                <w:rFonts w:ascii="宋体" w:hAnsi="宋体" w:eastAsia="宋体" w:cs="宋体"/>
                <w:color w:val="000000"/>
                <w:sz w:val="24"/>
                <w:szCs w:val="24"/>
                <w:lang w:eastAsia="zh-CN"/>
              </w:rPr>
              <w:t>试卷</w:t>
            </w:r>
            <w:r>
              <w:rPr>
                <w:rFonts w:ascii="宋体" w:hAnsi="宋体" w:eastAsia="宋体" w:cs="宋体"/>
                <w:color w:val="000000"/>
                <w:sz w:val="24"/>
                <w:szCs w:val="24"/>
              </w:rPr>
              <w:t>印制期间指派专业人员进入闱点对答题卡制作进行质量把关；</w:t>
            </w:r>
          </w:p>
          <w:p w14:paraId="1A79687C">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2．安排技术人员到扫描点、评卷点做好硬件设备设施、软件和网络的配置及测试工作；</w:t>
            </w:r>
          </w:p>
          <w:p w14:paraId="214E5AC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3．提供网上评卷所需的各类技术人员参与网上评卷与扫描服务工作；</w:t>
            </w:r>
          </w:p>
          <w:p w14:paraId="33F45F8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4．协助开展网上评卷模拟测试与性能测试工作，测试各类系统功能与性能指标是否符合实际业务工作要求。</w:t>
            </w:r>
          </w:p>
          <w:p w14:paraId="70E1AE99">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（二）条形码服务</w:t>
            </w:r>
          </w:p>
          <w:p w14:paraId="385EEC7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1.提供</w:t>
            </w:r>
            <w:r>
              <w:rPr>
                <w:rFonts w:ascii="宋体" w:hAnsi="宋体" w:eastAsia="宋体" w:cs="宋体"/>
                <w:sz w:val="24"/>
                <w:szCs w:val="24"/>
                <w:lang w:eastAsia="zh-CN"/>
              </w:rPr>
              <w:t>202</w:t>
            </w:r>
            <w:r>
              <w:rPr>
                <w:rFonts w:hint="default" w:ascii="宋体" w:hAnsi="宋体" w:eastAsia="宋体" w:cs="宋体"/>
                <w:sz w:val="24"/>
                <w:szCs w:val="24"/>
                <w:lang w:eastAsia="zh-CN"/>
              </w:rPr>
              <w:t>6</w:t>
            </w:r>
            <w:r>
              <w:rPr>
                <w:rFonts w:ascii="宋体" w:hAnsi="宋体" w:eastAsia="宋体" w:cs="宋体"/>
                <w:sz w:val="24"/>
                <w:szCs w:val="24"/>
                <w:lang w:eastAsia="zh-CN"/>
              </w:rPr>
              <w:t>年高职分类考试</w:t>
            </w:r>
            <w:r>
              <w:rPr>
                <w:rFonts w:ascii="宋体" w:hAnsi="宋体" w:eastAsia="宋体" w:cs="宋体"/>
                <w:sz w:val="24"/>
                <w:szCs w:val="24"/>
              </w:rPr>
              <w:t>所用条形码，条形码数量以考试院提供的考生报名库为准，并以此数量进行结算。</w:t>
            </w:r>
          </w:p>
          <w:p w14:paraId="16CF294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2.服务公司完成</w:t>
            </w:r>
            <w:r>
              <w:rPr>
                <w:rFonts w:ascii="宋体" w:hAnsi="宋体" w:eastAsia="宋体" w:cs="宋体"/>
                <w:sz w:val="24"/>
                <w:szCs w:val="24"/>
                <w:lang w:eastAsia="zh-CN"/>
              </w:rPr>
              <w:t>高职分类</w:t>
            </w:r>
            <w:r>
              <w:rPr>
                <w:rFonts w:ascii="宋体" w:hAnsi="宋体" w:eastAsia="宋体" w:cs="宋体"/>
                <w:sz w:val="24"/>
                <w:szCs w:val="24"/>
              </w:rPr>
              <w:t>考试条形码印制，包括条形码的制作、打印、检测、分切、质检、补打、封装、发运等。</w:t>
            </w:r>
          </w:p>
          <w:p w14:paraId="54D992E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（1）品名：不干胶选用哑面、高密度、可书写的材料。</w:t>
            </w:r>
          </w:p>
          <w:p w14:paraId="02164034">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（2）品质要求：条形码尺寸大小为50mm×20mm的圆角矩形，须保证条形码粘纸质量可靠、附着碳粉的粘性强、纸面平整、纸张干燥、干净清洁、数量齐全。</w:t>
            </w:r>
          </w:p>
          <w:p w14:paraId="7BCADAA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（3）条形码码型：128C码或128码。</w:t>
            </w:r>
          </w:p>
          <w:p w14:paraId="186B9D9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（4）印制模式：按照考场编排数据库要求变动。</w:t>
            </w:r>
          </w:p>
          <w:p w14:paraId="5E97466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（5）印制数量：按照考试院提出的要求为准。</w:t>
            </w:r>
          </w:p>
          <w:p w14:paraId="336B6554">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（6）印刷内容：除条形码外增加考生姓名，准考证号、考场号、座位号四项文字内容。</w:t>
            </w:r>
          </w:p>
          <w:p w14:paraId="242D599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（7）包装箱标签说明：××市（州）××县（市、区）。</w:t>
            </w:r>
          </w:p>
          <w:p w14:paraId="33186DD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（8）服务公司在考试院提供考场编排数据库（即考生报名库）后10天内完成条形码的印制、检测等工作，并将条形码运达考试院指定地点。</w:t>
            </w:r>
          </w:p>
          <w:p w14:paraId="209DF306">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（三）扫描服务</w:t>
            </w:r>
          </w:p>
          <w:p w14:paraId="46A9A63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1．对扫描人员进行操作培训；</w:t>
            </w:r>
          </w:p>
          <w:p w14:paraId="7245E0E0">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2．扫描质量：答卷无漏扫、重扫现象，试卷扫描后分辨率不低于150dpi，256级灰度；</w:t>
            </w:r>
          </w:p>
          <w:p w14:paraId="43FF7FAF">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3．扫描后处理：试卷扫描后，按要求做好试卷图片的归档工作，按要求对原图进行图像切割，并将切割后的子图分发到相应的评卷点评卷；</w:t>
            </w:r>
          </w:p>
          <w:p w14:paraId="4DA1A01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4．完成客观题OMR识别校验与判分工作，并做好各类人工校验。</w:t>
            </w:r>
          </w:p>
          <w:p w14:paraId="47D819F1">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（四）评卷服务</w:t>
            </w:r>
          </w:p>
          <w:p w14:paraId="27A2B496">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1．提供网上评卷成套系统软件，做好各评卷点的系统安装、调试、测试工作；</w:t>
            </w:r>
          </w:p>
          <w:p w14:paraId="2DD9E176">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2．为各评卷点的网管人员、评卷人员、评卷专家组提供相应的技术培训；</w:t>
            </w:r>
          </w:p>
          <w:p w14:paraId="4FE89650">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3．按要求配置评卷参数、试卷样卷、培训卷等录入工作，做好评卷前期准备工作；</w:t>
            </w:r>
          </w:p>
          <w:p w14:paraId="41343DAF">
            <w:pPr>
              <w:pStyle w:val="4"/>
              <w:spacing w:line="460" w:lineRule="exact"/>
              <w:ind w:firstLine="480"/>
              <w:jc w:val="both"/>
              <w:rPr>
                <w:rFonts w:hint="default" w:ascii="宋体" w:hAnsi="宋体" w:eastAsia="宋体" w:cs="宋体"/>
                <w:sz w:val="24"/>
                <w:szCs w:val="24"/>
                <w:lang w:eastAsia="zh-CN"/>
              </w:rPr>
            </w:pPr>
            <w:r>
              <w:rPr>
                <w:rFonts w:ascii="宋体" w:hAnsi="宋体" w:eastAsia="宋体" w:cs="宋体"/>
                <w:sz w:val="24"/>
                <w:szCs w:val="24"/>
              </w:rPr>
              <w:t>4．协助组织实施网上评卷，及时解决评卷过程中的技术问题，确保在规定的时间内完成评卷任务。</w:t>
            </w:r>
          </w:p>
          <w:p w14:paraId="2FD5B561">
            <w:pPr>
              <w:pStyle w:val="4"/>
              <w:spacing w:line="460" w:lineRule="exact"/>
              <w:ind w:firstLine="480"/>
              <w:jc w:val="both"/>
              <w:rPr>
                <w:rFonts w:hint="default" w:ascii="宋体" w:hAnsi="宋体" w:eastAsia="宋体" w:cs="宋体"/>
                <w:sz w:val="24"/>
                <w:szCs w:val="24"/>
                <w:lang w:eastAsia="zh-CN"/>
              </w:rPr>
            </w:pPr>
            <w:r>
              <w:rPr>
                <w:rFonts w:ascii="宋体" w:hAnsi="宋体" w:eastAsia="宋体" w:cs="宋体"/>
                <w:sz w:val="24"/>
                <w:szCs w:val="24"/>
                <w:lang w:eastAsia="zh-CN"/>
              </w:rPr>
              <w:t>5. 为提升202</w:t>
            </w:r>
            <w:r>
              <w:rPr>
                <w:rFonts w:hint="default" w:ascii="宋体" w:hAnsi="宋体" w:eastAsia="宋体" w:cs="宋体"/>
                <w:sz w:val="24"/>
                <w:szCs w:val="24"/>
                <w:lang w:eastAsia="zh-CN"/>
              </w:rPr>
              <w:t>6</w:t>
            </w:r>
            <w:r>
              <w:rPr>
                <w:rFonts w:ascii="宋体" w:hAnsi="宋体" w:eastAsia="宋体" w:cs="宋体"/>
                <w:sz w:val="24"/>
                <w:szCs w:val="24"/>
                <w:lang w:eastAsia="zh-CN"/>
              </w:rPr>
              <w:t>年高职分类考试网上评卷工作的效率与质量，拟采用人工智能辅助质检系统对人工评卷结果进行检查与校正。旨在通过采用人工智能辅助质检技术手段，提高评卷质量，减少人为误差。</w:t>
            </w:r>
          </w:p>
          <w:p w14:paraId="16EFCFFE">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（五）后期处理服务</w:t>
            </w:r>
          </w:p>
          <w:p w14:paraId="4404575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1．评卷成绩经严格的数据核查、校验后，以主流数据</w:t>
            </w:r>
            <w:r>
              <w:rPr>
                <w:rFonts w:ascii="宋体" w:hAnsi="宋体" w:eastAsia="宋体" w:cs="宋体"/>
                <w:color w:val="000000"/>
                <w:sz w:val="24"/>
                <w:szCs w:val="24"/>
              </w:rPr>
              <w:t>库</w:t>
            </w:r>
            <w:r>
              <w:rPr>
                <w:rFonts w:ascii="宋体" w:hAnsi="宋体" w:eastAsia="宋体" w:cs="宋体"/>
                <w:color w:val="000000"/>
                <w:sz w:val="24"/>
                <w:szCs w:val="24"/>
                <w:lang w:eastAsia="zh-CN"/>
              </w:rPr>
              <w:t>DBF</w:t>
            </w:r>
            <w:r>
              <w:rPr>
                <w:rFonts w:ascii="宋体" w:hAnsi="宋体" w:eastAsia="宋体" w:cs="宋体"/>
                <w:sz w:val="24"/>
                <w:szCs w:val="24"/>
                <w:lang w:eastAsia="zh-CN"/>
              </w:rPr>
              <w:t>格式</w:t>
            </w:r>
            <w:r>
              <w:rPr>
                <w:rFonts w:ascii="宋体" w:hAnsi="宋体" w:eastAsia="宋体" w:cs="宋体"/>
                <w:sz w:val="24"/>
                <w:szCs w:val="24"/>
              </w:rPr>
              <w:t>或Excel电子表格方式（以评卷中具体要求为准）提供所有考生考试成绩；</w:t>
            </w:r>
          </w:p>
          <w:p w14:paraId="5F1900A6">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2．提供各评卷点评卷数据和对评卷人员的分析数据；</w:t>
            </w:r>
          </w:p>
          <w:p w14:paraId="62017515">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3．提交评卷分析说明；</w:t>
            </w:r>
          </w:p>
          <w:p w14:paraId="2BB3B28C">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4．对考试成绩实施加密处理，严禁任何数据外泄。</w:t>
            </w:r>
          </w:p>
        </w:tc>
      </w:tr>
      <w:tr w14:paraId="7543E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3" w:hRule="atLeast"/>
        </w:trPr>
        <w:tc>
          <w:tcPr>
            <w:tcW w:w="437" w:type="pct"/>
            <w:tcBorders>
              <w:bottom w:val="single" w:color="auto" w:sz="4" w:space="0"/>
            </w:tcBorders>
            <w:noWrap w:val="0"/>
            <w:vAlign w:val="top"/>
          </w:tcPr>
          <w:p w14:paraId="769169C1">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725C9908">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463C1079">
            <w:pPr>
              <w:pStyle w:val="4"/>
              <w:spacing w:line="460" w:lineRule="exact"/>
              <w:jc w:val="both"/>
              <w:outlineLvl w:val="2"/>
              <w:rPr>
                <w:rFonts w:hint="default" w:ascii="宋体" w:hAnsi="宋体" w:eastAsia="宋体" w:cs="宋体"/>
                <w:sz w:val="24"/>
                <w:szCs w:val="24"/>
              </w:rPr>
            </w:pPr>
            <w:r>
              <w:rPr>
                <w:rFonts w:ascii="宋体" w:hAnsi="宋体" w:eastAsia="宋体" w:cs="宋体"/>
                <w:b/>
                <w:sz w:val="24"/>
                <w:szCs w:val="24"/>
              </w:rPr>
              <w:t>三、设备、软件技术要求</w:t>
            </w:r>
          </w:p>
          <w:p w14:paraId="1119143F">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（一）扫描设备要求</w:t>
            </w:r>
          </w:p>
          <w:p w14:paraId="321E8AEF">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1.本项目答题卡扫描工作使用的通用文档高速扫描仪，该设备要求成功应用过各类大中型考试网上评卷项目，要求在扫描参数150dpi/256级灰度下，扫描速度不低于60页A3双面/分钟。</w:t>
            </w:r>
          </w:p>
          <w:p w14:paraId="11F64CA5">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2.智能识别重张。</w:t>
            </w:r>
          </w:p>
          <w:p w14:paraId="4CFE3C6E">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3.支持24小时×7日的连续工作。</w:t>
            </w:r>
          </w:p>
          <w:p w14:paraId="75C90620">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4.设备具有易用性和可维护性，无需专业人员，普通工作人员经过简单培训，就能上手工作和进行简单维护。</w:t>
            </w:r>
          </w:p>
          <w:p w14:paraId="652DCE30">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5.扫描设备满足歪斜校正、自动纸张尺寸检测、消除黑框、过滤底色、纸张厚度和双张检测、预扫描、Gamma调整、图像旋转等功能。</w:t>
            </w:r>
          </w:p>
        </w:tc>
      </w:tr>
      <w:tr w14:paraId="7D70C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9" w:hRule="atLeast"/>
        </w:trPr>
        <w:tc>
          <w:tcPr>
            <w:tcW w:w="437" w:type="pct"/>
            <w:tcBorders>
              <w:bottom w:val="single" w:color="auto" w:sz="4" w:space="0"/>
            </w:tcBorders>
            <w:noWrap w:val="0"/>
            <w:vAlign w:val="top"/>
          </w:tcPr>
          <w:p w14:paraId="07489F65">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6AF152F3">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1B9DD7B5">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（二）答题卡和条形码设计、印刷要求</w:t>
            </w:r>
          </w:p>
          <w:p w14:paraId="5A558E90">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1.安排专业的设计人员完成答题卡和条形码的设计，确保符合网上评卷要求。</w:t>
            </w:r>
          </w:p>
        </w:tc>
      </w:tr>
      <w:tr w14:paraId="5F5E8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3" w:hRule="atLeast"/>
        </w:trPr>
        <w:tc>
          <w:tcPr>
            <w:tcW w:w="437" w:type="pct"/>
            <w:tcBorders>
              <w:bottom w:val="single" w:color="auto" w:sz="4" w:space="0"/>
            </w:tcBorders>
            <w:noWrap w:val="0"/>
            <w:vAlign w:val="top"/>
          </w:tcPr>
          <w:p w14:paraId="6D235CA6">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0700FEA7">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3A15B88F">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2.▲题卡设计与检测系统能对答题卡设计的 CorelDraw 源文件进行自动检测，从源头保证答题卡设计符合规定要求。答题卡自动检测工具可定义检测模板；支持页面检测、同步头检测、客观题检测、校验点检测等检测项；支持单个检测和批量检测。</w:t>
            </w:r>
          </w:p>
        </w:tc>
      </w:tr>
      <w:tr w14:paraId="23ABB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trPr>
        <w:tc>
          <w:tcPr>
            <w:tcW w:w="437" w:type="pct"/>
            <w:tcBorders>
              <w:bottom w:val="single" w:color="auto" w:sz="4" w:space="0"/>
            </w:tcBorders>
            <w:noWrap w:val="0"/>
            <w:vAlign w:val="top"/>
          </w:tcPr>
          <w:p w14:paraId="35FF6488">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18AB6E95">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56E6A13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3.印制前进行标本检测。</w:t>
            </w:r>
          </w:p>
        </w:tc>
      </w:tr>
      <w:tr w14:paraId="68209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05" w:hRule="atLeast"/>
        </w:trPr>
        <w:tc>
          <w:tcPr>
            <w:tcW w:w="437" w:type="pct"/>
            <w:tcBorders>
              <w:bottom w:val="single" w:color="auto" w:sz="4" w:space="0"/>
            </w:tcBorders>
            <w:noWrap w:val="0"/>
            <w:vAlign w:val="top"/>
          </w:tcPr>
          <w:p w14:paraId="23103AB5">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3ED501FD">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75489890">
            <w:pPr>
              <w:pStyle w:val="4"/>
              <w:spacing w:line="460" w:lineRule="exact"/>
              <w:jc w:val="both"/>
              <w:outlineLvl w:val="3"/>
              <w:rPr>
                <w:rFonts w:hint="default" w:ascii="宋体" w:hAnsi="宋体" w:eastAsia="宋体" w:cs="宋体"/>
                <w:sz w:val="24"/>
                <w:szCs w:val="24"/>
              </w:rPr>
            </w:pPr>
            <w:r>
              <w:rPr>
                <w:rFonts w:ascii="宋体" w:hAnsi="宋体" w:eastAsia="宋体" w:cs="宋体"/>
                <w:b/>
                <w:sz w:val="24"/>
                <w:szCs w:val="24"/>
              </w:rPr>
              <w:t>（三）信息采集管理软件要求</w:t>
            </w:r>
          </w:p>
          <w:p w14:paraId="73A55D4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1.扫描软件要求符合教育部下发的《国家教育考试网上评卷技术规范》。</w:t>
            </w:r>
          </w:p>
          <w:p w14:paraId="6554AD6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2.能够实时监控各扫描设备的扫描质量、扫描数量和扫描过程日志</w:t>
            </w:r>
          </w:p>
          <w:p w14:paraId="6E0419CF">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3.对扫描的答题卡图像能使用数字签名或别的加密方式等方式存储图像。</w:t>
            </w:r>
          </w:p>
          <w:p w14:paraId="1A2F679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4.能够识别2B铅笔填涂的客观题信息，并具有两种不同参数识别客观题填涂的OMR数据，并相互校验，更大提高OMR识别的准确率。</w:t>
            </w:r>
          </w:p>
          <w:p w14:paraId="748E03F0">
            <w:pPr>
              <w:pStyle w:val="4"/>
              <w:spacing w:line="460" w:lineRule="exact"/>
              <w:ind w:firstLine="480"/>
              <w:jc w:val="both"/>
              <w:rPr>
                <w:rFonts w:hint="default" w:ascii="宋体" w:hAnsi="宋体" w:eastAsia="宋体" w:cs="宋体"/>
                <w:color w:val="000000"/>
                <w:sz w:val="24"/>
                <w:szCs w:val="24"/>
              </w:rPr>
            </w:pPr>
            <w:r>
              <w:rPr>
                <w:rFonts w:ascii="宋体" w:hAnsi="宋体" w:eastAsia="宋体" w:cs="宋体"/>
                <w:sz w:val="24"/>
                <w:szCs w:val="24"/>
              </w:rPr>
              <w:t>5.扫描监控：采取实时监控和集中监控相结合的方式，保</w:t>
            </w:r>
            <w:r>
              <w:rPr>
                <w:rFonts w:ascii="宋体" w:hAnsi="宋体" w:eastAsia="宋体" w:cs="宋体"/>
                <w:color w:val="000000"/>
                <w:sz w:val="24"/>
                <w:szCs w:val="24"/>
              </w:rPr>
              <w:t>证图像质量和数据100%正确。</w:t>
            </w:r>
          </w:p>
          <w:p w14:paraId="56111903">
            <w:pPr>
              <w:pStyle w:val="4"/>
              <w:spacing w:line="460" w:lineRule="exact"/>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6.具有扫描人员组织管理的功能。</w:t>
            </w:r>
          </w:p>
          <w:p w14:paraId="089468A9">
            <w:pPr>
              <w:pStyle w:val="4"/>
              <w:spacing w:line="460" w:lineRule="exact"/>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7.提供完善的客观题数据准确性校验方案。</w:t>
            </w:r>
          </w:p>
          <w:p w14:paraId="4F156B06">
            <w:pPr>
              <w:pStyle w:val="4"/>
              <w:spacing w:line="460" w:lineRule="exact"/>
              <w:ind w:firstLine="480"/>
              <w:jc w:val="both"/>
              <w:rPr>
                <w:rFonts w:hint="default" w:ascii="宋体" w:hAnsi="宋体" w:eastAsia="宋体" w:cs="宋体"/>
                <w:color w:val="000000"/>
                <w:sz w:val="24"/>
                <w:szCs w:val="24"/>
              </w:rPr>
            </w:pPr>
            <w:r>
              <w:rPr>
                <w:rFonts w:ascii="宋体" w:hAnsi="宋体" w:eastAsia="宋体" w:cs="宋体"/>
                <w:color w:val="000000"/>
                <w:sz w:val="24"/>
                <w:szCs w:val="24"/>
              </w:rPr>
              <w:t>8.能够实时查看某考生的扫描图像。</w:t>
            </w:r>
          </w:p>
          <w:p w14:paraId="39FE2CA7">
            <w:pPr>
              <w:pStyle w:val="4"/>
              <w:spacing w:line="460" w:lineRule="exact"/>
              <w:ind w:firstLine="480"/>
              <w:jc w:val="both"/>
              <w:rPr>
                <w:rFonts w:hint="default" w:ascii="宋体" w:hAnsi="宋体" w:eastAsia="宋体" w:cs="宋体"/>
                <w:sz w:val="24"/>
                <w:szCs w:val="24"/>
              </w:rPr>
            </w:pPr>
            <w:r>
              <w:rPr>
                <w:rFonts w:ascii="宋体" w:hAnsi="宋体" w:eastAsia="宋体" w:cs="宋体"/>
                <w:color w:val="000000"/>
                <w:sz w:val="24"/>
                <w:szCs w:val="24"/>
              </w:rPr>
              <w:t>9.提供快速建立扫</w:t>
            </w:r>
            <w:r>
              <w:rPr>
                <w:rFonts w:ascii="宋体" w:hAnsi="宋体" w:eastAsia="宋体" w:cs="宋体"/>
                <w:sz w:val="24"/>
                <w:szCs w:val="24"/>
              </w:rPr>
              <w:t>描环境管理平台的功能。</w:t>
            </w:r>
          </w:p>
          <w:p w14:paraId="22BB2CB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10.具有压缩考生答题卷图像文件的功能，以减少答题卷存储空间，提高检索速度。</w:t>
            </w:r>
          </w:p>
          <w:p w14:paraId="6859C6F0">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11.能够按考生、考场和考点实时统计各科目扫描进度。</w:t>
            </w:r>
          </w:p>
          <w:p w14:paraId="76C48F9A">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12.支持客观题怀疑卷处理，高效、方便地解决OMR填涂异常。</w:t>
            </w:r>
          </w:p>
          <w:p w14:paraId="5D640D14">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13.具有扫描异常监控及复查机制，能提高扫描速度及准确度。</w:t>
            </w:r>
          </w:p>
          <w:p w14:paraId="65C234CF">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14.具有良好的交互性和易用性，实时清晰的反映扫描过程的错误信息。</w:t>
            </w:r>
          </w:p>
          <w:p w14:paraId="4FA81AC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15.支持对主观题答题区域进行空白探测。</w:t>
            </w:r>
          </w:p>
          <w:p w14:paraId="11E2700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16.具有考生图片检查功能，能够快速校验考生答题卷图像文件的完整性。</w:t>
            </w:r>
          </w:p>
          <w:p w14:paraId="15DF439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17.具有方便的检索功能，能够根据姓名、准考证号、考场、考点等信息，快速定位考生。</w:t>
            </w:r>
          </w:p>
          <w:p w14:paraId="108BEC3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18.必须采用成熟、稳定、可靠的、并经过大规模应用的OMR识别技术，无论采用何种校验手段，都必须确保识别的数据信息100％准确。</w:t>
            </w:r>
          </w:p>
          <w:p w14:paraId="290EC94C">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19.对于准考证号填错、漏填、未填等异常情况有正确的处理措施，确保进入数据库的数据100%准确。（注：杜绝人为对答题卡的原始填涂信息进行任何修改）。</w:t>
            </w:r>
          </w:p>
          <w:p w14:paraId="54D04BE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20.支持扫描主观题图像实时切分与合并技术。</w:t>
            </w:r>
          </w:p>
          <w:p w14:paraId="3FCBA036">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21.支持扫描图像海量存储、支持水印加密图像防篡改技术。</w:t>
            </w:r>
          </w:p>
        </w:tc>
      </w:tr>
      <w:tr w14:paraId="5D473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8" w:hRule="atLeast"/>
        </w:trPr>
        <w:tc>
          <w:tcPr>
            <w:tcW w:w="437" w:type="pct"/>
            <w:tcBorders>
              <w:bottom w:val="single" w:color="auto" w:sz="4" w:space="0"/>
            </w:tcBorders>
            <w:noWrap w:val="0"/>
            <w:vAlign w:val="top"/>
          </w:tcPr>
          <w:p w14:paraId="2F9E4F18">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6B516A7E">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45B24B86">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22.</w:t>
            </w:r>
            <w:r>
              <w:rPr>
                <w:rFonts w:ascii="宋体" w:hAnsi="宋体" w:eastAsia="宋体" w:cs="宋体"/>
                <w:sz w:val="24"/>
                <w:szCs w:val="24"/>
              </w:rPr>
              <w:t>▲支持采集监控大屏，可显示今日扫描、今日完成率、累计完成率、累计扫描、剩余数量、题卡总量、各科进度和各组总体进度；可个性化设置颜色、折线图和柱状图；可显示各区扫描进度。</w:t>
            </w:r>
          </w:p>
        </w:tc>
      </w:tr>
      <w:tr w14:paraId="44031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86" w:hRule="atLeast"/>
        </w:trPr>
        <w:tc>
          <w:tcPr>
            <w:tcW w:w="437" w:type="pct"/>
            <w:tcBorders>
              <w:bottom w:val="single" w:color="auto" w:sz="4" w:space="0"/>
            </w:tcBorders>
            <w:noWrap w:val="0"/>
            <w:vAlign w:val="top"/>
          </w:tcPr>
          <w:p w14:paraId="354BCBAA">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75883BFC">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15AEB1DB">
            <w:pPr>
              <w:pStyle w:val="4"/>
              <w:spacing w:line="460" w:lineRule="exact"/>
              <w:jc w:val="both"/>
              <w:outlineLvl w:val="3"/>
              <w:rPr>
                <w:rFonts w:hint="default" w:ascii="宋体" w:hAnsi="宋体" w:eastAsia="宋体" w:cs="宋体"/>
                <w:color w:val="FF0000"/>
                <w:sz w:val="24"/>
                <w:szCs w:val="24"/>
                <w:lang w:eastAsia="zh-CN"/>
              </w:rPr>
            </w:pPr>
            <w:r>
              <w:rPr>
                <w:rFonts w:ascii="宋体" w:hAnsi="宋体" w:eastAsia="宋体" w:cs="宋体"/>
                <w:b/>
                <w:sz w:val="24"/>
                <w:szCs w:val="24"/>
              </w:rPr>
              <w:t>（</w:t>
            </w:r>
            <w:r>
              <w:rPr>
                <w:rFonts w:ascii="宋体" w:hAnsi="宋体" w:eastAsia="宋体" w:cs="宋体"/>
                <w:b/>
                <w:sz w:val="24"/>
                <w:szCs w:val="24"/>
                <w:lang w:eastAsia="zh-CN"/>
              </w:rPr>
              <w:t>四</w:t>
            </w:r>
            <w:r>
              <w:rPr>
                <w:rFonts w:ascii="宋体" w:hAnsi="宋体" w:eastAsia="宋体" w:cs="宋体"/>
                <w:b/>
                <w:sz w:val="24"/>
                <w:szCs w:val="24"/>
              </w:rPr>
              <w:t>）网上评卷软件要求</w:t>
            </w:r>
          </w:p>
          <w:p w14:paraId="3FED233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1.评卷软件要求符合教育部下发的《国家教育考试网上评卷技术规范》。</w:t>
            </w:r>
          </w:p>
          <w:p w14:paraId="6F16D1AE">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2.要求评卷系统采用B/S模式的系统架构，评卷人员通过浏览器登录进入评卷系统。</w:t>
            </w:r>
          </w:p>
          <w:p w14:paraId="646385D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3.评卷员登录评卷系统须有身份认证机制</w:t>
            </w:r>
            <w:r>
              <w:rPr>
                <w:rFonts w:ascii="宋体" w:hAnsi="宋体" w:eastAsia="宋体" w:cs="宋体"/>
                <w:sz w:val="24"/>
                <w:szCs w:val="24"/>
                <w:lang w:eastAsia="zh-CN"/>
              </w:rPr>
              <w:t>，评卷</w:t>
            </w:r>
            <w:r>
              <w:rPr>
                <w:rFonts w:ascii="宋体" w:hAnsi="宋体" w:eastAsia="宋体" w:cs="宋体"/>
                <w:sz w:val="24"/>
                <w:szCs w:val="24"/>
              </w:rPr>
              <w:t>全程须实名，以便后期跟踪查询。</w:t>
            </w:r>
          </w:p>
          <w:p w14:paraId="0593BBA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4.要求单科目支持1000个以上评卷人员同时在线评卷，提交时间小于1秒。</w:t>
            </w:r>
          </w:p>
          <w:p w14:paraId="49FD0A9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5.要求系统必须具有完善的评卷工作人员的角色组织定义，例如：考试机构人员、课题组长、评卷专家组人员、普通评卷人员等。</w:t>
            </w:r>
          </w:p>
          <w:p w14:paraId="4ECBA0A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6.要求能实时地向评卷管理人员提供评卷过程中的各种监控信息，包括评卷进度、平均分值曲线比较、标准差、吻合度、工作量、自评指数等。</w:t>
            </w:r>
          </w:p>
          <w:p w14:paraId="320946AC">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7.支持多评机制：支持三评（一二评和仲裁）、四评（一二三评和仲裁，按照国家标准：双评的异常误差转专家，其他转普通评卷员评卷）</w:t>
            </w:r>
          </w:p>
          <w:p w14:paraId="6F5A11C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8.支持二选一、多选一以及多选多的选做题功能，支持选做题的OMR及8字码识别，选做题异常处理支持一次操作完成同时纠正一组（4道题）的评卷任务。</w:t>
            </w:r>
          </w:p>
          <w:p w14:paraId="42C21D9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9.支持按地区、考场挑选试卷、挑选试卷通过专家审核后可作为样卷、培训卷和考核卷，并以分组的方式对教师进行培训考核，及时分析教师评卷质量。</w:t>
            </w:r>
          </w:p>
          <w:p w14:paraId="60D88B1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10.支持标准化的、灵活的、个性化的网上评卷培训、考核、过程考核流程，提供详细的指标，便于评卷教师把握评分标准；支持挑卷与培训同时进行。</w:t>
            </w:r>
          </w:p>
          <w:p w14:paraId="57744D3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11.支持学习、挑卷、培训、考核、试评、正评、过程考核、核查、出分、查分查卷等网上评卷流程，能根据考试部门的要求灵活定制评卷流程。</w:t>
            </w:r>
          </w:p>
          <w:p w14:paraId="140C230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12.支持根据要求灵活地设置给分板，满足各种按步骤、按档次给分的多种要求。</w:t>
            </w:r>
          </w:p>
          <w:p w14:paraId="46AE01A5">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13.支持给分点对应图像区域自动定位技术，支持自定义前景色、背景色、随机进行动画提醒功能。</w:t>
            </w:r>
          </w:p>
          <w:p w14:paraId="470EFD7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14.支持按小组和教师组合方式控制评卷工作量。</w:t>
            </w:r>
          </w:p>
          <w:p w14:paraId="397B22C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15.软件能够合理分配评卷任务，准确处理评卷过程中出现的各种异常情况，包括支持试卷打回教师重评的功能。</w:t>
            </w:r>
          </w:p>
          <w:p w14:paraId="1FE7B4CD">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16.支持实现在评卷过程中展开教师自查的评卷模式。</w:t>
            </w:r>
          </w:p>
          <w:p w14:paraId="7720FAD3">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17.支持判别题判别后直接新增任务，判别未作答的试卷可由专家审核。</w:t>
            </w:r>
          </w:p>
          <w:p w14:paraId="58A5F9C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18.支持键盘输入给分和按钮给分，支持正常给分、加分、扣分，支持字符给分（采集客观题信息）。</w:t>
            </w:r>
          </w:p>
          <w:p w14:paraId="0B25DE70">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19.支持不定位置评分模式（简称贴分模式）下的给分、加分、扣分操作，支持不定位置扣分模式（包括连续扣分、总分扣分模式）。</w:t>
            </w:r>
          </w:p>
          <w:p w14:paraId="6DC571B6">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20.提供零和非零符合误差出分条件的，送专家仲裁，避免出现小题成绩0.5分的争议；</w:t>
            </w:r>
          </w:p>
          <w:p w14:paraId="6B0A7AEE">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21.提供审核误差设置，将评卷教师评分差异很大的答卷再次提交审核，尽量避免两位评卷教师均评错的情况使成绩出错。</w:t>
            </w:r>
          </w:p>
          <w:p w14:paraId="5D58118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22.提供抽查给分两人评审（一人评分、一人核准）才能修改分数的专家约束措施。</w:t>
            </w:r>
          </w:p>
          <w:p w14:paraId="7B1A664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23.提供评卷任务分发的小循环模式，便于评卷专家快速纠正评卷教师在评卷标准上的偏差，统一评分标准。</w:t>
            </w:r>
          </w:p>
          <w:p w14:paraId="1C0708EE">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24.提供满分、高分、保守分、低分保护控制规则。</w:t>
            </w:r>
          </w:p>
          <w:p w14:paraId="131503C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25.提供应用按给分点控制误差方式，避免客观性很强的主观题的成绩出现中间分，同时多小题同时评分提高评卷效率；</w:t>
            </w:r>
          </w:p>
          <w:p w14:paraId="4C3E3F04">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26.提供双评、终评、复查、核查、核准与质检多层约束的监控、监督、督查机制。</w:t>
            </w:r>
          </w:p>
          <w:p w14:paraId="3C5B1D3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27.具有辅助评卷的功能，例如：上下级的网络交互、交流能力，消息系统。</w:t>
            </w:r>
          </w:p>
          <w:p w14:paraId="4AE8C9C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28.提供对多评机制的完善、扩展方案。</w:t>
            </w:r>
          </w:p>
          <w:p w14:paraId="3B23C72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29.提供方便的查分、查卷功能，实现评卷教师的评卷轨迹的快速查询（需要显示评卷教师姓名）。</w:t>
            </w:r>
          </w:p>
          <w:p w14:paraId="19B9ECA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30.评卷系统应提供图像安全存储及处理子系统，系统可按准考证号或随机方式抽查图像，并提供进度、考生数、图像数、包大小等统计信息。评卷过程中可不解包使用，外界无法直接访问图像文件，直接由该系统提供具有安全加密措施的文件服务，确保数据安全。</w:t>
            </w:r>
          </w:p>
          <w:p w14:paraId="0655B7A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31.评卷系统应提供网上评卷安全监察子系统，系统支持监察方案管理、用户行为管理、图像监察管理、成绩监察管理以及进度管理功能。</w:t>
            </w:r>
          </w:p>
        </w:tc>
      </w:tr>
      <w:tr w14:paraId="216F3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06" w:hRule="atLeast"/>
        </w:trPr>
        <w:tc>
          <w:tcPr>
            <w:tcW w:w="437" w:type="pct"/>
            <w:tcBorders>
              <w:bottom w:val="single" w:color="auto" w:sz="4" w:space="0"/>
            </w:tcBorders>
            <w:noWrap w:val="0"/>
            <w:vAlign w:val="top"/>
          </w:tcPr>
          <w:p w14:paraId="28C82515">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617769BB">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641E0D3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32</w:t>
            </w:r>
            <w:r>
              <w:rPr>
                <w:rFonts w:ascii="宋体" w:hAnsi="宋体" w:eastAsia="宋体" w:cs="宋体"/>
                <w:sz w:val="24"/>
                <w:szCs w:val="24"/>
                <w:lang w:eastAsia="zh-CN"/>
              </w:rPr>
              <w:t>.</w:t>
            </w:r>
            <w:r>
              <w:rPr>
                <w:rFonts w:ascii="宋体" w:hAnsi="宋体" w:eastAsia="宋体" w:cs="宋体"/>
                <w:sz w:val="24"/>
                <w:szCs w:val="24"/>
              </w:rPr>
              <w:t>▲支持评卷老师加入标杆组，指引各组参考标杆组的评卷指标进行评卷。</w:t>
            </w:r>
          </w:p>
          <w:p w14:paraId="1BF6AEDE">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lang w:eastAsia="zh-CN"/>
              </w:rPr>
              <w:t>33.</w:t>
            </w:r>
            <w:r>
              <w:rPr>
                <w:rFonts w:ascii="宋体" w:hAnsi="宋体" w:eastAsia="宋体" w:cs="宋体"/>
                <w:sz w:val="24"/>
                <w:szCs w:val="24"/>
              </w:rPr>
              <w:t>▲支持评卷监控大屏，可显示总评卷量、完成率、总在线教师数量、总体三评率、各科评卷进度、今日评卷情况、每日总体进度、每日各科进度和每日三评率，可个性化设置颜色、折线图和柱状图；可显示各区扫描进度，不同进度按不同颜色进行区分。</w:t>
            </w:r>
          </w:p>
        </w:tc>
      </w:tr>
      <w:tr w14:paraId="37D44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437" w:type="pct"/>
            <w:tcBorders>
              <w:bottom w:val="single" w:color="auto" w:sz="4" w:space="0"/>
            </w:tcBorders>
            <w:noWrap w:val="0"/>
            <w:vAlign w:val="top"/>
          </w:tcPr>
          <w:p w14:paraId="45011075">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1DD0EE9B">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1E792869">
            <w:pPr>
              <w:pStyle w:val="4"/>
              <w:spacing w:line="460" w:lineRule="exact"/>
              <w:jc w:val="both"/>
              <w:outlineLvl w:val="3"/>
              <w:rPr>
                <w:rFonts w:hint="default" w:ascii="宋体" w:hAnsi="宋体" w:eastAsia="宋体" w:cs="宋体"/>
                <w:b/>
                <w:sz w:val="24"/>
                <w:szCs w:val="24"/>
                <w:highlight w:val="yellow"/>
                <w:lang w:eastAsia="zh-CN"/>
              </w:rPr>
            </w:pPr>
            <w:r>
              <w:rPr>
                <w:rFonts w:ascii="宋体" w:hAnsi="宋体" w:eastAsia="宋体" w:cs="宋体"/>
                <w:b/>
                <w:sz w:val="24"/>
                <w:szCs w:val="24"/>
              </w:rPr>
              <w:t>（</w:t>
            </w:r>
            <w:r>
              <w:rPr>
                <w:rFonts w:ascii="宋体" w:hAnsi="宋体" w:eastAsia="宋体" w:cs="宋体"/>
                <w:b/>
                <w:sz w:val="24"/>
                <w:szCs w:val="24"/>
                <w:lang w:eastAsia="zh-CN"/>
              </w:rPr>
              <w:t>五</w:t>
            </w:r>
            <w:r>
              <w:rPr>
                <w:rFonts w:ascii="宋体" w:hAnsi="宋体" w:eastAsia="宋体" w:cs="宋体"/>
                <w:b/>
                <w:sz w:val="24"/>
                <w:szCs w:val="24"/>
              </w:rPr>
              <w:t>）人工智能辅助质检系统要求</w:t>
            </w:r>
          </w:p>
          <w:p w14:paraId="265B002E">
            <w:pPr>
              <w:pStyle w:val="4"/>
              <w:spacing w:line="460" w:lineRule="exact"/>
              <w:ind w:firstLine="480"/>
              <w:rPr>
                <w:rFonts w:hint="default" w:ascii="宋体" w:hAnsi="宋体" w:eastAsia="宋体" w:cs="宋体"/>
                <w:sz w:val="24"/>
                <w:szCs w:val="24"/>
              </w:rPr>
            </w:pPr>
            <w:r>
              <w:rPr>
                <w:rFonts w:ascii="宋体" w:hAnsi="宋体" w:eastAsia="宋体" w:cs="宋体"/>
                <w:sz w:val="24"/>
                <w:szCs w:val="24"/>
              </w:rPr>
              <w:t>在软件功能方面，人工智能辅助质检系统应最少具备以下功能：</w:t>
            </w:r>
          </w:p>
          <w:p w14:paraId="70381DF0">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智能识别：支持对答题卡图像手写体答案的智能识别。</w:t>
            </w:r>
          </w:p>
          <w:p w14:paraId="4C4B44F0">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空白检测功能：支持对全科目的非选择题块进行空白题未作答检测，输出空白题列表，用于与人工评卷最终结果对比，校验是否存在空白题未作答人工评卷给分。</w:t>
            </w:r>
          </w:p>
          <w:p w14:paraId="0E285E0A">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图文转写功能：支持对考生答题图像的OCR识别与智能转写，包括全科目全题型中的中文、英文、数字和公式答题内容;可自动将图像中考生作答内容识别成电子文本并在线渲染显示，用于人工智能质量检测。</w:t>
            </w:r>
          </w:p>
          <w:p w14:paraId="662D8FF5">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4.</w:t>
            </w:r>
            <w:r>
              <w:rPr>
                <w:rFonts w:ascii="宋体" w:hAnsi="宋体" w:eastAsia="宋体" w:cs="宋体"/>
                <w:sz w:val="24"/>
                <w:szCs w:val="24"/>
              </w:rPr>
              <w:t>卷首检测：识别答题卡首部考生信息和条码信息进行对比，发现条码贴错现象，避免张冠李戴。</w:t>
            </w:r>
          </w:p>
          <w:p w14:paraId="284F03BD">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雷同检测功能：支持对语文作文、英语作文等题型，通过相似检测算法与当次试卷所有题干内容进行相似计算，输出疑似抄袭试卷内容的考生作答列表，并可以按照段落进行相似篇章的查看。</w:t>
            </w:r>
          </w:p>
          <w:p w14:paraId="55F18AA0">
            <w:pPr>
              <w:pStyle w:val="4"/>
              <w:spacing w:line="460" w:lineRule="exact"/>
              <w:ind w:firstLine="480"/>
              <w:rPr>
                <w:rFonts w:hint="default" w:ascii="宋体" w:hAnsi="宋体" w:eastAsia="宋体" w:cs="宋体"/>
                <w:sz w:val="24"/>
                <w:szCs w:val="24"/>
                <w:lang w:eastAsia="zh-CN"/>
              </w:rPr>
            </w:pPr>
            <w:r>
              <w:rPr>
                <w:rFonts w:ascii="宋体" w:hAnsi="宋体" w:eastAsia="宋体" w:cs="宋体"/>
                <w:sz w:val="24"/>
                <w:szCs w:val="24"/>
                <w:lang w:eastAsia="zh-CN"/>
              </w:rPr>
              <w:t>6.</w:t>
            </w:r>
            <w:r>
              <w:rPr>
                <w:rFonts w:ascii="宋体" w:hAnsi="宋体" w:eastAsia="宋体" w:cs="宋体"/>
                <w:sz w:val="24"/>
                <w:szCs w:val="24"/>
              </w:rPr>
              <w:t>智能评分质检功能：支持全学科主观题型(非选择题)的人工智能评分质检，并对机器评分的效率与质量进行实时动态监控。</w:t>
            </w:r>
          </w:p>
          <w:p w14:paraId="1D0C08A6">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7.</w:t>
            </w:r>
            <w:r>
              <w:rPr>
                <w:rFonts w:ascii="宋体" w:hAnsi="宋体" w:eastAsia="宋体" w:cs="宋体"/>
                <w:sz w:val="24"/>
                <w:szCs w:val="24"/>
              </w:rPr>
              <w:t>同步功能：支持计划管理、类型配置、接口数据清理同步功能。</w:t>
            </w:r>
          </w:p>
          <w:p w14:paraId="28DC647B">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8.</w:t>
            </w:r>
            <w:r>
              <w:rPr>
                <w:rFonts w:ascii="宋体" w:hAnsi="宋体" w:eastAsia="宋体" w:cs="宋体"/>
                <w:sz w:val="24"/>
                <w:szCs w:val="24"/>
              </w:rPr>
              <w:t>数据复核功能：支持空白、抄袭、相似、人机评分、人机得分点数据进行复核。</w:t>
            </w:r>
          </w:p>
          <w:p w14:paraId="1B65F21D">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9.</w:t>
            </w:r>
            <w:r>
              <w:rPr>
                <w:rFonts w:ascii="宋体" w:hAnsi="宋体" w:eastAsia="宋体" w:cs="宋体"/>
                <w:sz w:val="24"/>
                <w:szCs w:val="24"/>
              </w:rPr>
              <w:t>统计功能：支持对已评统计、识别、空白、空白不评卷、抄袭、相似、机评、词频进行统计分析。</w:t>
            </w:r>
          </w:p>
          <w:p w14:paraId="6AFB35A1">
            <w:pPr>
              <w:pStyle w:val="4"/>
              <w:spacing w:line="460" w:lineRule="exact"/>
              <w:ind w:firstLine="480"/>
              <w:rPr>
                <w:rFonts w:hint="default" w:ascii="宋体" w:hAnsi="宋体" w:eastAsia="宋体" w:cs="宋体"/>
                <w:sz w:val="24"/>
                <w:szCs w:val="24"/>
              </w:rPr>
            </w:pPr>
            <w:r>
              <w:rPr>
                <w:rFonts w:ascii="宋体" w:hAnsi="宋体" w:eastAsia="宋体" w:cs="宋体"/>
                <w:sz w:val="24"/>
                <w:szCs w:val="24"/>
                <w:lang w:eastAsia="zh-CN"/>
              </w:rPr>
              <w:t>10.</w:t>
            </w:r>
            <w:r>
              <w:rPr>
                <w:rFonts w:ascii="宋体" w:hAnsi="宋体" w:eastAsia="宋体" w:cs="宋体"/>
                <w:sz w:val="24"/>
                <w:szCs w:val="24"/>
              </w:rPr>
              <w:t>报表功能：支持人机评分(小题号)、人机评分(题块)、空白检测、雷同检测、最大改分报表统计。</w:t>
            </w:r>
          </w:p>
        </w:tc>
      </w:tr>
      <w:tr w14:paraId="0BE48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3" w:hRule="atLeast"/>
        </w:trPr>
        <w:tc>
          <w:tcPr>
            <w:tcW w:w="437" w:type="pct"/>
            <w:tcBorders>
              <w:bottom w:val="single" w:color="auto" w:sz="4" w:space="0"/>
            </w:tcBorders>
            <w:noWrap w:val="0"/>
            <w:vAlign w:val="top"/>
          </w:tcPr>
          <w:p w14:paraId="3D2026EC">
            <w:pPr>
              <w:spacing w:line="460" w:lineRule="exact"/>
              <w:rPr>
                <w:rFonts w:ascii="宋体" w:hAnsi="宋体" w:eastAsia="宋体" w:cs="宋体"/>
                <w:sz w:val="24"/>
                <w:szCs w:val="24"/>
              </w:rPr>
            </w:pPr>
          </w:p>
        </w:tc>
        <w:tc>
          <w:tcPr>
            <w:tcW w:w="352" w:type="pct"/>
            <w:tcBorders>
              <w:bottom w:val="single" w:color="auto" w:sz="4" w:space="0"/>
            </w:tcBorders>
            <w:noWrap w:val="0"/>
            <w:vAlign w:val="top"/>
          </w:tcPr>
          <w:p w14:paraId="4FC989A1">
            <w:pPr>
              <w:pStyle w:val="4"/>
              <w:spacing w:line="460" w:lineRule="exact"/>
              <w:rPr>
                <w:rFonts w:hint="default" w:ascii="宋体" w:hAnsi="宋体" w:eastAsia="宋体" w:cs="宋体"/>
                <w:sz w:val="24"/>
                <w:szCs w:val="24"/>
              </w:rPr>
            </w:pPr>
          </w:p>
        </w:tc>
        <w:tc>
          <w:tcPr>
            <w:tcW w:w="4210" w:type="pct"/>
            <w:tcBorders>
              <w:bottom w:val="single" w:color="auto" w:sz="4" w:space="0"/>
            </w:tcBorders>
            <w:noWrap w:val="0"/>
            <w:vAlign w:val="top"/>
          </w:tcPr>
          <w:p w14:paraId="2ECA4933">
            <w:pPr>
              <w:pStyle w:val="4"/>
              <w:spacing w:line="460" w:lineRule="exact"/>
              <w:jc w:val="both"/>
              <w:outlineLvl w:val="2"/>
              <w:rPr>
                <w:rFonts w:hint="default" w:ascii="宋体" w:hAnsi="宋体" w:eastAsia="宋体" w:cs="宋体"/>
                <w:sz w:val="24"/>
                <w:szCs w:val="24"/>
              </w:rPr>
            </w:pPr>
            <w:r>
              <w:rPr>
                <w:rFonts w:ascii="宋体" w:hAnsi="宋体" w:eastAsia="宋体" w:cs="宋体"/>
                <w:b/>
                <w:sz w:val="24"/>
                <w:szCs w:val="24"/>
              </w:rPr>
              <w:t>四、技术服务要求</w:t>
            </w:r>
          </w:p>
          <w:p w14:paraId="27A3C7B4">
            <w:pPr>
              <w:pStyle w:val="4"/>
              <w:spacing w:line="460" w:lineRule="exact"/>
              <w:ind w:firstLine="480"/>
              <w:jc w:val="both"/>
              <w:rPr>
                <w:rFonts w:hint="default" w:ascii="宋体" w:hAnsi="宋体" w:eastAsia="宋体" w:cs="宋体"/>
                <w:sz w:val="24"/>
                <w:szCs w:val="24"/>
              </w:rPr>
            </w:pPr>
            <w:r>
              <w:rPr>
                <w:rFonts w:ascii="宋体" w:hAnsi="宋体" w:eastAsia="宋体" w:cs="宋体"/>
                <w:b/>
                <w:sz w:val="24"/>
                <w:szCs w:val="24"/>
              </w:rPr>
              <w:t>（一）服务目标</w:t>
            </w:r>
          </w:p>
          <w:p w14:paraId="7A393F52">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1.按照业务工作要求，在规定的时间内，准确无误地完成答题卡扫描与试卷评阅工作。</w:t>
            </w:r>
          </w:p>
          <w:p w14:paraId="4C0BB1C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2.确保扫描系统和阅卷系统正常运行，及时排查系统运行期间出现的各类故障（所有系统故障必须在两小时之内解决），确保阅卷工作顺利开展。</w:t>
            </w:r>
          </w:p>
          <w:p w14:paraId="6BB1D855">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3.确保评卷期间的各项数据安全与保密工作，不得出现任何信息泄露工作。</w:t>
            </w:r>
          </w:p>
          <w:p w14:paraId="4C1B049B">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4.人员技术保障到位，开展好技术咨询与解答工作，及时解答扫描工作人员及阅卷教师发现的问题。</w:t>
            </w:r>
          </w:p>
          <w:p w14:paraId="3F2B952C">
            <w:pPr>
              <w:pStyle w:val="4"/>
              <w:spacing w:line="460" w:lineRule="exact"/>
              <w:ind w:firstLine="482" w:firstLineChars="200"/>
              <w:rPr>
                <w:rFonts w:hint="default" w:ascii="宋体" w:hAnsi="宋体" w:eastAsia="宋体" w:cs="宋体"/>
                <w:sz w:val="24"/>
                <w:szCs w:val="24"/>
              </w:rPr>
            </w:pPr>
            <w:r>
              <w:rPr>
                <w:rFonts w:ascii="宋体" w:hAnsi="宋体" w:eastAsia="宋体" w:cs="宋体"/>
                <w:b/>
                <w:sz w:val="24"/>
                <w:szCs w:val="24"/>
              </w:rPr>
              <w:t>（二）维护工作要求</w:t>
            </w:r>
          </w:p>
          <w:p w14:paraId="0C0169FC">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1.评卷期间所有评卷点均派驻核心技术人员驻点，提供7×24小时服务。</w:t>
            </w:r>
          </w:p>
          <w:p w14:paraId="23FBB71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2.评卷时间外，维护人员提供24小时移动电话服务。</w:t>
            </w:r>
          </w:p>
          <w:p w14:paraId="4E5EFC41">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3.维护技术人员禁止直接操作各工作数据库。</w:t>
            </w:r>
          </w:p>
          <w:p w14:paraId="63EA5B8F">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4.系统问题原则上当日完成。重大技术和业务问题：需要同采购方联系，做到信息畅通，数据无丢失。</w:t>
            </w:r>
          </w:p>
          <w:p w14:paraId="6D4862D2">
            <w:pPr>
              <w:pStyle w:val="4"/>
              <w:spacing w:line="460" w:lineRule="exact"/>
              <w:ind w:firstLine="480"/>
              <w:jc w:val="both"/>
              <w:rPr>
                <w:rFonts w:hint="default" w:ascii="宋体" w:hAnsi="宋体" w:eastAsia="宋体" w:cs="宋体"/>
                <w:sz w:val="24"/>
                <w:szCs w:val="24"/>
              </w:rPr>
            </w:pPr>
            <w:r>
              <w:rPr>
                <w:rFonts w:ascii="宋体" w:hAnsi="宋体" w:eastAsia="宋体" w:cs="宋体"/>
                <w:b/>
                <w:sz w:val="24"/>
                <w:szCs w:val="24"/>
              </w:rPr>
              <w:t>（三）技术人员要求</w:t>
            </w:r>
          </w:p>
          <w:p w14:paraId="788F623A">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1.项目经理：具有5年以上高利害选拔性纸笔考试网上评卷技术服务经验，熟悉网上评卷流程等相关业务；</w:t>
            </w:r>
          </w:p>
          <w:p w14:paraId="4D78BF3A">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2.采集主管：具备3年以上高利害选拔性纸笔考试答题卡扫描及数据采集技术服务经验；</w:t>
            </w:r>
          </w:p>
          <w:p w14:paraId="0E458C2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3.评卷主管：具备3年以上高利害选拔性纸笔考试网上评卷技术服务经验；</w:t>
            </w:r>
          </w:p>
          <w:p w14:paraId="66EB0F18">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4.运维人员：具有3年以上系统维护经验，熟练掌握程序功能。</w:t>
            </w:r>
          </w:p>
          <w:p w14:paraId="2802308A">
            <w:pPr>
              <w:pStyle w:val="4"/>
              <w:spacing w:line="460" w:lineRule="exact"/>
              <w:ind w:firstLine="480"/>
              <w:jc w:val="both"/>
              <w:rPr>
                <w:rFonts w:hint="default" w:ascii="宋体" w:hAnsi="宋体" w:eastAsia="宋体" w:cs="宋体"/>
                <w:sz w:val="24"/>
                <w:szCs w:val="24"/>
              </w:rPr>
            </w:pPr>
            <w:r>
              <w:rPr>
                <w:rFonts w:ascii="宋体" w:hAnsi="宋体" w:eastAsia="宋体" w:cs="宋体"/>
                <w:b/>
                <w:sz w:val="24"/>
                <w:szCs w:val="24"/>
              </w:rPr>
              <w:t>（四）培训要求</w:t>
            </w:r>
          </w:p>
          <w:p w14:paraId="2C1ABA2F">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1.本项目的培训，是对相关管理人员及技术人员组织的培训。</w:t>
            </w:r>
          </w:p>
          <w:p w14:paraId="6628D0AA">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2.本项目的培训，应当贯穿于项目实施的各个阶段，确保项目参与人员掌握系统的管理、操作、运维等工作。</w:t>
            </w:r>
          </w:p>
          <w:p w14:paraId="460EC497">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3.培训由中标人负责师资及教材，由采购人提供场地和培训设备并负责组织实施。中标人必须派出采购人认可的具有相关专业资格和实际工作经验的教师及辅导人员进行培训。</w:t>
            </w:r>
          </w:p>
          <w:p w14:paraId="71A6856C">
            <w:pPr>
              <w:pStyle w:val="4"/>
              <w:spacing w:line="460" w:lineRule="exact"/>
              <w:ind w:firstLine="480"/>
              <w:jc w:val="both"/>
              <w:rPr>
                <w:rFonts w:hint="default" w:ascii="宋体" w:hAnsi="宋体" w:eastAsia="宋体" w:cs="宋体"/>
                <w:sz w:val="24"/>
                <w:szCs w:val="24"/>
              </w:rPr>
            </w:pPr>
            <w:r>
              <w:rPr>
                <w:rFonts w:ascii="宋体" w:hAnsi="宋体" w:eastAsia="宋体" w:cs="宋体"/>
                <w:sz w:val="24"/>
                <w:szCs w:val="24"/>
              </w:rPr>
              <w:t>4.按培训的目的和对象不同，培训可分为：系统管理培训、系统技术培训、系统操作培训等。</w:t>
            </w:r>
          </w:p>
          <w:p w14:paraId="6668876C">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5.中标人应详细制定人员培训方案，包括培训目的、培训时间安排、人数、次数、教材编写（列出教材基本内容）、培训课程（包括课程介绍）、培训师资情况（包括教师简历）、培训组织方式等。</w:t>
            </w:r>
          </w:p>
          <w:p w14:paraId="58619083">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lang w:eastAsia="zh-CN"/>
              </w:rPr>
              <w:t>6、</w:t>
            </w:r>
            <w:r>
              <w:rPr>
                <w:rFonts w:ascii="宋体" w:hAnsi="宋体" w:eastAsia="宋体" w:cs="宋体"/>
                <w:sz w:val="24"/>
                <w:szCs w:val="24"/>
              </w:rPr>
              <w:t>报价要求</w:t>
            </w:r>
          </w:p>
          <w:p w14:paraId="62310DB3">
            <w:pPr>
              <w:pStyle w:val="4"/>
              <w:spacing w:line="460" w:lineRule="exact"/>
              <w:ind w:firstLine="480" w:firstLineChars="200"/>
              <w:jc w:val="both"/>
              <w:rPr>
                <w:rFonts w:hint="default" w:ascii="宋体" w:hAnsi="宋体" w:eastAsia="宋体" w:cs="宋体"/>
                <w:sz w:val="24"/>
                <w:szCs w:val="24"/>
              </w:rPr>
            </w:pPr>
            <w:r>
              <w:rPr>
                <w:rFonts w:ascii="宋体" w:hAnsi="宋体" w:eastAsia="宋体" w:cs="宋体"/>
                <w:sz w:val="24"/>
                <w:szCs w:val="24"/>
              </w:rPr>
              <w:t>网上评卷技术服务费用以实际答题卡数量情况乘以成交单价进行结算，总价不超过总预算，具体报价严格遵照此表，否则视为无效报价。</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149"/>
              <w:gridCol w:w="2798"/>
            </w:tblGrid>
            <w:tr w14:paraId="661C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blHeader/>
                <w:jc w:val="center"/>
              </w:trPr>
              <w:tc>
                <w:tcPr>
                  <w:tcW w:w="2986" w:type="pct"/>
                  <w:shd w:val="clear" w:color="auto" w:fill="FFFFFF"/>
                  <w:noWrap w:val="0"/>
                  <w:vAlign w:val="bottom"/>
                </w:tcPr>
                <w:p w14:paraId="2AE26EB4">
                  <w:pPr>
                    <w:spacing w:after="240"/>
                    <w:jc w:val="center"/>
                    <w:rPr>
                      <w:rFonts w:ascii="宋体" w:hAnsi="宋体" w:eastAsia="宋体"/>
                      <w:kern w:val="0"/>
                      <w:sz w:val="24"/>
                      <w:szCs w:val="24"/>
                      <w:lang w:eastAsia="zh-Hans"/>
                    </w:rPr>
                  </w:pPr>
                  <w:r>
                    <w:rPr>
                      <w:rFonts w:ascii="宋体" w:hAnsi="宋体" w:eastAsia="宋体"/>
                      <w:kern w:val="0"/>
                      <w:sz w:val="24"/>
                      <w:szCs w:val="24"/>
                      <w:lang w:eastAsia="zh-Hans"/>
                    </w:rPr>
                    <w:t>分项名称</w:t>
                  </w:r>
                </w:p>
              </w:tc>
              <w:tc>
                <w:tcPr>
                  <w:tcW w:w="2013" w:type="pct"/>
                  <w:shd w:val="clear" w:color="auto" w:fill="FFFFFF"/>
                  <w:noWrap w:val="0"/>
                  <w:vAlign w:val="bottom"/>
                </w:tcPr>
                <w:p w14:paraId="2E7955AC">
                  <w:pPr>
                    <w:jc w:val="center"/>
                    <w:rPr>
                      <w:rFonts w:ascii="宋体" w:hAnsi="宋体" w:eastAsia="宋体"/>
                      <w:color w:val="000000"/>
                      <w:kern w:val="0"/>
                      <w:sz w:val="24"/>
                      <w:szCs w:val="24"/>
                    </w:rPr>
                  </w:pPr>
                  <w:r>
                    <w:rPr>
                      <w:rFonts w:hint="eastAsia" w:ascii="宋体" w:hAnsi="宋体" w:eastAsia="宋体"/>
                      <w:color w:val="000000"/>
                      <w:kern w:val="0"/>
                      <w:sz w:val="24"/>
                      <w:szCs w:val="24"/>
                      <w:lang w:eastAsia="zh-Hans"/>
                    </w:rPr>
                    <w:t>预计</w:t>
                  </w:r>
                  <w:r>
                    <w:rPr>
                      <w:rFonts w:ascii="宋体" w:hAnsi="宋体" w:eastAsia="宋体"/>
                      <w:color w:val="000000"/>
                      <w:kern w:val="0"/>
                      <w:sz w:val="24"/>
                      <w:szCs w:val="24"/>
                      <w:lang w:eastAsia="zh-Hans"/>
                    </w:rPr>
                    <w:t>数量</w:t>
                  </w:r>
                </w:p>
                <w:p w14:paraId="3F105EB5">
                  <w:pPr>
                    <w:jc w:val="center"/>
                    <w:rPr>
                      <w:rFonts w:ascii="宋体" w:hAnsi="宋体" w:eastAsia="宋体"/>
                      <w:kern w:val="0"/>
                      <w:sz w:val="24"/>
                      <w:szCs w:val="24"/>
                      <w:lang w:eastAsia="zh-Hans"/>
                    </w:rPr>
                  </w:pPr>
                  <w:r>
                    <w:rPr>
                      <w:rFonts w:hint="eastAsia" w:ascii="宋体" w:hAnsi="宋体" w:eastAsia="宋体"/>
                      <w:color w:val="000000"/>
                      <w:kern w:val="0"/>
                      <w:sz w:val="24"/>
                      <w:szCs w:val="24"/>
                      <w:lang w:eastAsia="zh-Hans"/>
                    </w:rPr>
                    <w:t>（仅用于计算投标总价）</w:t>
                  </w:r>
                </w:p>
              </w:tc>
            </w:tr>
            <w:tr w14:paraId="4D5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2" w:hRule="atLeast"/>
                <w:jc w:val="center"/>
              </w:trPr>
              <w:tc>
                <w:tcPr>
                  <w:tcW w:w="2986" w:type="pct"/>
                  <w:shd w:val="clear" w:color="auto" w:fill="FFFFFF"/>
                  <w:noWrap w:val="0"/>
                  <w:vAlign w:val="bottom"/>
                </w:tcPr>
                <w:p w14:paraId="2FF94363">
                  <w:pPr>
                    <w:spacing w:after="240"/>
                    <w:jc w:val="center"/>
                    <w:rPr>
                      <w:rFonts w:ascii="宋体" w:hAnsi="宋体" w:eastAsia="宋体"/>
                      <w:kern w:val="0"/>
                      <w:sz w:val="24"/>
                      <w:szCs w:val="24"/>
                      <w:lang w:eastAsia="zh-Hans"/>
                    </w:rPr>
                  </w:pPr>
                  <w:r>
                    <w:rPr>
                      <w:rFonts w:hint="eastAsia" w:ascii="宋体" w:hAnsi="宋体" w:eastAsia="宋体"/>
                      <w:kern w:val="0"/>
                      <w:sz w:val="24"/>
                      <w:szCs w:val="24"/>
                      <w:lang w:eastAsia="zh-Hans"/>
                    </w:rPr>
                    <w:t>答题卡信息采集、网上评卷服务费（A3卡）</w:t>
                  </w:r>
                </w:p>
              </w:tc>
              <w:tc>
                <w:tcPr>
                  <w:tcW w:w="2013" w:type="pct"/>
                  <w:shd w:val="clear" w:color="auto" w:fill="FFFFFF"/>
                  <w:noWrap w:val="0"/>
                  <w:vAlign w:val="bottom"/>
                </w:tcPr>
                <w:p w14:paraId="34DBB1C8">
                  <w:pPr>
                    <w:spacing w:after="240"/>
                    <w:jc w:val="center"/>
                    <w:rPr>
                      <w:rFonts w:ascii="宋体" w:hAnsi="宋体" w:eastAsia="宋体"/>
                      <w:kern w:val="0"/>
                      <w:sz w:val="24"/>
                      <w:szCs w:val="24"/>
                      <w:lang w:eastAsia="zh-Hans"/>
                    </w:rPr>
                  </w:pPr>
                  <w:r>
                    <w:rPr>
                      <w:rFonts w:ascii="宋体" w:hAnsi="宋体" w:eastAsia="宋体"/>
                      <w:kern w:val="0"/>
                      <w:sz w:val="24"/>
                      <w:szCs w:val="24"/>
                    </w:rPr>
                    <w:t>130677</w:t>
                  </w:r>
                  <w:r>
                    <w:rPr>
                      <w:rFonts w:hint="eastAsia" w:ascii="宋体" w:hAnsi="宋体" w:eastAsia="宋体"/>
                      <w:kern w:val="0"/>
                      <w:sz w:val="24"/>
                      <w:szCs w:val="24"/>
                      <w:lang w:eastAsia="zh-Hans"/>
                    </w:rPr>
                    <w:t>张</w:t>
                  </w:r>
                </w:p>
              </w:tc>
            </w:tr>
          </w:tbl>
          <w:p w14:paraId="72BD50A6">
            <w:pPr>
              <w:pStyle w:val="4"/>
              <w:spacing w:line="460" w:lineRule="exact"/>
              <w:ind w:firstLine="480" w:firstLineChars="200"/>
              <w:jc w:val="both"/>
              <w:rPr>
                <w:rFonts w:hint="default" w:ascii="宋体" w:hAnsi="宋体" w:eastAsia="宋体" w:cs="宋体"/>
                <w:sz w:val="24"/>
                <w:szCs w:val="24"/>
                <w:lang w:eastAsia="zh-CN"/>
              </w:rPr>
            </w:pPr>
          </w:p>
        </w:tc>
      </w:tr>
    </w:tbl>
    <w:p w14:paraId="46B58D5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9793C"/>
    <w:rsid w:val="4209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2026-02-28T07:24:00Z</dcterms:created>
  <dc:creator>白日梦</dc:creator>
  <cp:lastModifiedBy>白日梦</cp:lastModifiedBy>
  <dcterms:modified xsi:type="dcterms:W3CDTF">2026-02-28T07:24:33Z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9EEA040A05B64AF7B5311C7D1DBF27F1_11</vt:lpwstr>
  </property>
  <property fmtid="{D5CDD505-2E9C-101B-9397-08002B2CF9AE}" pid="4" name="KSOTemplateDocerSaveRecord">
    <vt:lpwstr>eyJoZGlkIjoiOTQyNjJhYWQ1Y2ZkMWY1OTgyN2E4ZDZkNGNkNDQwMjYiLCJ1c2VySWQiOiIzMTI3MDEwNzEifQ==</vt:lpwstr>
  </property>
</Properties>
</file>