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434860">
      <w:pPr>
        <w:jc w:val="center"/>
        <w:rPr>
          <w:rFonts w:hint="default" w:ascii="Times New Roman" w:hAnsi="Times New Roman" w:eastAsia="宋体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36"/>
          <w:szCs w:val="36"/>
          <w:highlight w:val="none"/>
          <w:lang w:val="en-US" w:eastAsia="zh-CN" w:bidi="ar-SA"/>
        </w:rPr>
        <w:t>采购需求</w:t>
      </w:r>
    </w:p>
    <w:p w14:paraId="173E6B25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一</w:t>
      </w:r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、项目</w:t>
      </w:r>
      <w:r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采购要求</w:t>
      </w:r>
    </w:p>
    <w:p w14:paraId="15631B10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（一）必须为秦汉新城范围内的出租房屋，以便于办公。</w:t>
      </w:r>
    </w:p>
    <w:p w14:paraId="22A1AA07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（二）必须为权属清晰的现楼，保证在交接时没有其他法律纠纷。需提供合法有效的证明材料（提供下列项其中1项即可）：</w:t>
      </w:r>
    </w:p>
    <w:p w14:paraId="401BF356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1、《房地产权证》；</w:t>
      </w:r>
    </w:p>
    <w:p w14:paraId="2C147202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2、《用地结案书》、《权属证明》；</w:t>
      </w:r>
    </w:p>
    <w:p w14:paraId="5BD4BE12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3、《建设用地规划许可证》、租赁方的营业执照；</w:t>
      </w:r>
    </w:p>
    <w:p w14:paraId="24951A8E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4、有部分规划、国土手续的，由业主单位书面征询规划、国土部门意见；</w:t>
      </w:r>
    </w:p>
    <w:p w14:paraId="1806CED1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5、其它对房产经营使用权的合法有效证明材料。</w:t>
      </w:r>
    </w:p>
    <w:p w14:paraId="4B74070A">
      <w:pP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二</w:t>
      </w:r>
      <w:bookmarkStart w:id="0" w:name="_GoBack"/>
      <w:bookmarkEnd w:id="0"/>
      <w:r>
        <w:rPr>
          <w:rFonts w:hint="eastAsia" w:ascii="Times New Roman" w:hAnsi="Times New Roman" w:eastAsia="宋体" w:cs="Times New Roman"/>
          <w:b/>
          <w:bCs/>
          <w:color w:val="auto"/>
          <w:kern w:val="2"/>
          <w:sz w:val="24"/>
          <w:szCs w:val="24"/>
          <w:highlight w:val="none"/>
          <w:lang w:val="en-US" w:eastAsia="zh-CN" w:bidi="ar-SA"/>
        </w:rPr>
        <w:t>、招标要求</w:t>
      </w:r>
    </w:p>
    <w:p w14:paraId="6D57D474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（一）选址：拟在秦汉新城范围内选址；</w:t>
      </w:r>
    </w:p>
    <w:p w14:paraId="6303AF7A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（二）面积：约40690.44</w:t>
      </w:r>
      <w:r>
        <w:rPr>
          <w:rFonts w:hint="eastAsia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平方米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</w:p>
    <w:p w14:paraId="749400A5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（三）地理位置要求：交通便利，方便办公；</w:t>
      </w:r>
    </w:p>
    <w:p w14:paraId="7DF99C9D">
      <w:pP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（四）办公环境要求：已完成装修，具有良好的通风、采光条件，空气对流，周边环境舒适；</w:t>
      </w:r>
    </w:p>
    <w:p w14:paraId="69695D66">
      <w:pP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（</w:t>
      </w:r>
      <w:r>
        <w:rPr>
          <w:rFonts w:hint="eastAsia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五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）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内部配备要求</w:t>
      </w:r>
      <w:r>
        <w:rPr>
          <w:rFonts w:hint="eastAsia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：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租赁楼层内有单独的男女卫生间</w:t>
      </w:r>
      <w:r>
        <w:rPr>
          <w:rFonts w:hint="eastAsia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；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  <w:t>需配备供日常办公使用的楼梯、电梯等。</w:t>
      </w:r>
    </w:p>
    <w:p w14:paraId="56B287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leftChars="200"/>
        <w:jc w:val="both"/>
        <w:textAlignment w:val="auto"/>
        <w:rPr>
          <w:rFonts w:hint="eastAsia" w:ascii="宋体" w:hAnsi="宋体" w:eastAsia="宋体" w:cs="宋体"/>
          <w:b/>
          <w:bCs/>
          <w:color w:val="auto"/>
          <w:kern w:val="2"/>
          <w:sz w:val="24"/>
          <w:szCs w:val="24"/>
          <w:highlight w:val="none"/>
          <w:vertAlign w:val="baseline"/>
          <w:lang w:val="en-US" w:eastAsia="zh-CN" w:bidi="ar-SA"/>
        </w:rPr>
      </w:pPr>
    </w:p>
    <w:p w14:paraId="19E10AD8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40499"/>
    <w:rsid w:val="0CE41149"/>
    <w:rsid w:val="12AA36D7"/>
    <w:rsid w:val="48174664"/>
    <w:rsid w:val="4C1C049B"/>
    <w:rsid w:val="64E7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43" w:firstLineChars="20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2026-03-02T03:43:43Z</dcterms:created>
  <dc:creator>Administrator</dc:creator>
  <cp:lastModifiedBy>WPS_1657005850</cp:lastModifiedBy>
  <dcterms:modified xsi:type="dcterms:W3CDTF">2026-03-02T04:40:36Z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eyJoZGlkIjoiNWU0NmJkOTZkNmY0YjY3MWE4MThjYTAxMWE3NjA0ODEiLCJ1c2VySWQiOiIxMzkwOTUyNDk5In0=</vt:lpwstr>
  </property>
  <property fmtid="{D5CDD505-2E9C-101B-9397-08002B2CF9AE}" pid="4" name="ICV">
    <vt:lpwstr>BE4B302A267B4E1AA32518006F13CBE8_12</vt:lpwstr>
  </property>
</Properties>
</file>