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D9285">
      <w:pPr>
        <w:tabs>
          <w:tab w:val="left" w:pos="864"/>
        </w:tabs>
        <w:outlineLvl w:val="9"/>
        <w:rPr>
          <w:b/>
          <w:bCs/>
          <w:sz w:val="32"/>
          <w:szCs w:val="32"/>
        </w:rPr>
      </w:pPr>
      <w:bookmarkStart w:id="0" w:name="_Hlk516758862"/>
      <w:r>
        <w:rPr>
          <w:rFonts w:hint="eastAsia" w:ascii="宋体" w:hAnsi="宋体" w:cs="宋体"/>
          <w:sz w:val="28"/>
          <w:szCs w:val="28"/>
          <w:lang w:val="zh-CN"/>
        </w:rPr>
        <w:t>采购项目编号：</w:t>
      </w:r>
      <w:r>
        <w:rPr>
          <w:rFonts w:hint="eastAsia" w:ascii="宋体" w:hAnsi="宋体" w:cs="宋体"/>
          <w:sz w:val="28"/>
          <w:szCs w:val="28"/>
          <w:highlight w:val="none"/>
          <w:lang w:val="zh-CN"/>
        </w:rPr>
        <w:t>新天宏THZ2026－067</w:t>
      </w:r>
    </w:p>
    <w:bookmarkEnd w:id="0"/>
    <w:p w14:paraId="69F2EF9C">
      <w:pPr>
        <w:spacing w:line="360" w:lineRule="auto"/>
        <w:jc w:val="center"/>
        <w:rPr>
          <w:rFonts w:hint="eastAsia" w:ascii="宋体" w:hAnsi="宋体" w:cs="宋体"/>
          <w:b/>
          <w:bCs/>
          <w:snapToGrid w:val="0"/>
          <w:spacing w:val="20"/>
          <w:kern w:val="0"/>
          <w:sz w:val="52"/>
          <w:szCs w:val="52"/>
          <w:lang w:eastAsia="zh-CN"/>
        </w:rPr>
      </w:pPr>
    </w:p>
    <w:p w14:paraId="64A45E68">
      <w:pPr>
        <w:spacing w:line="360" w:lineRule="auto"/>
        <w:jc w:val="center"/>
        <w:rPr>
          <w:rFonts w:hint="eastAsia" w:ascii="宋体" w:hAnsi="宋体" w:cs="宋体"/>
          <w:b/>
          <w:bCs/>
          <w:snapToGrid w:val="0"/>
          <w:spacing w:val="20"/>
          <w:kern w:val="0"/>
          <w:sz w:val="52"/>
          <w:szCs w:val="52"/>
          <w:lang w:eastAsia="zh-CN"/>
        </w:rPr>
      </w:pPr>
    </w:p>
    <w:p w14:paraId="1BFE108F">
      <w:pPr>
        <w:spacing w:line="360" w:lineRule="auto"/>
        <w:jc w:val="center"/>
        <w:rPr>
          <w:rFonts w:hint="eastAsia" w:ascii="宋体" w:hAnsi="宋体" w:cs="宋体"/>
          <w:b/>
          <w:bCs/>
          <w:snapToGrid w:val="0"/>
          <w:spacing w:val="20"/>
          <w:kern w:val="0"/>
          <w:sz w:val="52"/>
          <w:szCs w:val="52"/>
          <w:lang w:eastAsia="zh-CN"/>
        </w:rPr>
      </w:pPr>
      <w:r>
        <w:rPr>
          <w:rFonts w:hint="eastAsia" w:ascii="宋体" w:hAnsi="宋体" w:cs="宋体"/>
          <w:b/>
          <w:bCs/>
          <w:snapToGrid w:val="0"/>
          <w:spacing w:val="20"/>
          <w:kern w:val="0"/>
          <w:sz w:val="52"/>
          <w:szCs w:val="52"/>
          <w:lang w:eastAsia="zh-CN"/>
        </w:rPr>
        <w:t>中央创新区GX3-17-55地块新建</w:t>
      </w:r>
    </w:p>
    <w:p w14:paraId="5A941E26">
      <w:pPr>
        <w:spacing w:line="360" w:lineRule="auto"/>
        <w:jc w:val="center"/>
        <w:rPr>
          <w:rFonts w:hint="eastAsia" w:ascii="宋体" w:hAnsi="宋体" w:cs="宋体"/>
          <w:b/>
          <w:sz w:val="72"/>
          <w:szCs w:val="72"/>
          <w:lang w:eastAsia="zh-CN"/>
        </w:rPr>
      </w:pPr>
      <w:r>
        <w:rPr>
          <w:rFonts w:hint="eastAsia" w:ascii="宋体" w:hAnsi="宋体" w:cs="宋体"/>
          <w:b/>
          <w:bCs/>
          <w:snapToGrid w:val="0"/>
          <w:spacing w:val="20"/>
          <w:kern w:val="0"/>
          <w:sz w:val="52"/>
          <w:szCs w:val="52"/>
          <w:lang w:eastAsia="zh-CN"/>
        </w:rPr>
        <w:t>高中项目可研报告编制服务</w:t>
      </w:r>
    </w:p>
    <w:p w14:paraId="0B662D02">
      <w:pPr>
        <w:spacing w:line="360" w:lineRule="auto"/>
        <w:jc w:val="center"/>
        <w:rPr>
          <w:rFonts w:hint="eastAsia" w:ascii="宋体" w:hAnsi="宋体" w:cs="宋体"/>
          <w:b/>
          <w:sz w:val="72"/>
          <w:szCs w:val="72"/>
          <w:lang w:eastAsia="zh-CN"/>
        </w:rPr>
      </w:pPr>
    </w:p>
    <w:p w14:paraId="7936D85A">
      <w:pPr>
        <w:spacing w:line="360" w:lineRule="auto"/>
        <w:jc w:val="center"/>
        <w:rPr>
          <w:rFonts w:ascii="宋体" w:hAnsi="宋体" w:cs="宋体"/>
          <w:sz w:val="72"/>
          <w:szCs w:val="72"/>
        </w:rPr>
      </w:pPr>
      <w:r>
        <w:rPr>
          <w:rFonts w:hint="eastAsia" w:ascii="宋体" w:hAnsi="宋体" w:cs="宋体"/>
          <w:b/>
          <w:sz w:val="72"/>
          <w:szCs w:val="72"/>
          <w:lang w:eastAsia="zh-CN"/>
        </w:rPr>
        <w:t>竞争性磋商</w:t>
      </w:r>
      <w:r>
        <w:rPr>
          <w:rFonts w:hint="eastAsia" w:ascii="宋体" w:hAnsi="宋体" w:cs="宋体"/>
          <w:b/>
          <w:sz w:val="72"/>
          <w:szCs w:val="72"/>
        </w:rPr>
        <w:t>文件</w:t>
      </w:r>
    </w:p>
    <w:p w14:paraId="00366315">
      <w:pPr>
        <w:spacing w:line="360" w:lineRule="auto"/>
        <w:rPr>
          <w:rFonts w:ascii="宋体" w:hAnsi="宋体" w:cs="宋体"/>
          <w:sz w:val="32"/>
        </w:rPr>
      </w:pPr>
    </w:p>
    <w:p w14:paraId="7995E361">
      <w:pPr>
        <w:spacing w:line="360" w:lineRule="auto"/>
        <w:rPr>
          <w:rFonts w:ascii="宋体" w:hAnsi="宋体" w:cs="宋体"/>
          <w:sz w:val="32"/>
        </w:rPr>
      </w:pPr>
    </w:p>
    <w:p w14:paraId="529EEDD9">
      <w:pPr>
        <w:spacing w:line="360" w:lineRule="auto"/>
        <w:rPr>
          <w:rFonts w:ascii="宋体" w:hAnsi="宋体" w:cs="宋体"/>
          <w:sz w:val="32"/>
        </w:rPr>
      </w:pPr>
    </w:p>
    <w:p w14:paraId="3BE94D5E">
      <w:pPr>
        <w:spacing w:beforeLines="100" w:afterLines="50" w:line="360" w:lineRule="auto"/>
        <w:jc w:val="center"/>
        <w:rPr>
          <w:rFonts w:hint="eastAsia" w:ascii="宋体" w:hAnsi="宋体" w:cs="宋体"/>
          <w:bCs/>
          <w:snapToGrid w:val="0"/>
          <w:kern w:val="0"/>
          <w:sz w:val="30"/>
          <w:szCs w:val="30"/>
          <w:lang w:eastAsia="zh-CN"/>
        </w:rPr>
      </w:pPr>
      <w:r>
        <w:rPr>
          <w:rFonts w:hint="eastAsia" w:ascii="宋体" w:hAnsi="宋体" w:cs="宋体"/>
          <w:bCs/>
          <w:snapToGrid w:val="0"/>
          <w:kern w:val="0"/>
          <w:sz w:val="30"/>
          <w:szCs w:val="30"/>
        </w:rPr>
        <w:t>采购人:</w:t>
      </w:r>
      <w:r>
        <w:rPr>
          <w:rFonts w:hint="eastAsia" w:ascii="宋体" w:hAnsi="宋体" w:cs="宋体"/>
          <w:bCs/>
          <w:snapToGrid w:val="0"/>
          <w:kern w:val="0"/>
          <w:sz w:val="30"/>
          <w:szCs w:val="30"/>
          <w:lang w:eastAsia="zh-CN"/>
        </w:rPr>
        <w:t>西安高新技术产业开发区公共项目建设管理中心</w:t>
      </w:r>
    </w:p>
    <w:p w14:paraId="4ACC7E9A">
      <w:pPr>
        <w:spacing w:beforeLines="100" w:afterLines="50" w:line="360" w:lineRule="auto"/>
        <w:jc w:val="center"/>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3429CE84">
      <w:pPr>
        <w:pStyle w:val="31"/>
        <w:rPr>
          <w:rFonts w:hint="eastAsia" w:ascii="宋体" w:hAnsi="宋体" w:cs="宋体"/>
          <w:bCs/>
          <w:snapToGrid w:val="0"/>
          <w:kern w:val="0"/>
          <w:sz w:val="30"/>
          <w:szCs w:val="30"/>
          <w:lang w:val="zh-CN"/>
        </w:rPr>
      </w:pPr>
    </w:p>
    <w:p w14:paraId="1A4EBADD">
      <w:pPr>
        <w:pStyle w:val="31"/>
        <w:rPr>
          <w:rFonts w:hint="eastAsia" w:ascii="宋体" w:hAnsi="宋体" w:cs="宋体"/>
          <w:bCs/>
          <w:snapToGrid w:val="0"/>
          <w:kern w:val="0"/>
          <w:sz w:val="30"/>
          <w:szCs w:val="30"/>
          <w:lang w:val="zh-CN"/>
        </w:rPr>
      </w:pPr>
    </w:p>
    <w:p w14:paraId="41B0390A">
      <w:pPr>
        <w:tabs>
          <w:tab w:val="center" w:pos="4153"/>
        </w:tabs>
        <w:bidi w:val="0"/>
        <w:spacing w:line="360" w:lineRule="auto"/>
        <w:jc w:val="center"/>
        <w:rPr>
          <w:rFonts w:hint="eastAsia" w:ascii="宋体" w:hAnsi="宋体" w:eastAsia="宋体" w:cs="宋体"/>
          <w:b/>
          <w:sz w:val="32"/>
          <w:szCs w:val="32"/>
          <w:lang w:eastAsia="zh-CN"/>
        </w:rPr>
      </w:pPr>
      <w:r>
        <w:rPr>
          <w:rFonts w:hint="eastAsia" w:ascii="宋体" w:hAnsi="宋体" w:cs="宋体"/>
          <w:bCs/>
          <w:snapToGrid w:val="0"/>
          <w:kern w:val="0"/>
          <w:sz w:val="30"/>
          <w:szCs w:val="30"/>
          <w:lang w:eastAsia="zh-CN"/>
        </w:rPr>
        <w:t>二〇二六年二月</w:t>
      </w:r>
    </w:p>
    <w:p w14:paraId="03BA7BE0">
      <w:pPr>
        <w:tabs>
          <w:tab w:val="center" w:pos="4153"/>
        </w:tabs>
        <w:bidi w:val="0"/>
        <w:spacing w:line="360" w:lineRule="auto"/>
        <w:jc w:val="center"/>
        <w:rPr>
          <w:rFonts w:hint="eastAsia" w:ascii="宋体" w:hAnsi="宋体" w:cs="宋体"/>
          <w:b/>
          <w:sz w:val="32"/>
          <w:szCs w:val="32"/>
        </w:rPr>
      </w:pPr>
    </w:p>
    <w:p w14:paraId="61A58ADA">
      <w:pPr>
        <w:tabs>
          <w:tab w:val="center" w:pos="4153"/>
        </w:tabs>
        <w:bidi w:val="0"/>
        <w:spacing w:line="360" w:lineRule="auto"/>
        <w:jc w:val="center"/>
        <w:rPr>
          <w:rFonts w:hint="eastAsia" w:ascii="宋体" w:hAnsi="宋体" w:cs="宋体"/>
          <w:b/>
          <w:sz w:val="32"/>
          <w:szCs w:val="32"/>
        </w:rPr>
      </w:pPr>
    </w:p>
    <w:p w14:paraId="493FD655">
      <w:pPr>
        <w:tabs>
          <w:tab w:val="center" w:pos="4153"/>
        </w:tabs>
        <w:bidi w:val="0"/>
        <w:spacing w:line="360" w:lineRule="auto"/>
        <w:jc w:val="center"/>
        <w:rPr>
          <w:rFonts w:ascii="宋体" w:hAnsi="宋体" w:cs="宋体"/>
          <w:b/>
          <w:sz w:val="32"/>
          <w:szCs w:val="32"/>
        </w:rPr>
      </w:pPr>
      <w:r>
        <w:rPr>
          <w:rFonts w:hint="eastAsia" w:ascii="宋体" w:hAnsi="宋体" w:cs="宋体"/>
          <w:b/>
          <w:sz w:val="32"/>
          <w:szCs w:val="32"/>
        </w:rPr>
        <w:t>目  录</w:t>
      </w:r>
    </w:p>
    <w:p w14:paraId="7CDC189D">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5F3B20">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F022B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bCs/>
          <w:kern w:val="0"/>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75E1D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二、</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FAFBB">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32ED5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四、</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829C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_Toc9782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2014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六、成交、通知与签约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AF7AC">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31051F">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w:t>
      </w:r>
      <w:r>
        <w:rPr>
          <w:rFonts w:hint="eastAsia" w:ascii="宋体" w:hAnsi="宋体" w:eastAsia="宋体" w:cs="宋体"/>
          <w:bCs/>
          <w:sz w:val="24"/>
          <w:szCs w:val="24"/>
          <w:highlight w:val="none"/>
          <w:lang w:eastAsia="zh-CN"/>
        </w:rPr>
        <w:t>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A877">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w:t>
      </w:r>
      <w:r>
        <w:rPr>
          <w:rFonts w:hint="eastAsia" w:ascii="宋体" w:hAnsi="宋体" w:eastAsia="宋体" w:cs="宋体"/>
          <w:bCs/>
          <w:sz w:val="24"/>
          <w:szCs w:val="24"/>
          <w:highlight w:val="none"/>
          <w:lang w:val="en-US" w:eastAsia="zh-CN"/>
        </w:rPr>
        <w:t>章</w:t>
      </w:r>
      <w:r>
        <w:rPr>
          <w:rFonts w:hint="eastAsia" w:ascii="宋体" w:hAnsi="宋体" w:eastAsia="宋体" w:cs="宋体"/>
          <w:sz w:val="24"/>
          <w:szCs w:val="24"/>
          <w:highlight w:val="none"/>
        </w:rPr>
        <w:t xml:space="preserve"> 合同格式及主要条款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F7943">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_Toc14098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B82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510E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F9127">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_Toc27381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_Toc27381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CA192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_Toc17683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四、规格、技术参数偏离表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_Toc17683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06204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283296">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w:t>
      </w:r>
      <w:r>
        <w:rPr>
          <w:rFonts w:hint="eastAsia" w:ascii="宋体" w:hAnsi="宋体" w:cs="宋体"/>
          <w:bCs/>
          <w:sz w:val="24"/>
          <w:szCs w:val="24"/>
          <w:lang w:val="en-US" w:eastAsia="zh-CN"/>
        </w:rPr>
        <w:t>、</w:t>
      </w:r>
      <w:r>
        <w:rPr>
          <w:rFonts w:hint="eastAsia" w:ascii="宋体" w:hAnsi="宋体" w:eastAsia="宋体" w:cs="宋体"/>
          <w:bCs/>
          <w:sz w:val="24"/>
          <w:szCs w:val="24"/>
        </w:rPr>
        <w:t>《拒绝政府采购领域商业贿赂承诺书》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6C908">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七、</w:t>
      </w:r>
      <w:r>
        <w:rPr>
          <w:rFonts w:hint="eastAsia" w:ascii="宋体" w:hAnsi="宋体" w:cs="宋体"/>
          <w:bCs/>
          <w:kern w:val="2"/>
          <w:sz w:val="24"/>
          <w:szCs w:val="24"/>
          <w:lang w:val="en-US" w:eastAsia="zh-CN" w:bidi="ar-SA"/>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1A67C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0BA25C">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、拟派本项目的人员一览表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_Toc11947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A5B81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EFBC2">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_Toc17798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一、</w:t>
      </w:r>
      <w:r>
        <w:rPr>
          <w:rFonts w:hint="eastAsia" w:ascii="宋体" w:hAnsi="宋体" w:eastAsia="宋体" w:cs="宋体"/>
          <w:kern w:val="0"/>
          <w:sz w:val="24"/>
          <w:szCs w:val="24"/>
          <w:highlight w:val="none"/>
          <w:lang w:val="en-US" w:eastAsia="zh-CN" w:bidi="ar"/>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C853A1">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监狱企业</w:t>
      </w:r>
      <w:r>
        <w:rPr>
          <w:rFonts w:hint="eastAsia" w:ascii="宋体" w:hAnsi="宋体" w:eastAsia="宋体" w:cs="宋体"/>
          <w:bCs/>
          <w:kern w:val="0"/>
          <w:sz w:val="24"/>
          <w:szCs w:val="24"/>
          <w:highlight w:val="none"/>
          <w:lang w:eastAsia="zh-CN"/>
        </w:rPr>
        <w:t>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A69FE0">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_Toc19813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highlight w:val="none"/>
          <w:lang w:eastAsia="zh-CN"/>
        </w:rPr>
        <w:t>三、</w:t>
      </w:r>
      <w:r>
        <w:rPr>
          <w:rFonts w:hint="eastAsia" w:ascii="宋体" w:hAnsi="宋体" w:eastAsia="宋体" w:cs="宋体"/>
          <w:spacing w:val="6"/>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_Toc19813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141537">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四、</w:t>
      </w:r>
      <w:r>
        <w:rPr>
          <w:rFonts w:hint="eastAsia" w:ascii="宋体" w:hAnsi="宋体" w:eastAsia="宋体" w:cs="宋体"/>
          <w:bCs/>
          <w:kern w:val="0"/>
          <w:sz w:val="24"/>
          <w:szCs w:val="24"/>
          <w:highlight w:val="none"/>
        </w:rPr>
        <w:t>节能产品、环境标志产品提供相关证明材料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_Toc14523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D7D0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_Toc24122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68E97">
      <w:pPr>
        <w:keepNext w:val="0"/>
        <w:keepLines w:val="0"/>
        <w:pageBreakBefore w:val="0"/>
        <w:widowControl w:val="0"/>
        <w:tabs>
          <w:tab w:val="right" w:pos="9746"/>
        </w:tabs>
        <w:kinsoku/>
        <w:wordWrap/>
        <w:overflowPunct/>
        <w:topLinePunct w:val="0"/>
        <w:autoSpaceDE/>
        <w:autoSpaceDN/>
        <w:bidi w:val="0"/>
        <w:adjustRightInd/>
        <w:snapToGrid/>
        <w:spacing w:line="24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pgBorders>
            <w:top w:val="none" w:sz="0" w:space="0"/>
            <w:left w:val="none" w:sz="0" w:space="0"/>
            <w:bottom w:val="none" w:sz="0" w:space="0"/>
            <w:right w:val="none" w:sz="0" w:space="0"/>
          </w:pgBorders>
          <w:pgNumType w:fmt="decimal" w:start="1"/>
          <w:cols w:space="720" w:num="1"/>
          <w:docGrid w:linePitch="288" w:charSpace="-3449"/>
        </w:sectPr>
      </w:pPr>
      <w:r>
        <w:rPr>
          <w:rFonts w:hint="eastAsia" w:ascii="宋体" w:hAnsi="宋体" w:eastAsia="宋体" w:cs="宋体"/>
          <w:sz w:val="24"/>
          <w:szCs w:val="24"/>
        </w:rPr>
        <w:fldChar w:fldCharType="end"/>
      </w:r>
    </w:p>
    <w:p w14:paraId="198BA94D">
      <w:pPr>
        <w:keepNext w:val="0"/>
        <w:keepLines w:val="0"/>
        <w:pageBreakBefore w:val="0"/>
        <w:widowControl w:val="0"/>
        <w:shd w:val="clear"/>
        <w:tabs>
          <w:tab w:val="right" w:pos="9746"/>
        </w:tabs>
        <w:kinsoku/>
        <w:wordWrap/>
        <w:overflowPunct/>
        <w:topLinePunct w:val="0"/>
        <w:autoSpaceDE/>
        <w:autoSpaceDN/>
        <w:bidi w:val="0"/>
        <w:adjustRightInd/>
        <w:snapToGrid/>
        <w:spacing w:line="360" w:lineRule="auto"/>
        <w:jc w:val="center"/>
        <w:textAlignment w:val="auto"/>
        <w:outlineLvl w:val="0"/>
        <w:rPr>
          <w:rFonts w:ascii="宋体" w:hAnsi="宋体" w:cs="宋体"/>
          <w:sz w:val="36"/>
          <w:szCs w:val="36"/>
          <w:highlight w:val="none"/>
        </w:rPr>
      </w:pPr>
      <w:bookmarkStart w:id="1" w:name="_Toc7451"/>
      <w:r>
        <w:rPr>
          <w:rFonts w:hint="eastAsia" w:ascii="宋体" w:hAnsi="宋体" w:cs="宋体"/>
          <w:b/>
          <w:sz w:val="36"/>
          <w:szCs w:val="36"/>
          <w:highlight w:val="none"/>
        </w:rPr>
        <w:t xml:space="preserve">第一章  </w:t>
      </w:r>
      <w:r>
        <w:rPr>
          <w:rFonts w:hint="eastAsia" w:ascii="宋体" w:hAnsi="宋体" w:cs="宋体"/>
          <w:b/>
          <w:sz w:val="36"/>
          <w:szCs w:val="36"/>
          <w:highlight w:val="none"/>
          <w:lang w:eastAsia="zh-CN"/>
        </w:rPr>
        <w:t>竞争性磋商</w:t>
      </w:r>
      <w:r>
        <w:rPr>
          <w:rFonts w:hint="eastAsia" w:ascii="宋体" w:hAnsi="宋体" w:cs="宋体"/>
          <w:b/>
          <w:sz w:val="36"/>
          <w:szCs w:val="36"/>
          <w:highlight w:val="none"/>
        </w:rPr>
        <w:t>公告</w:t>
      </w:r>
      <w:bookmarkEnd w:id="1"/>
    </w:p>
    <w:p w14:paraId="52A23FE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2" w:name="_Toc523843584"/>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14:paraId="526D3A2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中央创新区GX3-17-55地块新建高中项目可研报告编制服务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采购项目的潜在供应商应在西安市高新区高新路52号高科大厦4层西安新天宏项目管理有限责任公司获取采购文件，并于</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2026</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时30分（北京时间）前提交响应文件。</w:t>
      </w:r>
    </w:p>
    <w:p w14:paraId="186A9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14:paraId="15E6923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项目编号：新天宏THZ202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6-067</w:t>
      </w:r>
    </w:p>
    <w:p w14:paraId="6308755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中央创新区GX3-17-55地块新建高中项目可研报告编制服务</w:t>
      </w:r>
    </w:p>
    <w:p w14:paraId="66F1C33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14:paraId="49674A8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13万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14:paraId="2B3B5B6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14:paraId="659C982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中央创新区GX3-17-55地块新建高中项目可研报告编制服务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w:t>
      </w:r>
    </w:p>
    <w:p w14:paraId="53C4B8C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13万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14:paraId="4CE5D31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13万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9"/>
        <w:gridCol w:w="1676"/>
        <w:gridCol w:w="3276"/>
        <w:gridCol w:w="722"/>
        <w:gridCol w:w="1287"/>
        <w:gridCol w:w="1321"/>
      </w:tblGrid>
      <w:tr w14:paraId="0826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810D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905C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51A6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AB72E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95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53B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736F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0CE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F1F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工程项目管理服务</w:t>
            </w:r>
          </w:p>
        </w:tc>
        <w:tc>
          <w:tcPr>
            <w:tcW w:w="1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3B3E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中央创新区GX3-17-55地块新建高中项目可研报告编制服务</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4EF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C1B3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DA9C5">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130000.00</w:t>
            </w:r>
          </w:p>
        </w:tc>
      </w:tr>
    </w:tbl>
    <w:p w14:paraId="2E8FF61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14:paraId="3CDEFE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60天</w:t>
      </w:r>
    </w:p>
    <w:p w14:paraId="55E34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14:paraId="0A65F88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1.满足《中华人民共和国政府采购法》第二十二条规定;</w:t>
      </w:r>
    </w:p>
    <w:p w14:paraId="6F15024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2.落实政府采购政策需满足的资格要求：</w:t>
      </w:r>
    </w:p>
    <w:p w14:paraId="7A2D4E5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合同包1(中央创新区GX3-17-55地块新建高中项目可研报告编制服务)落实政府采购政策需满足的资格要求如下:</w:t>
      </w:r>
    </w:p>
    <w:p w14:paraId="61B329A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本项目专门面向中小企业</w:t>
      </w:r>
    </w:p>
    <w:p w14:paraId="13DDF7C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3.本项目的特定资格要求：</w:t>
      </w:r>
    </w:p>
    <w:p w14:paraId="175EA7F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合同包1(中央创新区GX3-17-55地块新建高中项目可研报告编制服务)特定资格要求如下:</w:t>
      </w:r>
    </w:p>
    <w:p w14:paraId="012B628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w:t>
      </w:r>
      <w:r>
        <w:rPr>
          <w:rFonts w:hint="eastAsia" w:asciiTheme="minorEastAsia" w:hAnsiTheme="minorEastAsia" w:eastAsiaTheme="minorEastAsia" w:cstheme="minorEastAsia"/>
          <w:i w:val="0"/>
          <w:iCs w:val="0"/>
          <w:caps w:val="0"/>
          <w:color w:val="333333"/>
          <w:spacing w:val="-20"/>
          <w:sz w:val="24"/>
          <w:szCs w:val="24"/>
          <w:shd w:val="clear" w:fill="FFFFFF"/>
          <w:vertAlign w:val="baseline"/>
        </w:rPr>
        <w:t>满足《中华人民共和国政府采购法》第二十二条规定；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投标供应商为合法注册的法人、其他组织或自然人，具有独立承担民事责任的能力，提供营业执照（或事业法人证）、组织机构代码证、税务登记证或统一社会信用代码的营业执照等证明文件，供应商为自然人的提供身份证；</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法定代表人授权书及被授权人身份证复印件（被授权人参与投标需提供投标截止时间前三个月或六个月内任意一个月的本单位社保证明，法定代表人直接参加投标，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4、本项目不接受联合体投标，单位负责人为同一人或者存在直接控股、管理关系的不同单位，不得参加同一项下的政府采购活动。对列入失信被执行人、政府采购严重违法失信行为记录名单的供应商，拒绝参与本项目政府采购活动；</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5、供应商须在“全国投资项目在线审批监管平台”工程咨询单位名录备案。</w:t>
      </w:r>
    </w:p>
    <w:p w14:paraId="7399B0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14:paraId="04C808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日至202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日，每天上午09:00:00 至 12:00:00 ，下午 14:00:00 至 18:00:00 （北京时间）</w:t>
      </w:r>
    </w:p>
    <w:p w14:paraId="3AFF0E4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途径：西安市高新区高新路52号高科大厦4层西安新天宏项目管理有限责任公司</w:t>
      </w:r>
    </w:p>
    <w:p w14:paraId="2E8B09A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方式：现场获取</w:t>
      </w:r>
    </w:p>
    <w:p w14:paraId="7CB0A2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售价：0元</w:t>
      </w:r>
    </w:p>
    <w:p w14:paraId="5AFC2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14:paraId="30AB9C7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 202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时30分00秒 （北京时间）</w:t>
      </w:r>
    </w:p>
    <w:p w14:paraId="2AA2BA7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74C78D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五、开启</w:t>
      </w:r>
    </w:p>
    <w:p w14:paraId="5CA8848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时30分00秒 （北京时间）</w:t>
      </w:r>
    </w:p>
    <w:p w14:paraId="38D96B7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59DB6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p>
    <w:p w14:paraId="0B9708B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14:paraId="03D6E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14:paraId="22FB58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482" w:firstLineChars="200"/>
        <w:jc w:val="left"/>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领取磋商文件请携带附有法人/负责人及被授权人身份证复印件的法人/负责人授权委托书原件加盖公章、被授权人身份证原件，法定代表人/负责人直接前来的，须出具法人/负责人身份证明加盖单位公章、法人/负责人身份证原件。授权委托书参考格式见附件。</w:t>
      </w:r>
    </w:p>
    <w:p w14:paraId="510F8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482" w:firstLineChars="20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八、对本次招标提出询问，请按以下方式联系。</w:t>
      </w:r>
    </w:p>
    <w:p w14:paraId="094E51B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14:paraId="21E3367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西安高新技术产业开发区公共项目建设管理中心</w:t>
      </w:r>
    </w:p>
    <w:p w14:paraId="1E24962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西安市长安区成章路丝路创智谷</w:t>
      </w:r>
    </w:p>
    <w:p w14:paraId="4C8D48B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029-89580287</w:t>
      </w:r>
    </w:p>
    <w:p w14:paraId="452B81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2.采购代理机构信息</w:t>
      </w:r>
    </w:p>
    <w:p w14:paraId="6DB167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名称：西安新天宏项目管理有限责任公司</w:t>
      </w:r>
    </w:p>
    <w:p w14:paraId="51DC006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地址：陕西省西安市雁塔区西安市高新路52号高科大厦4层</w:t>
      </w:r>
    </w:p>
    <w:p w14:paraId="223599E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联系方式：029-88318716</w:t>
      </w:r>
    </w:p>
    <w:p w14:paraId="6E60F0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14:paraId="4163D1E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田工</w:t>
      </w:r>
    </w:p>
    <w:p w14:paraId="755DBAE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电话：029-88318716</w:t>
      </w:r>
    </w:p>
    <w:p w14:paraId="3903A9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p>
    <w:p w14:paraId="3D6A328E">
      <w:pPr>
        <w:jc w:val="center"/>
        <w:outlineLvl w:val="0"/>
        <w:rPr>
          <w:rFonts w:ascii="宋体" w:hAnsi="宋体" w:cs="宋体"/>
          <w:b/>
          <w:sz w:val="36"/>
          <w:szCs w:val="36"/>
        </w:rPr>
      </w:pPr>
      <w:bookmarkStart w:id="3" w:name="_Toc7053"/>
      <w:r>
        <w:rPr>
          <w:rFonts w:hint="eastAsia" w:ascii="宋体" w:hAnsi="宋体" w:cs="宋体"/>
          <w:b/>
          <w:sz w:val="36"/>
          <w:szCs w:val="36"/>
        </w:rPr>
        <w:t>第二章  磋商须知</w:t>
      </w:r>
      <w:bookmarkEnd w:id="3"/>
    </w:p>
    <w:p w14:paraId="0A47BFD7">
      <w:pPr>
        <w:jc w:val="center"/>
        <w:rPr>
          <w:rFonts w:ascii="宋体" w:hAnsi="宋体" w:cs="宋体"/>
          <w:b/>
          <w:sz w:val="32"/>
          <w:szCs w:val="32"/>
        </w:rPr>
      </w:pPr>
      <w:bookmarkStart w:id="4" w:name="_Toc423508220"/>
      <w:bookmarkStart w:id="5" w:name="_Toc246928895"/>
      <w:r>
        <w:rPr>
          <w:rFonts w:hint="eastAsia" w:ascii="宋体" w:hAnsi="宋体" w:cs="宋体"/>
          <w:b/>
          <w:sz w:val="32"/>
          <w:szCs w:val="32"/>
        </w:rPr>
        <w:t>供应商须知前附表</w:t>
      </w:r>
    </w:p>
    <w:bookmarkEnd w:id="2"/>
    <w:bookmarkEnd w:id="4"/>
    <w:bookmarkEnd w:id="5"/>
    <w:p w14:paraId="5D8FBF1A">
      <w:pPr>
        <w:rPr>
          <w:rFonts w:ascii="宋体" w:hAnsi="宋体" w:cs="宋体"/>
        </w:rPr>
      </w:pPr>
    </w:p>
    <w:tbl>
      <w:tblPr>
        <w:tblStyle w:val="23"/>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1029" w:type="dxa"/>
            <w:vAlign w:val="center"/>
          </w:tcPr>
          <w:p w14:paraId="180A7348">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456" w:type="dxa"/>
            <w:vAlign w:val="center"/>
          </w:tcPr>
          <w:p w14:paraId="144B8A11">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029" w:type="dxa"/>
            <w:vAlign w:val="center"/>
          </w:tcPr>
          <w:p w14:paraId="29B5C046">
            <w:pPr>
              <w:spacing w:line="500" w:lineRule="exact"/>
              <w:jc w:val="center"/>
              <w:rPr>
                <w:rFonts w:ascii="宋体" w:hAnsi="宋体" w:cs="宋体"/>
                <w:kern w:val="0"/>
                <w:sz w:val="24"/>
                <w:szCs w:val="24"/>
              </w:rPr>
            </w:pPr>
            <w:r>
              <w:rPr>
                <w:rFonts w:hint="eastAsia" w:ascii="宋体" w:hAnsi="宋体" w:cs="宋体"/>
                <w:kern w:val="0"/>
                <w:sz w:val="24"/>
                <w:szCs w:val="24"/>
              </w:rPr>
              <w:t>1.1</w:t>
            </w:r>
          </w:p>
        </w:tc>
        <w:tc>
          <w:tcPr>
            <w:tcW w:w="7456" w:type="dxa"/>
          </w:tcPr>
          <w:p w14:paraId="04E33584">
            <w:pPr>
              <w:pStyle w:val="21"/>
              <w:spacing w:before="0" w:beforeAutospacing="0" w:after="0" w:afterAutospacing="0" w:line="360" w:lineRule="auto"/>
              <w:rPr>
                <w:rFonts w:hint="eastAsia" w:cs="宋体"/>
                <w:sz w:val="24"/>
                <w:szCs w:val="24"/>
                <w:lang w:val="en-US" w:eastAsia="zh-CN"/>
              </w:rPr>
            </w:pPr>
            <w:r>
              <w:rPr>
                <w:rFonts w:hint="eastAsia" w:ascii="宋体" w:hAnsi="宋体" w:cs="宋体"/>
                <w:kern w:val="0"/>
                <w:sz w:val="24"/>
                <w:szCs w:val="24"/>
              </w:rPr>
              <w:t>采购</w:t>
            </w:r>
            <w:r>
              <w:rPr>
                <w:rFonts w:hint="eastAsia" w:ascii="宋体" w:hAnsi="宋体" w:eastAsia="宋体" w:cs="宋体"/>
                <w:kern w:val="0"/>
                <w:sz w:val="24"/>
                <w:szCs w:val="24"/>
              </w:rPr>
              <w:t>人名称：</w:t>
            </w:r>
            <w:r>
              <w:rPr>
                <w:rFonts w:hint="eastAsia" w:cs="宋体"/>
                <w:sz w:val="24"/>
                <w:szCs w:val="24"/>
                <w:lang w:val="en-US" w:eastAsia="zh-CN"/>
              </w:rPr>
              <w:t>西安高新技术产业开发区公共项目建设管理中心</w:t>
            </w:r>
          </w:p>
          <w:p w14:paraId="61FFC015">
            <w:pPr>
              <w:pStyle w:val="21"/>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西安市长安区成章路丝路创智谷</w:t>
            </w:r>
          </w:p>
          <w:p w14:paraId="19F0090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default" w:eastAsia="宋体" w:cs="&amp;quot" w:asciiTheme="minorEastAsia" w:hAnsiTheme="minorEastAsia"/>
                <w:lang w:val="en-US" w:eastAsia="zh-CN"/>
              </w:rPr>
            </w:pPr>
            <w:r>
              <w:rPr>
                <w:rFonts w:hint="eastAsia" w:ascii="宋体" w:hAnsi="宋体" w:eastAsia="宋体" w:cs="宋体"/>
                <w:kern w:val="0"/>
                <w:sz w:val="24"/>
                <w:szCs w:val="24"/>
              </w:rPr>
              <w:t>联系人及联系方式</w:t>
            </w:r>
            <w:r>
              <w:rPr>
                <w:rFonts w:hint="eastAsia" w:ascii="宋体" w:hAnsi="宋体" w:eastAsia="宋体" w:cs="宋体"/>
                <w:kern w:val="0"/>
                <w:sz w:val="24"/>
                <w:szCs w:val="24"/>
                <w:lang w:eastAsia="zh-CN"/>
              </w:rPr>
              <w:t>：</w:t>
            </w:r>
            <w:r>
              <w:rPr>
                <w:rFonts w:hint="eastAsia" w:cs="宋体"/>
                <w:kern w:val="0"/>
                <w:sz w:val="24"/>
                <w:szCs w:val="24"/>
                <w:lang w:val="en-US" w:eastAsia="zh-CN"/>
              </w:rPr>
              <w:t xml:space="preserve">姚老师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029-89580287</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rPr>
            </w:pPr>
          </w:p>
        </w:tc>
        <w:tc>
          <w:tcPr>
            <w:tcW w:w="1029" w:type="dxa"/>
            <w:vAlign w:val="center"/>
          </w:tcPr>
          <w:p w14:paraId="647D872A">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456" w:type="dxa"/>
          </w:tcPr>
          <w:p w14:paraId="45490E3A">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7F798DAF">
            <w:pPr>
              <w:spacing w:line="500" w:lineRule="exact"/>
              <w:rPr>
                <w:rFonts w:hint="eastAsia" w:ascii="宋体" w:hAnsi="宋体" w:cs="宋体"/>
                <w:kern w:val="0"/>
                <w:sz w:val="24"/>
                <w:szCs w:val="24"/>
              </w:rPr>
            </w:pPr>
            <w:r>
              <w:rPr>
                <w:rFonts w:hint="eastAsia" w:ascii="宋体" w:hAnsi="宋体" w:cs="宋体"/>
                <w:kern w:val="0"/>
                <w:sz w:val="24"/>
                <w:szCs w:val="24"/>
              </w:rPr>
              <w:t>地址：西安市高新路52号高科大厦</w:t>
            </w:r>
            <w:r>
              <w:rPr>
                <w:rFonts w:hint="eastAsia" w:ascii="宋体" w:hAnsi="宋体" w:cs="宋体"/>
                <w:kern w:val="0"/>
                <w:sz w:val="24"/>
                <w:szCs w:val="24"/>
                <w:lang w:eastAsia="zh-CN"/>
              </w:rPr>
              <w:t>四</w:t>
            </w:r>
            <w:r>
              <w:rPr>
                <w:rFonts w:hint="eastAsia" w:ascii="宋体" w:hAnsi="宋体" w:cs="宋体"/>
                <w:kern w:val="0"/>
                <w:sz w:val="24"/>
                <w:szCs w:val="24"/>
              </w:rPr>
              <w:t>层</w:t>
            </w:r>
          </w:p>
          <w:p w14:paraId="2F18C73C">
            <w:pPr>
              <w:spacing w:line="500" w:lineRule="exact"/>
              <w:rPr>
                <w:rFonts w:hint="eastAsia" w:ascii="宋体" w:hAnsi="宋体" w:cs="宋体"/>
                <w:kern w:val="0"/>
                <w:sz w:val="24"/>
                <w:szCs w:val="24"/>
              </w:rPr>
            </w:pPr>
            <w:r>
              <w:rPr>
                <w:rFonts w:hint="eastAsia" w:ascii="宋体" w:hAnsi="宋体" w:cs="宋体"/>
                <w:kern w:val="0"/>
                <w:sz w:val="24"/>
                <w:szCs w:val="24"/>
              </w:rPr>
              <w:t>联系人及联系方式：</w:t>
            </w:r>
            <w:r>
              <w:rPr>
                <w:rFonts w:hint="eastAsia" w:ascii="宋体" w:hAnsi="宋体" w:cs="宋体"/>
                <w:kern w:val="0"/>
                <w:sz w:val="24"/>
                <w:szCs w:val="24"/>
                <w:lang w:val="en-US" w:eastAsia="zh-CN"/>
              </w:rPr>
              <w:t xml:space="preserve"> 田工 029-88318716</w:t>
            </w:r>
            <w:r>
              <w:rPr>
                <w:rFonts w:hint="eastAsia" w:ascii="宋体" w:hAnsi="宋体" w:cs="宋体"/>
                <w:kern w:val="0"/>
                <w:sz w:val="24"/>
                <w:szCs w:val="24"/>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1029" w:type="dxa"/>
            <w:vAlign w:val="center"/>
          </w:tcPr>
          <w:p w14:paraId="68331241">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456" w:type="dxa"/>
            <w:vAlign w:val="center"/>
          </w:tcPr>
          <w:p w14:paraId="171DDB29">
            <w:pPr>
              <w:spacing w:line="500" w:lineRule="exact"/>
              <w:rPr>
                <w:rFonts w:hint="eastAsia"/>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中央创新区GX3-17-55地块新建高中项目可研报告编制服务</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3</w:t>
            </w:r>
            <w:r>
              <w:rPr>
                <w:rFonts w:hint="eastAsia" w:ascii="宋体" w:hAnsi="宋体" w:cs="宋体"/>
                <w:kern w:val="0"/>
                <w:sz w:val="24"/>
                <w:szCs w:val="24"/>
                <w:lang w:val="en-US" w:eastAsia="zh-CN"/>
              </w:rPr>
              <w:t>830</w:t>
            </w: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新天宏THZ2026－067</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rPr>
            </w:pPr>
          </w:p>
        </w:tc>
        <w:tc>
          <w:tcPr>
            <w:tcW w:w="1029" w:type="dxa"/>
            <w:vAlign w:val="center"/>
          </w:tcPr>
          <w:p w14:paraId="4D4E5EE0">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456" w:type="dxa"/>
            <w:vAlign w:val="center"/>
          </w:tcPr>
          <w:p w14:paraId="619C3ED4">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color w:val="FF0000"/>
                <w:sz w:val="24"/>
                <w:szCs w:val="24"/>
              </w:rPr>
              <w:t xml:space="preserve"> </w:t>
            </w:r>
            <w:r>
              <w:rPr>
                <w:rFonts w:hint="eastAsia" w:ascii="宋体" w:hAnsi="宋体" w:cs="宋体"/>
                <w:color w:val="auto"/>
                <w:sz w:val="24"/>
                <w:szCs w:val="24"/>
              </w:rPr>
              <w:t>财政拨款</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rPr>
            </w:pPr>
          </w:p>
        </w:tc>
        <w:tc>
          <w:tcPr>
            <w:tcW w:w="1029" w:type="dxa"/>
            <w:vAlign w:val="center"/>
          </w:tcPr>
          <w:p w14:paraId="02FA73BA">
            <w:pPr>
              <w:spacing w:line="500" w:lineRule="exact"/>
              <w:jc w:val="center"/>
              <w:rPr>
                <w:rFonts w:ascii="宋体" w:hAnsi="宋体" w:cs="宋体"/>
                <w:kern w:val="0"/>
                <w:sz w:val="24"/>
                <w:szCs w:val="24"/>
              </w:rPr>
            </w:pPr>
            <w:r>
              <w:rPr>
                <w:rFonts w:hint="eastAsia" w:ascii="宋体" w:hAnsi="宋体" w:cs="宋体"/>
                <w:kern w:val="0"/>
                <w:sz w:val="24"/>
                <w:szCs w:val="24"/>
              </w:rPr>
              <w:t>2.4</w:t>
            </w:r>
          </w:p>
        </w:tc>
        <w:tc>
          <w:tcPr>
            <w:tcW w:w="7456" w:type="dxa"/>
            <w:vAlign w:val="center"/>
          </w:tcPr>
          <w:p w14:paraId="5CDA1204">
            <w:pPr>
              <w:spacing w:line="500" w:lineRule="exact"/>
              <w:jc w:val="left"/>
              <w:rPr>
                <w:rFonts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13万</w:t>
            </w:r>
            <w:r>
              <w:rPr>
                <w:rFonts w:hint="eastAsia" w:ascii="宋体" w:hAnsi="宋体" w:cs="宋体"/>
                <w:kern w:val="0"/>
                <w:sz w:val="24"/>
                <w:szCs w:val="24"/>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rPr>
            </w:pPr>
          </w:p>
        </w:tc>
        <w:tc>
          <w:tcPr>
            <w:tcW w:w="1029" w:type="dxa"/>
            <w:vAlign w:val="center"/>
          </w:tcPr>
          <w:p w14:paraId="71A7EE15">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456" w:type="dxa"/>
            <w:vAlign w:val="center"/>
          </w:tcPr>
          <w:p w14:paraId="421DE9BA">
            <w:pPr>
              <w:spacing w:line="500" w:lineRule="exact"/>
              <w:rPr>
                <w:rFonts w:hint="eastAsia" w:ascii="宋体" w:hAnsi="宋体" w:cs="宋体"/>
                <w:kern w:val="0"/>
                <w:sz w:val="24"/>
                <w:szCs w:val="24"/>
              </w:rPr>
            </w:pPr>
            <w:r>
              <w:rPr>
                <w:rFonts w:hint="eastAsia" w:ascii="宋体" w:hAnsi="宋体" w:cs="宋体"/>
                <w:kern w:val="0"/>
                <w:sz w:val="24"/>
                <w:szCs w:val="24"/>
              </w:rPr>
              <w:t>项目用途：</w:t>
            </w:r>
          </w:p>
          <w:p w14:paraId="020138E7">
            <w:pPr>
              <w:spacing w:line="500" w:lineRule="exact"/>
              <w:rPr>
                <w:rFonts w:ascii="宋体" w:hAnsi="宋体" w:cs="宋体"/>
                <w:kern w:val="0"/>
                <w:sz w:val="24"/>
                <w:szCs w:val="24"/>
              </w:rPr>
            </w:pPr>
            <w:r>
              <w:rPr>
                <w:rFonts w:hint="eastAsia" w:ascii="宋体" w:hAnsi="宋体" w:cs="宋体"/>
                <w:kern w:val="0"/>
                <w:sz w:val="24"/>
                <w:szCs w:val="24"/>
                <w:lang w:eastAsia="zh-CN"/>
              </w:rPr>
              <w:t>中央创新区GX3-17-55地块新建高中项目可研报告编制服务</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rPr>
            </w:pPr>
          </w:p>
        </w:tc>
        <w:tc>
          <w:tcPr>
            <w:tcW w:w="1029" w:type="dxa"/>
            <w:vAlign w:val="center"/>
          </w:tcPr>
          <w:p w14:paraId="17C5F042">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456" w:type="dxa"/>
            <w:vAlign w:val="center"/>
          </w:tcPr>
          <w:p w14:paraId="3DB4B7C4">
            <w:pPr>
              <w:spacing w:line="5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采购方式:</w:t>
            </w:r>
            <w:r>
              <w:rPr>
                <w:rFonts w:hint="eastAsia" w:ascii="宋体" w:hAnsi="宋体" w:cs="宋体"/>
                <w:kern w:val="0"/>
                <w:sz w:val="24"/>
                <w:szCs w:val="24"/>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rPr>
            </w:pPr>
          </w:p>
        </w:tc>
        <w:tc>
          <w:tcPr>
            <w:tcW w:w="1029" w:type="dxa"/>
            <w:vAlign w:val="center"/>
          </w:tcPr>
          <w:p w14:paraId="2AAF5C4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456" w:type="dxa"/>
            <w:vAlign w:val="center"/>
          </w:tcPr>
          <w:p w14:paraId="03866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期：</w:t>
            </w:r>
            <w:r>
              <w:rPr>
                <w:rFonts w:hint="eastAsia" w:ascii="宋体" w:hAnsi="宋体" w:cs="宋体"/>
                <w:kern w:val="0"/>
                <w:sz w:val="24"/>
                <w:szCs w:val="24"/>
                <w:highlight w:val="none"/>
                <w:lang w:val="en-US" w:eastAsia="zh-CN"/>
              </w:rPr>
              <w:t>60天</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rPr>
            </w:pPr>
          </w:p>
        </w:tc>
        <w:tc>
          <w:tcPr>
            <w:tcW w:w="1029" w:type="dxa"/>
            <w:vAlign w:val="center"/>
          </w:tcPr>
          <w:p w14:paraId="03F19FD6">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2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14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2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27</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0至18:00北京时间）节假日除外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rPr>
            </w:pPr>
          </w:p>
        </w:tc>
        <w:tc>
          <w:tcPr>
            <w:tcW w:w="1029" w:type="dxa"/>
            <w:vAlign w:val="center"/>
          </w:tcPr>
          <w:p w14:paraId="58158274">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456" w:type="dxa"/>
            <w:vAlign w:val="center"/>
          </w:tcPr>
          <w:p w14:paraId="07B41FE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rPr>
            </w:pPr>
          </w:p>
        </w:tc>
        <w:tc>
          <w:tcPr>
            <w:tcW w:w="1029" w:type="dxa"/>
            <w:vAlign w:val="center"/>
          </w:tcPr>
          <w:p w14:paraId="7660063B">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供应商在购买</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文件后，对</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文件有疑问，或者需澄清的事项，均应在磋商截止时间前3日按</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文件中的通讯地址以书面形式通知采购代理机构，采购代理机构将予以答复，且作为</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rPr>
            </w:pPr>
          </w:p>
        </w:tc>
        <w:tc>
          <w:tcPr>
            <w:tcW w:w="1029" w:type="dxa"/>
            <w:vAlign w:val="center"/>
          </w:tcPr>
          <w:p w14:paraId="226FCCB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rPr>
            </w:pPr>
          </w:p>
        </w:tc>
        <w:tc>
          <w:tcPr>
            <w:tcW w:w="1029" w:type="dxa"/>
            <w:vAlign w:val="center"/>
          </w:tcPr>
          <w:p w14:paraId="52B47327">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456" w:type="dxa"/>
            <w:vAlign w:val="center"/>
          </w:tcPr>
          <w:p w14:paraId="0C7EF7B7">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1029" w:type="dxa"/>
            <w:vAlign w:val="center"/>
          </w:tcPr>
          <w:p w14:paraId="515370CE">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456" w:type="dxa"/>
            <w:vAlign w:val="center"/>
          </w:tcPr>
          <w:p w14:paraId="776AA5DE">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1029" w:type="dxa"/>
            <w:vAlign w:val="center"/>
          </w:tcPr>
          <w:p w14:paraId="5D1D1CCE">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456" w:type="dxa"/>
          </w:tcPr>
          <w:p w14:paraId="0E6DF568">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w:t>
            </w:r>
            <w:r>
              <w:rPr>
                <w:rFonts w:hint="eastAsia" w:ascii="宋体" w:hAnsi="宋体" w:cs="宋体"/>
                <w:kern w:val="0"/>
                <w:sz w:val="24"/>
                <w:szCs w:val="24"/>
                <w:highlight w:val="none"/>
              </w:rPr>
              <w:t>，磋商报价表中标明本次服务的</w:t>
            </w:r>
            <w:r>
              <w:rPr>
                <w:rFonts w:hint="eastAsia" w:ascii="宋体" w:hAnsi="宋体" w:cs="宋体"/>
                <w:kern w:val="0"/>
                <w:sz w:val="24"/>
                <w:szCs w:val="24"/>
                <w:highlight w:val="none"/>
                <w:lang w:eastAsia="zh-CN"/>
              </w:rPr>
              <w:t>单</w:t>
            </w:r>
            <w:r>
              <w:rPr>
                <w:rFonts w:hint="eastAsia" w:ascii="宋体" w:hAnsi="宋体" w:cs="宋体"/>
                <w:kern w:val="0"/>
                <w:sz w:val="24"/>
                <w:szCs w:val="24"/>
                <w:highlight w:val="none"/>
              </w:rPr>
              <w:t>价，</w:t>
            </w:r>
            <w:r>
              <w:rPr>
                <w:rFonts w:hint="eastAsia" w:ascii="宋体" w:hAnsi="宋体" w:cs="宋体"/>
                <w:kern w:val="0"/>
                <w:sz w:val="24"/>
                <w:szCs w:val="24"/>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1029" w:type="dxa"/>
            <w:vAlign w:val="center"/>
          </w:tcPr>
          <w:p w14:paraId="29EE69C7">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456" w:type="dxa"/>
          </w:tcPr>
          <w:p w14:paraId="47DD4A3F">
            <w:pPr>
              <w:pStyle w:val="32"/>
              <w:widowControl/>
              <w:spacing w:before="0" w:line="360" w:lineRule="auto"/>
              <w:rPr>
                <w:rFonts w:hint="eastAsia" w:ascii="宋体" w:hAnsi="宋体" w:cs="宋体"/>
                <w:kern w:val="0"/>
                <w:sz w:val="24"/>
                <w:szCs w:val="24"/>
              </w:rPr>
            </w:pPr>
            <w:r>
              <w:rPr>
                <w:rFonts w:hint="eastAsia" w:ascii="宋体" w:hAnsi="宋体" w:cs="宋体"/>
                <w:kern w:val="0"/>
                <w:sz w:val="24"/>
                <w:szCs w:val="24"/>
              </w:rPr>
              <w:t>资格证明文件要求：</w:t>
            </w:r>
          </w:p>
          <w:p w14:paraId="115462BC">
            <w:pPr>
              <w:spacing w:line="360" w:lineRule="auto"/>
              <w:ind w:firstLine="0" w:firstLineChars="0"/>
              <w:rPr>
                <w:rFonts w:hint="eastAsia" w:ascii="宋体" w:hAnsi="宋体" w:eastAsia="宋体" w:cs="Times New Roman"/>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满足</w:t>
            </w:r>
            <w:r>
              <w:rPr>
                <w:rFonts w:hint="eastAsia" w:ascii="宋体" w:hAnsi="宋体" w:cs="Times New Roman"/>
                <w:sz w:val="24"/>
                <w:szCs w:val="24"/>
              </w:rPr>
              <w:t>《中华人民共和国政府采购法》第二十二条</w:t>
            </w:r>
          </w:p>
          <w:p w14:paraId="32CD1FB0">
            <w:pPr>
              <w:spacing w:line="360" w:lineRule="auto"/>
              <w:ind w:firstLine="0" w:firstLineChars="0"/>
              <w:rPr>
                <w:rFonts w:hint="eastAsia" w:ascii="宋体" w:hAnsi="宋体" w:eastAsia="宋体" w:cs="宋体"/>
                <w:sz w:val="24"/>
                <w:szCs w:val="24"/>
              </w:rPr>
            </w:pPr>
            <w:r>
              <w:rPr>
                <w:rFonts w:hint="eastAsia" w:ascii="宋体" w:hAnsi="宋体" w:cs="Times New Roman"/>
                <w:sz w:val="24"/>
                <w:szCs w:val="24"/>
                <w:lang w:val="en-US" w:eastAsia="zh-CN"/>
              </w:rPr>
              <w:t>2.本项目的</w:t>
            </w:r>
            <w:r>
              <w:rPr>
                <w:rFonts w:hint="eastAsia" w:ascii="宋体" w:hAnsi="宋体" w:cs="Times New Roman"/>
                <w:sz w:val="24"/>
                <w:szCs w:val="24"/>
              </w:rPr>
              <w:t>特定资格</w:t>
            </w:r>
            <w:r>
              <w:rPr>
                <w:rFonts w:hint="eastAsia" w:ascii="宋体" w:hAnsi="宋体" w:cs="Times New Roman"/>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z w:val="24"/>
                <w:szCs w:val="24"/>
              </w:rPr>
              <w:t>：</w:t>
            </w:r>
          </w:p>
          <w:p w14:paraId="4C1B8D7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ascii="宋体" w:hAnsi="宋体" w:cs="宋体"/>
                <w:kern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w:t>
            </w:r>
            <w:r>
              <w:rPr>
                <w:rFonts w:hint="eastAsia" w:asciiTheme="minorEastAsia" w:hAnsiTheme="minorEastAsia" w:eastAsiaTheme="minorEastAsia" w:cstheme="minorEastAsia"/>
                <w:i w:val="0"/>
                <w:iCs w:val="0"/>
                <w:caps w:val="0"/>
                <w:color w:val="333333"/>
                <w:spacing w:val="-20"/>
                <w:sz w:val="24"/>
                <w:szCs w:val="24"/>
                <w:shd w:val="clear" w:fill="FFFFFF"/>
                <w:vertAlign w:val="baseline"/>
              </w:rPr>
              <w:t>满足《中华人民共和国政府采购法》第二十二条规定；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投标供应商为合法注册的法人、其他组织或自然人，具有独立承担民事责任的能力，提供营业执照（或事业法人证）、组织机构代码证、税务登记证或统一社会信用代码的营业执照等证明文件，供应商为自然人的提供身份证；</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法定代表人授权书及被授权人身份证复印件（被授权人参与投标需提供投标截止时间前三个月或六个月内任意一个月的本单位社保证明，法定代表人直接参加投标，须提供法定代表人身份证明及身份证复印件） ；</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4、本项目不接受联合体投标，单位负责人为同一人或者存在直接控股、管理关系的不同单位，不得参加同一项下的政府采购活动。对列入失信被执行人、政府采购严重违法失信行为记录名单的供应商，拒绝参与本项目政府采购活动；5、供应商须在“全国投资项目在线审批监管平台 ”工程咨询单位名录备案。</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029" w:type="dxa"/>
            <w:vAlign w:val="center"/>
          </w:tcPr>
          <w:p w14:paraId="207CFE9E">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.1</w:t>
            </w:r>
          </w:p>
        </w:tc>
        <w:tc>
          <w:tcPr>
            <w:tcW w:w="7456" w:type="dxa"/>
          </w:tcPr>
          <w:p w14:paraId="210793B2">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90天。</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.1</w:t>
            </w:r>
          </w:p>
        </w:tc>
        <w:tc>
          <w:tcPr>
            <w:tcW w:w="7456" w:type="dxa"/>
            <w:vAlign w:val="center"/>
          </w:tcPr>
          <w:p w14:paraId="5FEC28EC">
            <w:pPr>
              <w:spacing w:line="500" w:lineRule="exact"/>
              <w:rPr>
                <w:rFonts w:ascii="宋体" w:hAnsi="宋体" w:cs="宋体"/>
                <w:color w:val="000000"/>
                <w:kern w:val="0"/>
                <w:sz w:val="24"/>
                <w:szCs w:val="24"/>
              </w:rPr>
            </w:pPr>
            <w:r>
              <w:rPr>
                <w:rFonts w:hint="eastAsia" w:ascii="宋体" w:hAnsi="宋体" w:cs="宋体"/>
                <w:color w:val="000000"/>
                <w:kern w:val="0"/>
                <w:sz w:val="24"/>
                <w:szCs w:val="24"/>
              </w:rPr>
              <w:t>正本的份数：壹份；副本的份数：贰份。同时提供与正本内容一致的电子版（U盘或光盘）</w:t>
            </w:r>
            <w:r>
              <w:rPr>
                <w:rFonts w:hint="eastAsia" w:ascii="宋体" w:hAnsi="宋体" w:cs="宋体"/>
                <w:color w:val="000000"/>
                <w:kern w:val="0"/>
                <w:sz w:val="24"/>
                <w:szCs w:val="24"/>
                <w:lang w:val="en-US" w:eastAsia="zh-CN"/>
              </w:rPr>
              <w:t>贰</w:t>
            </w:r>
            <w:r>
              <w:rPr>
                <w:rFonts w:hint="eastAsia" w:ascii="宋体" w:hAnsi="宋体" w:cs="宋体"/>
                <w:color w:val="000000"/>
                <w:kern w:val="0"/>
                <w:sz w:val="24"/>
                <w:szCs w:val="24"/>
              </w:rPr>
              <w:t>份，并在盘面标注供应商全称、项目名称、项目编号。</w:t>
            </w:r>
          </w:p>
          <w:p w14:paraId="184A8ABB">
            <w:pPr>
              <w:spacing w:line="500" w:lineRule="exact"/>
              <w:rPr>
                <w:rFonts w:ascii="宋体" w:hAnsi="宋体" w:cs="宋体"/>
                <w:color w:val="000000"/>
                <w:kern w:val="0"/>
                <w:sz w:val="24"/>
                <w:szCs w:val="24"/>
              </w:rPr>
            </w:pPr>
            <w:r>
              <w:rPr>
                <w:rFonts w:hint="eastAsia" w:ascii="宋体" w:hAnsi="宋体" w:cs="宋体"/>
                <w:color w:val="000000"/>
                <w:kern w:val="0"/>
                <w:sz w:val="24"/>
                <w:szCs w:val="24"/>
              </w:rPr>
              <w:t>磋商响应文件装订要求：胶装。</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.1</w:t>
            </w:r>
          </w:p>
        </w:tc>
        <w:tc>
          <w:tcPr>
            <w:tcW w:w="7456" w:type="dxa"/>
            <w:vAlign w:val="center"/>
          </w:tcPr>
          <w:p w14:paraId="1B7A4C1F">
            <w:pPr>
              <w:spacing w:line="500" w:lineRule="exact"/>
              <w:rPr>
                <w:rFonts w:ascii="宋体" w:hAnsi="宋体" w:cs="宋体"/>
                <w:kern w:val="0"/>
                <w:sz w:val="24"/>
                <w:szCs w:val="24"/>
              </w:rPr>
            </w:pPr>
            <w:r>
              <w:rPr>
                <w:rFonts w:hint="eastAsia" w:ascii="宋体" w:hAnsi="宋体" w:cs="宋体"/>
                <w:b/>
                <w:bCs/>
                <w:kern w:val="0"/>
                <w:sz w:val="24"/>
                <w:szCs w:val="24"/>
              </w:rPr>
              <w:t>磋商响应单位应将</w:t>
            </w:r>
            <w:r>
              <w:rPr>
                <w:rFonts w:hint="eastAsia" w:ascii="宋体" w:hAnsi="宋体" w:cs="宋体"/>
                <w:b/>
                <w:bCs/>
                <w:kern w:val="0"/>
                <w:sz w:val="24"/>
                <w:szCs w:val="24"/>
                <w:lang w:eastAsia="zh-CN"/>
              </w:rPr>
              <w:t>竞争性磋商</w:t>
            </w:r>
            <w:r>
              <w:rPr>
                <w:rFonts w:hint="eastAsia" w:ascii="宋体" w:hAnsi="宋体" w:cs="宋体"/>
                <w:b/>
                <w:bCs/>
                <w:kern w:val="0"/>
                <w:sz w:val="24"/>
                <w:szCs w:val="24"/>
              </w:rPr>
              <w:t>响应文件正本、所有副本、电子版本分别分开密封装在单独的封袋中（封袋不得有破损）</w:t>
            </w:r>
            <w:r>
              <w:rPr>
                <w:rFonts w:hint="eastAsia" w:ascii="宋体" w:hAnsi="宋体" w:cs="宋体"/>
                <w:kern w:val="0"/>
                <w:sz w:val="24"/>
                <w:szCs w:val="24"/>
              </w:rPr>
              <w:t>，且在封袋正面标明“</w:t>
            </w:r>
            <w:r>
              <w:rPr>
                <w:rFonts w:hint="eastAsia" w:ascii="宋体" w:hAnsi="宋体" w:cs="宋体"/>
                <w:kern w:val="0"/>
                <w:sz w:val="24"/>
                <w:szCs w:val="24"/>
                <w:lang w:eastAsia="zh-CN"/>
              </w:rPr>
              <w:t>竞争性磋商</w:t>
            </w:r>
            <w:r>
              <w:rPr>
                <w:rFonts w:hint="eastAsia" w:ascii="宋体" w:hAnsi="宋体" w:cs="宋体"/>
                <w:kern w:val="0"/>
                <w:sz w:val="24"/>
                <w:szCs w:val="24"/>
              </w:rPr>
              <w:t>响应文件正本或副本” “电子版本”等字样。封袋应加贴封条，并在封线处加盖供应商公章，封袋正面要粘贴供应商全称、项目名称、编号等标识。</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029" w:type="dxa"/>
            <w:vAlign w:val="center"/>
          </w:tcPr>
          <w:p w14:paraId="40616887">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.1</w:t>
            </w:r>
          </w:p>
        </w:tc>
        <w:tc>
          <w:tcPr>
            <w:tcW w:w="7456" w:type="dxa"/>
          </w:tcPr>
          <w:p w14:paraId="1717788C">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6年3月2日  9：30：00（北京时间）</w:t>
            </w:r>
            <w:r>
              <w:rPr>
                <w:rFonts w:hint="eastAsia" w:ascii="宋体" w:hAnsi="宋体" w:cs="宋体"/>
                <w:kern w:val="0"/>
                <w:sz w:val="24"/>
                <w:szCs w:val="24"/>
                <w:highlight w:val="none"/>
              </w:rPr>
              <w:t xml:space="preserve"> </w:t>
            </w:r>
          </w:p>
          <w:p w14:paraId="3F9092CC">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1029" w:type="dxa"/>
            <w:vAlign w:val="center"/>
          </w:tcPr>
          <w:p w14:paraId="4D63F92D">
            <w:pPr>
              <w:spacing w:line="500" w:lineRule="exact"/>
              <w:jc w:val="center"/>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.1</w:t>
            </w:r>
          </w:p>
        </w:tc>
        <w:tc>
          <w:tcPr>
            <w:tcW w:w="7456" w:type="dxa"/>
          </w:tcPr>
          <w:p w14:paraId="098B3E88">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color w:val="000000"/>
                <w:sz w:val="24"/>
                <w:szCs w:val="24"/>
                <w:highlight w:val="none"/>
              </w:rPr>
              <w:t>20</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 xml:space="preserve"> 2</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9</w:t>
            </w:r>
            <w:r>
              <w:rPr>
                <w:rFonts w:hint="eastAsia" w:ascii="宋体" w:hAnsi="宋体" w:cs="宋体"/>
                <w:kern w:val="0"/>
                <w:sz w:val="24"/>
                <w:szCs w:val="24"/>
                <w:highlight w:val="none"/>
                <w:lang w:val="en-US" w:eastAsia="zh-CN"/>
              </w:rPr>
              <w:t>：30：00（北京时间）</w:t>
            </w:r>
          </w:p>
          <w:p w14:paraId="718E91CD">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p>
        </w:tc>
        <w:tc>
          <w:tcPr>
            <w:tcW w:w="7456" w:type="dxa"/>
            <w:vAlign w:val="center"/>
          </w:tcPr>
          <w:p w14:paraId="5D210669">
            <w:pPr>
              <w:spacing w:line="500" w:lineRule="exact"/>
              <w:jc w:val="left"/>
              <w:rPr>
                <w:rFonts w:ascii="宋体" w:hAnsi="宋体" w:cs="宋体"/>
                <w:color w:val="000000"/>
                <w:kern w:val="0"/>
                <w:sz w:val="24"/>
                <w:szCs w:val="24"/>
              </w:rPr>
            </w:pPr>
            <w:r>
              <w:rPr>
                <w:rFonts w:hint="eastAsia" w:ascii="宋体" w:hAnsi="宋体" w:cs="宋体"/>
                <w:b/>
                <w:bCs/>
                <w:kern w:val="0"/>
                <w:sz w:val="24"/>
                <w:szCs w:val="24"/>
              </w:rPr>
              <w:t>评审方法：综合评分法（详见第三章）</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7456" w:type="dxa"/>
            <w:vAlign w:val="center"/>
          </w:tcPr>
          <w:p w14:paraId="7C5A0987">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法定代表人参加时：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法定代表人身份证原件、法定代表人身份证明原件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6B45BAC3">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授权委托人参加时：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授权委托人身份证原件、法定代表人授权委托书原件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00581F83">
            <w:pPr>
              <w:spacing w:line="500" w:lineRule="exact"/>
              <w:jc w:val="left"/>
              <w:rPr>
                <w:rFonts w:hint="eastAsia" w:ascii="宋体" w:hAnsi="宋体" w:cs="宋体"/>
                <w:b/>
                <w:bCs/>
                <w:kern w:val="0"/>
                <w:sz w:val="24"/>
                <w:szCs w:val="24"/>
              </w:rPr>
            </w:pPr>
            <w:r>
              <w:rPr>
                <w:rFonts w:hint="eastAsia" w:ascii="宋体" w:hAnsi="宋体" w:cs="宋体"/>
                <w:b/>
                <w:bCs/>
                <w:color w:val="auto"/>
                <w:sz w:val="24"/>
                <w:szCs w:val="24"/>
                <w:highlight w:val="none"/>
              </w:rPr>
              <w:t>在参加</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前由监督人审查。如审查不合格,采购人有权取消供应商的</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eastAsia="zh-CN"/>
              </w:rPr>
              <w:t>。</w:t>
            </w:r>
          </w:p>
        </w:tc>
      </w:tr>
    </w:tbl>
    <w:p w14:paraId="1F4EDA85">
      <w:pPr>
        <w:jc w:val="center"/>
        <w:rPr>
          <w:rFonts w:ascii="宋体" w:hAnsi="宋体" w:cs="宋体"/>
          <w:b/>
          <w:sz w:val="32"/>
          <w:szCs w:val="32"/>
        </w:rPr>
      </w:pPr>
    </w:p>
    <w:p w14:paraId="6E9222D7">
      <w:pPr>
        <w:numPr>
          <w:ilvl w:val="-1"/>
          <w:numId w:val="0"/>
        </w:numPr>
        <w:ind w:left="0" w:firstLine="0"/>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24135"/>
      <w:r>
        <w:rPr>
          <w:rFonts w:hint="eastAsia" w:ascii="宋体" w:hAnsi="宋体" w:cs="宋体"/>
          <w:b/>
          <w:sz w:val="32"/>
          <w:szCs w:val="32"/>
          <w:lang w:eastAsia="zh-CN"/>
        </w:rPr>
        <w:t>一、</w:t>
      </w:r>
      <w:r>
        <w:rPr>
          <w:rFonts w:hint="eastAsia" w:ascii="宋体" w:hAnsi="宋体" w:cs="宋体"/>
          <w:b/>
          <w:bCs/>
          <w:kern w:val="0"/>
          <w:sz w:val="32"/>
          <w:szCs w:val="32"/>
        </w:rPr>
        <w:t>总  则</w:t>
      </w:r>
      <w:bookmarkEnd w:id="7"/>
    </w:p>
    <w:p w14:paraId="22BB082D">
      <w:pPr>
        <w:spacing w:line="460" w:lineRule="exact"/>
        <w:rPr>
          <w:rFonts w:ascii="宋体" w:hAnsi="宋体" w:cs="宋体"/>
          <w:sz w:val="24"/>
          <w:szCs w:val="24"/>
          <w:highlight w:val="none"/>
        </w:rPr>
      </w:pPr>
      <w:r>
        <w:rPr>
          <w:rFonts w:hint="eastAsia" w:ascii="宋体" w:hAnsi="宋体" w:cs="宋体"/>
          <w:sz w:val="24"/>
          <w:szCs w:val="24"/>
          <w:highlight w:val="none"/>
        </w:rPr>
        <w:t>本项目磋商依据《</w:t>
      </w:r>
      <w:r>
        <w:rPr>
          <w:rFonts w:hint="eastAsia" w:ascii="宋体" w:hAnsi="宋体" w:cs="宋体"/>
          <w:sz w:val="24"/>
          <w:szCs w:val="24"/>
          <w:highlight w:val="none"/>
          <w:lang w:val="en-US" w:eastAsia="zh-CN"/>
        </w:rPr>
        <w:t>中华人民共和国政府采购法</w:t>
      </w:r>
      <w:r>
        <w:rPr>
          <w:rFonts w:hint="eastAsia" w:ascii="宋体" w:hAnsi="宋体" w:cs="宋体"/>
          <w:sz w:val="24"/>
          <w:szCs w:val="24"/>
          <w:highlight w:val="none"/>
        </w:rPr>
        <w:t>》等有关法律法规及规定。</w:t>
      </w:r>
    </w:p>
    <w:p w14:paraId="5738388B">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1.资金来源</w:t>
      </w:r>
    </w:p>
    <w:p w14:paraId="3E4DCF9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所签合同使用财政资金支付，资金已落实到位。</w:t>
      </w:r>
    </w:p>
    <w:p w14:paraId="5CB145C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2.采购代理机构及合格的供应商</w:t>
      </w:r>
    </w:p>
    <w:p w14:paraId="2F207AB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 采购代理机构</w:t>
      </w:r>
    </w:p>
    <w:p w14:paraId="717A564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实施本次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的采购代理机构为</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1E677A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2.2合格的供应商：</w:t>
      </w:r>
    </w:p>
    <w:p w14:paraId="23338522">
      <w:pPr>
        <w:tabs>
          <w:tab w:val="left" w:pos="851"/>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2.2.1具备下列条件，方为合格的供应商</w:t>
      </w:r>
    </w:p>
    <w:p w14:paraId="25E963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 1）凡符合供应商资格要求且有能力提供采购服务的供应商均可参加磋商活动。</w:t>
      </w:r>
    </w:p>
    <w:p w14:paraId="058F0E39">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bidi="ar-SA"/>
        </w:rPr>
        <w:t>2）供应商必须在磋商公告载明的地点购买磋商文件并登记备案，未经获取磋商文件并登记备案的潜在供应商均无资格参加本次采购活动。</w:t>
      </w:r>
    </w:p>
    <w:p w14:paraId="69FE8994">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3）法律、行政法规规定的其他条件；</w:t>
      </w:r>
    </w:p>
    <w:p w14:paraId="0BB2B5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4）根据本次采购项目的特殊要求，规定供应商特殊条件（见供应商须知前附表）。</w:t>
      </w:r>
    </w:p>
    <w:p w14:paraId="5DD2E0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2.2.2法定代表人为同一人的两个及两个以上的法人，母公司、全资子公司及其控股公司，都不得在同一分包的采购中同时参与磋商，否则均为无效磋商。</w:t>
      </w:r>
    </w:p>
    <w:p w14:paraId="3DD4A1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2.2.3供应商不得直接或间接地与采购单位（包括采购人与采购代理机构）有任何关联，亦不得是采购单位的附属机构。如果供应商在磋商中隐瞒了上述关系，一经证实，则该磋商无效。</w:t>
      </w:r>
    </w:p>
    <w:p w14:paraId="135047D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2.2.4供应商必须在采购代理机构购买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文件，方可参加磋商。</w:t>
      </w:r>
    </w:p>
    <w:p w14:paraId="4EFCB38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2.2.5如果在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文件中接受联合体磋商（见供应商须知前附表），则两个以上供应商可以组成一个</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3C56D77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联合体各方之间应当签订共同磋商协议，明确约定联合体各方承担的工作和相应的责任，并将共同磋商协议连同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响应文件一并提交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响应文件接收人。联合体各方签订共同磋商协议后，不得再以自己名义单独在同一项目中磋商，也不得组成新的联合体参加同一项目磋商。</w:t>
      </w:r>
    </w:p>
    <w:p w14:paraId="662A945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2.2.6磋商费用自理。不论磋商的结果如何，供应商均应自行承担所有与参加磋商有关的费用。</w:t>
      </w:r>
    </w:p>
    <w:p w14:paraId="504FCB21">
      <w:pPr>
        <w:spacing w:line="500" w:lineRule="exac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3.磋商内容的合格性和合法性</w:t>
      </w:r>
      <w:r>
        <w:rPr>
          <w:rFonts w:hint="eastAsia" w:ascii="宋体" w:hAnsi="宋体" w:cs="宋体"/>
          <w:b/>
          <w:bCs/>
          <w:kern w:val="0"/>
          <w:sz w:val="24"/>
          <w:szCs w:val="24"/>
          <w:highlight w:val="none"/>
          <w:lang w:val="en-US" w:eastAsia="zh-CN"/>
        </w:rPr>
        <w:t xml:space="preserve"> </w:t>
      </w:r>
    </w:p>
    <w:p w14:paraId="3865AE36">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3.1磋商内容应满足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文件的要求并应符合国家法律法规、行业管理部门要求的其他强制性标准。</w:t>
      </w:r>
      <w:r>
        <w:rPr>
          <w:rFonts w:hint="eastAsia" w:ascii="宋体" w:hAnsi="宋体" w:cs="宋体"/>
          <w:kern w:val="0"/>
          <w:sz w:val="24"/>
          <w:szCs w:val="24"/>
          <w:highlight w:val="none"/>
          <w:lang w:val="en-US" w:eastAsia="zh-CN"/>
        </w:rPr>
        <w:t xml:space="preserve">    </w:t>
      </w:r>
    </w:p>
    <w:p w14:paraId="5B7C60E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4.</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响应文件内容的真实性</w:t>
      </w:r>
    </w:p>
    <w:p w14:paraId="2599E94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4.1供应商应保证其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响应文件中所提供的所有磋商资料、信息是真实的，并且来源于合法的渠道。因</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响应文件中所提供的磋商资料、信息不真实或者其来源不合法而导致的所有法律责任，由供应商自行承担。</w:t>
      </w:r>
    </w:p>
    <w:p w14:paraId="42F3241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5.磋商过程的监督和管理</w:t>
      </w:r>
    </w:p>
    <w:p w14:paraId="3A1D1A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5.1同级人民政府财政部门及有关部门依法履行对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 xml:space="preserve">过程的监督管理职责。   </w:t>
      </w:r>
    </w:p>
    <w:p w14:paraId="5B49ABD1">
      <w:pPr>
        <w:ind w:left="527"/>
        <w:jc w:val="center"/>
        <w:outlineLvl w:val="1"/>
        <w:rPr>
          <w:rFonts w:ascii="宋体" w:hAnsi="宋体" w:cs="宋体"/>
          <w:b/>
          <w:bCs/>
          <w:kern w:val="0"/>
          <w:sz w:val="32"/>
          <w:szCs w:val="32"/>
          <w:highlight w:val="none"/>
        </w:rPr>
      </w:pPr>
      <w:bookmarkStart w:id="8" w:name="_Toc28622"/>
      <w:bookmarkStart w:id="9" w:name="_Toc7187"/>
      <w:r>
        <w:rPr>
          <w:rFonts w:hint="eastAsia" w:ascii="宋体" w:hAnsi="宋体" w:cs="宋体"/>
          <w:b/>
          <w:bCs/>
          <w:kern w:val="0"/>
          <w:sz w:val="32"/>
          <w:szCs w:val="32"/>
          <w:highlight w:val="none"/>
        </w:rPr>
        <w:t>二、</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文件</w:t>
      </w:r>
      <w:bookmarkEnd w:id="8"/>
      <w:bookmarkEnd w:id="9"/>
    </w:p>
    <w:p w14:paraId="6EE107D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6.</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文件构成</w:t>
      </w:r>
    </w:p>
    <w:p w14:paraId="76EB1A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6.1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文件规定了要求提供的服务，磋商程序和合同条件在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文件中均有说明。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文件共六章，内容如下：</w:t>
      </w:r>
    </w:p>
    <w:p w14:paraId="58FACD4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第一章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w:t>
      </w:r>
    </w:p>
    <w:p w14:paraId="11883C4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第二章 </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须知</w:t>
      </w:r>
    </w:p>
    <w:p w14:paraId="7F039BD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第三章 评审方法</w:t>
      </w:r>
    </w:p>
    <w:p w14:paraId="4CBE601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第四章 采购</w:t>
      </w:r>
      <w:r>
        <w:rPr>
          <w:rFonts w:hint="eastAsia" w:ascii="宋体" w:hAnsi="宋体" w:cs="宋体"/>
          <w:kern w:val="0"/>
          <w:sz w:val="24"/>
          <w:szCs w:val="24"/>
          <w:highlight w:val="none"/>
          <w:lang w:eastAsia="zh-CN"/>
        </w:rPr>
        <w:t>内容</w:t>
      </w:r>
      <w:r>
        <w:rPr>
          <w:rFonts w:hint="eastAsia" w:ascii="宋体" w:hAnsi="宋体" w:cs="宋体"/>
          <w:kern w:val="0"/>
          <w:sz w:val="24"/>
          <w:szCs w:val="24"/>
          <w:highlight w:val="none"/>
        </w:rPr>
        <w:t>及要求</w:t>
      </w:r>
    </w:p>
    <w:p w14:paraId="52AA0E00">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第五章 合同格式</w:t>
      </w:r>
      <w:r>
        <w:rPr>
          <w:rFonts w:hint="eastAsia" w:ascii="宋体" w:hAnsi="宋体" w:cs="宋体"/>
          <w:kern w:val="0"/>
          <w:sz w:val="24"/>
          <w:szCs w:val="24"/>
          <w:highlight w:val="none"/>
          <w:lang w:eastAsia="zh-CN"/>
        </w:rPr>
        <w:t>及主要条款</w:t>
      </w:r>
    </w:p>
    <w:p w14:paraId="49AC48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第六章 磋商响应文件格式</w:t>
      </w:r>
    </w:p>
    <w:p w14:paraId="52EEC63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供应商应认真阅读</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文件中所有的事项、格式、条款和规范等要求。如果供应商没有按照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文件要求提交全部资料，或者</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响应文件没有对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文件在各方面都做出实质性响应，由此带来不利于供应商的磋商结果，其风险由供应商承担。</w:t>
      </w:r>
    </w:p>
    <w:p w14:paraId="25AC53D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本</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文件的解释权归</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260690F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文件的修改和澄清</w:t>
      </w:r>
    </w:p>
    <w:p w14:paraId="4EC337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7.1在磋商截止时间前，采购代理机构可以视采购具体情况，延长</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响应文件递交截止时间和磋商时间并在财政部门指定的媒体上发布变更公告。</w:t>
      </w:r>
    </w:p>
    <w:p w14:paraId="730273D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采购单位如果对已发出的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文件进行必要的澄清或者修改，将在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响应文件截止时间5日前</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该澄清或者修改的内容为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文件的组成部分。</w:t>
      </w:r>
    </w:p>
    <w:p w14:paraId="60FD904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7.3已经购买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文件有疑问的，均应在磋商截止日期3日前向采购代理机构提出。采购代理机构视情况必要时将答复传送给每个购买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文件的供应商。对文件中有关表述不准确或难以理解或有疑义的内容，各供应商应及时与有关部门人员联系；否则，因此带来的一切不利后果由各供应商自负。</w:t>
      </w:r>
    </w:p>
    <w:p w14:paraId="5BA1BAA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7.4供应商在收到上述通知后，应立即向采购代理机构回函确认。</w:t>
      </w:r>
    </w:p>
    <w:p w14:paraId="078240C8">
      <w:pPr>
        <w:ind w:left="527"/>
        <w:jc w:val="center"/>
        <w:outlineLvl w:val="1"/>
        <w:rPr>
          <w:rFonts w:ascii="宋体" w:hAnsi="宋体" w:cs="宋体"/>
          <w:b/>
          <w:bCs/>
          <w:kern w:val="0"/>
          <w:sz w:val="32"/>
          <w:szCs w:val="32"/>
          <w:highlight w:val="none"/>
        </w:rPr>
      </w:pPr>
      <w:bookmarkStart w:id="10" w:name="_Toc20531"/>
      <w:bookmarkStart w:id="11" w:name="_Toc4389"/>
      <w:r>
        <w:rPr>
          <w:rFonts w:hint="eastAsia" w:ascii="宋体" w:hAnsi="宋体" w:cs="宋体"/>
          <w:b/>
          <w:bCs/>
          <w:kern w:val="0"/>
          <w:sz w:val="32"/>
          <w:szCs w:val="32"/>
          <w:highlight w:val="none"/>
        </w:rPr>
        <w:t>三、磋商响应文件的编制</w:t>
      </w:r>
      <w:bookmarkEnd w:id="10"/>
      <w:bookmarkEnd w:id="11"/>
    </w:p>
    <w:p w14:paraId="4E95F79F">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8. 磋商语言和磋商货币</w:t>
      </w:r>
    </w:p>
    <w:p w14:paraId="589364F8">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响应文件以及供应商与采购代理机构就有关磋商的所有来往函电均应使用中文。</w:t>
      </w:r>
    </w:p>
    <w:p w14:paraId="286F6E8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8.2磋商应以人民币报价。任何包含非人民币报价的磋商将按无效响应处理。</w:t>
      </w:r>
    </w:p>
    <w:p w14:paraId="5A60C2E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9.</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响应文件的构成</w:t>
      </w:r>
    </w:p>
    <w:p w14:paraId="3A8B38C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 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响应文件应包含下列部分的内容：</w:t>
      </w:r>
    </w:p>
    <w:p w14:paraId="27AE4246">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1）磋商响应函</w:t>
      </w:r>
    </w:p>
    <w:p w14:paraId="5675CC7C">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2）磋商报价表</w:t>
      </w:r>
    </w:p>
    <w:p w14:paraId="63A35D64">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商务条款偏离表</w:t>
      </w:r>
    </w:p>
    <w:p w14:paraId="4CA27128">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4）规格、</w:t>
      </w:r>
      <w:r>
        <w:rPr>
          <w:rFonts w:hint="eastAsia" w:ascii="宋体" w:hAnsi="宋体" w:cs="宋体"/>
          <w:kern w:val="0"/>
          <w:sz w:val="24"/>
          <w:szCs w:val="24"/>
          <w:highlight w:val="none"/>
          <w:lang w:val="zh-CN"/>
        </w:rPr>
        <w:t>技术参数偏离表</w:t>
      </w:r>
    </w:p>
    <w:p w14:paraId="22AE8679">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供应商资格证明文件</w:t>
      </w:r>
    </w:p>
    <w:p w14:paraId="62E98D71">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6）《拒绝政府采购领域商业贿赂承诺书》</w:t>
      </w:r>
    </w:p>
    <w:p w14:paraId="11C3C70A">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val="zh-CN"/>
        </w:rPr>
        <w:t>技术要求</w:t>
      </w:r>
    </w:p>
    <w:p w14:paraId="1DEE82B0">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val="zh-CN"/>
        </w:rPr>
        <w:t>类似项目业绩表</w:t>
      </w:r>
    </w:p>
    <w:p w14:paraId="75CA815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lang w:val="zh-CN"/>
        </w:rPr>
        <w:t>拟派本项目的人员一览表</w:t>
      </w:r>
    </w:p>
    <w:p w14:paraId="7D10FCC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 xml:space="preserve">10) </w:t>
      </w:r>
      <w:r>
        <w:rPr>
          <w:rFonts w:hint="eastAsia" w:ascii="宋体" w:hAnsi="宋体" w:cs="宋体"/>
          <w:kern w:val="0"/>
          <w:sz w:val="24"/>
          <w:szCs w:val="24"/>
          <w:highlight w:val="none"/>
          <w:lang w:val="zh-CN"/>
        </w:rPr>
        <w:t>附件</w:t>
      </w:r>
    </w:p>
    <w:p w14:paraId="18A0FE5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11）其他</w:t>
      </w:r>
    </w:p>
    <w:p w14:paraId="491ABED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 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文件中允许提供备选方案，则每个供应商只允许提交一个磋商方案，否则，其磋商将被作无效磋商处理。</w:t>
      </w:r>
    </w:p>
    <w:p w14:paraId="496F546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 供应商可根据自身的资质情况和经营范围对本次项目进行磋商，不得将其子目再行分解或只对本次项目中的品目进行不完全磋商，任何不完全的响应将会被拒绝。</w:t>
      </w:r>
    </w:p>
    <w:p w14:paraId="0420011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10.</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 xml:space="preserve">响应文件格式 </w:t>
      </w:r>
    </w:p>
    <w:p w14:paraId="29632DC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10.1 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文件中第六章“磋商响应文件格式”所提供的格式和要求制作</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响应文件，明确表达磋商意愿，详细说明磋商方案、承诺及价格。</w:t>
      </w:r>
    </w:p>
    <w:p w14:paraId="3243822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10.2按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文件第9条的内容及要求和第六章提供的格式和要求编写其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响应文件，供应商不得缺少或留空任何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文件要求填写的表格或提交的资料。</w:t>
      </w:r>
    </w:p>
    <w:p w14:paraId="45DF672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11.磋商报价</w:t>
      </w:r>
    </w:p>
    <w:p w14:paraId="3B751E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16B26A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11.2磋商报价表中标明本次服务的一切直接和间接费用，任何有选择的报价将不予接受，按无效响应处理。所有价格均以人民币报价。</w:t>
      </w:r>
    </w:p>
    <w:p w14:paraId="33CF49D3">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11.3磋商报价表中标明的价格应为履行合同的固定价格，不得以任何理由予以变更。以可调整的价格提交的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响应文件将被作无效响应处理。</w:t>
      </w:r>
    </w:p>
    <w:p w14:paraId="36A83540">
      <w:pPr>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11.4 磋商报价：总报价（精确到小数点后二位）</w:t>
      </w:r>
      <w:r>
        <w:rPr>
          <w:rFonts w:hint="eastAsia" w:ascii="宋体" w:hAnsi="宋体" w:cs="宋体"/>
          <w:kern w:val="0"/>
          <w:sz w:val="24"/>
          <w:szCs w:val="24"/>
          <w:highlight w:val="none"/>
          <w:lang w:eastAsia="zh-CN"/>
        </w:rPr>
        <w:t>。</w:t>
      </w:r>
    </w:p>
    <w:p w14:paraId="3EB6E1C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12.证明供应商合格的资格证明文件</w:t>
      </w:r>
    </w:p>
    <w:p w14:paraId="12E0666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12.1供应商应按照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文件供应商须知前附表的要求，在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响应文件中提交合格的资格证明文件。如果资格证明文件不全或不合格的，其磋商响应文件将被作无效文件处理。</w:t>
      </w:r>
    </w:p>
    <w:p w14:paraId="57E0ED5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13.证明的合格性和符合</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文件规定的文件</w:t>
      </w:r>
    </w:p>
    <w:p w14:paraId="7051F33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13.1供应商应在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响应文件中提交服务满足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文件要求并符合国家法律法规、行业管理部门要求的其他强制性标准的证明文件。缺少证明文件或证明文件不合格的磋商响应文件，与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文件要求有重大偏离的磋商响应文件，不符合国家法律法规、行业管理部门要求的其他强制性标准的磋商响应文件视为无效磋商。</w:t>
      </w:r>
    </w:p>
    <w:p w14:paraId="5909E43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13.2上述证明文件可以是文字资料、图纸、图片和数据，它包括：</w:t>
      </w:r>
    </w:p>
    <w:p w14:paraId="31B19A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服务内容的详细说明；</w:t>
      </w:r>
    </w:p>
    <w:p w14:paraId="7E9DA4E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逐条对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文件提出的技术要求和商务要求进行应答，说明所提供的服务对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的技术和商务要求是否做出了实质性响应并提供支持文件；</w:t>
      </w:r>
    </w:p>
    <w:p w14:paraId="7575753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.磋商有效期</w:t>
      </w:r>
    </w:p>
    <w:p w14:paraId="34BA1BA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.1磋商响应文件应在“供应商须知前附表”中规定的期限内保持有效。磋商有效期不满足规定有效期的磋商响应文件将被视为非响应性磋商而予以拒绝。</w:t>
      </w:r>
    </w:p>
    <w:p w14:paraId="62A95A5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.2在特殊情况下，在原磋商有效期期满之前，采购代理机构可向供应商提出延长磋商有效期的要求。这种要求与答复均应以书面的形式。</w:t>
      </w:r>
    </w:p>
    <w:p w14:paraId="6D905A6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响应文件的式样和签署</w:t>
      </w:r>
    </w:p>
    <w:p w14:paraId="492C59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.1供应商应按照供应商须知的要求, 准备一份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响应文件正本和“供应商须知前附表”中规定数量的副本，每套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响应文件封面须清楚地标明“正本”或“副本”。同时提供与正本内容一致的电子版（U盘或光盘）并标注供应商全称、项目名称、项目编号，与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响应文件同时递交。如果发生正本与副本或电子版本不一致的情况，以正本为准。</w:t>
      </w:r>
    </w:p>
    <w:p w14:paraId="225F649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响应文件正本需打印或用不褪色的蓝(黑)色墨水(汁)书写,并由供应商法定代表人或经法定代表人正式授权的代表签字。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响应文件若由授权代表签署，须按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文件规定的格式出具的“法定代表人授权委托书”原件附在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响应文件中。所有要求签字（名）处，均须由签字（名）者本人用不褪色的蓝(黑)色墨水(汁)书写，不得用任何形式的图章代替。所有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响应文件正本和副本须按第六章规定的顺序编排、并应盖章，标注页码，并统一装订（胶装）成册。</w:t>
      </w:r>
    </w:p>
    <w:p w14:paraId="51B33DB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.3任何行间插字、涂改和增删，必须由供应商的法定代表人或其授权代表在旁边签字才有效。</w:t>
      </w:r>
    </w:p>
    <w:p w14:paraId="488F79C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.4供应商名称应填写全称，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响应文件正本和所有副本必须加盖供应商公章，否则按无效文件处理。</w:t>
      </w:r>
    </w:p>
    <w:p w14:paraId="5508978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.5因字迹潦草、表述不清或不按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文件格式编制的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响应文件，所引起的对供应商不利的后果，由供应商自行负责。</w:t>
      </w:r>
    </w:p>
    <w:p w14:paraId="10E4FBE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响应文件的副本、电子版须和正本保持一致。</w:t>
      </w:r>
    </w:p>
    <w:p w14:paraId="1E96510D">
      <w:pPr>
        <w:ind w:left="527"/>
        <w:jc w:val="center"/>
        <w:outlineLvl w:val="1"/>
        <w:rPr>
          <w:rFonts w:ascii="宋体" w:hAnsi="宋体" w:cs="宋体"/>
          <w:b/>
          <w:bCs/>
          <w:kern w:val="0"/>
          <w:sz w:val="32"/>
          <w:szCs w:val="32"/>
          <w:highlight w:val="none"/>
        </w:rPr>
      </w:pPr>
      <w:bookmarkStart w:id="12" w:name="_Toc20460"/>
      <w:bookmarkStart w:id="13" w:name="_Toc11510"/>
      <w:r>
        <w:rPr>
          <w:rFonts w:hint="eastAsia" w:ascii="宋体" w:hAnsi="宋体" w:cs="宋体"/>
          <w:b/>
          <w:bCs/>
          <w:kern w:val="0"/>
          <w:sz w:val="32"/>
          <w:szCs w:val="32"/>
          <w:highlight w:val="none"/>
        </w:rPr>
        <w:t>四、</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响应文件的递交</w:t>
      </w:r>
      <w:bookmarkEnd w:id="12"/>
      <w:bookmarkEnd w:id="13"/>
    </w:p>
    <w:p w14:paraId="36732E3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响应文件的密封和标记</w:t>
      </w:r>
    </w:p>
    <w:p w14:paraId="4254A3D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r>
        <w:rPr>
          <w:rFonts w:hint="eastAsia" w:ascii="宋体" w:hAnsi="宋体" w:cs="宋体"/>
          <w:b/>
          <w:bCs/>
          <w:kern w:val="0"/>
          <w:sz w:val="24"/>
          <w:szCs w:val="24"/>
          <w:highlight w:val="none"/>
        </w:rPr>
        <w:t>供应商应将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响应文件正本、所有的副本、电子版本、分别分开密封装在单独的封袋中</w:t>
      </w:r>
      <w:r>
        <w:rPr>
          <w:rFonts w:hint="eastAsia" w:ascii="宋体" w:hAnsi="宋体" w:cs="宋体"/>
          <w:kern w:val="0"/>
          <w:sz w:val="24"/>
          <w:szCs w:val="24"/>
          <w:highlight w:val="none"/>
        </w:rPr>
        <w:t>（封袋不得有破损），且在封袋正面标明“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响应文件副本”“电子版本”字样。封袋应加贴封条，并在封线处加盖供应商公章，封袋正面要粘贴供应商全称、项目名称、编号等标识。</w:t>
      </w:r>
    </w:p>
    <w:p w14:paraId="27D3D5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.2外层包装请按以下要求标记：</w:t>
      </w:r>
    </w:p>
    <w:p w14:paraId="22EDFF7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供应商的全称；</w:t>
      </w:r>
    </w:p>
    <w:p w14:paraId="26BAE0A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磋商项目名称、项目编号；</w:t>
      </w:r>
    </w:p>
    <w:p w14:paraId="544C9CE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3）正本/副本/电子版本等“请勿在＿＿＿＿＿(磋商时间)之前启封”。</w:t>
      </w:r>
    </w:p>
    <w:p w14:paraId="731A7F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.3如果供应商未对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响应文件按上述要求进行完好密封，由此产生的不利后果由供应商自行承担。</w:t>
      </w:r>
    </w:p>
    <w:p w14:paraId="6FEF6FA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响应文件的递交</w:t>
      </w:r>
    </w:p>
    <w:p w14:paraId="27A3681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公告中规定的时间、地点，在规定的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响应文件递交截止时间前将全部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响应文件和磋商资料递交至采购代理机构接收人处。</w:t>
      </w:r>
    </w:p>
    <w:p w14:paraId="4EB002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.2采购代理机构项目接收人在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响应文件递交截止时间前，只负责</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响应文件的接收、清点、造册登记工作，并请递交人签字确认，对其有效性不负任何责任；</w:t>
      </w:r>
    </w:p>
    <w:p w14:paraId="425C99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.3无论供应商成交与否，其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响应文件恕不退还。</w:t>
      </w:r>
    </w:p>
    <w:p w14:paraId="444D605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．迟交的</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w:t>
      </w:r>
    </w:p>
    <w:p w14:paraId="55AB328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.1按照供应商须知的规定，采购代理机构将拒绝接受在规定的磋商截止时间后递交的任何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w:t>
      </w:r>
    </w:p>
    <w:p w14:paraId="43A7DF0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19</w:t>
      </w:r>
      <w:r>
        <w:rPr>
          <w:rFonts w:hint="eastAsia" w:ascii="宋体" w:hAnsi="宋体" w:cs="宋体"/>
          <w:b/>
          <w:bCs/>
          <w:kern w:val="0"/>
          <w:sz w:val="24"/>
          <w:szCs w:val="24"/>
          <w:highlight w:val="none"/>
        </w:rPr>
        <w:t>．磋商的修改与撤回</w:t>
      </w:r>
    </w:p>
    <w:p w14:paraId="195385B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.1 供应商在递交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响应文件后，可以修改或撤回其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响应文件，也可以提出价格变动声明，但供应商必须在规定的磋商截止时间之前将修改或撤回或变动价格的书面通知文件递交到采购代理机构。</w:t>
      </w:r>
    </w:p>
    <w:p w14:paraId="6C7CAFB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.2 供应商的修改或撤回或变动价格的通知应按本须知第1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条的规定编制、密封、标记和递交。</w:t>
      </w:r>
    </w:p>
    <w:p w14:paraId="3A01B4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.3 在磋商截止时间之后，供应商不得对其磋商响应文件做任何修改或撤回。</w:t>
      </w:r>
    </w:p>
    <w:p w14:paraId="5266BDA3">
      <w:pPr>
        <w:ind w:left="527"/>
        <w:jc w:val="center"/>
        <w:outlineLvl w:val="1"/>
        <w:rPr>
          <w:rFonts w:ascii="宋体" w:hAnsi="宋体" w:cs="宋体"/>
          <w:b/>
          <w:bCs/>
          <w:kern w:val="0"/>
          <w:sz w:val="32"/>
          <w:szCs w:val="32"/>
          <w:highlight w:val="none"/>
        </w:rPr>
      </w:pPr>
      <w:bookmarkStart w:id="14" w:name="_Toc9782"/>
      <w:bookmarkStart w:id="15" w:name="_Toc32091"/>
      <w:r>
        <w:rPr>
          <w:rFonts w:hint="eastAsia" w:ascii="宋体" w:hAnsi="宋体" w:cs="宋体"/>
          <w:b/>
          <w:bCs/>
          <w:kern w:val="0"/>
          <w:sz w:val="32"/>
          <w:szCs w:val="32"/>
          <w:highlight w:val="none"/>
        </w:rPr>
        <w:t>五、磋商与评审</w:t>
      </w:r>
      <w:bookmarkEnd w:id="14"/>
      <w:bookmarkEnd w:id="15"/>
    </w:p>
    <w:p w14:paraId="1EC9A946">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.磋商</w:t>
      </w:r>
    </w:p>
    <w:p w14:paraId="50B78E4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 采购代理机构在规定的时间和地点组织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。磋商时所有供应商代表自愿参加，参加磋商的代表应签名报到以证明其出席。</w:t>
      </w:r>
    </w:p>
    <w:p w14:paraId="21DB82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.2采购代理机构将做磋商记录，存档备查。</w:t>
      </w:r>
    </w:p>
    <w:p w14:paraId="610424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．评审组织及评审原则</w:t>
      </w:r>
    </w:p>
    <w:p w14:paraId="62BF026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.1按照《中华人民共和国政府采购法》《中华人民共和国政府采购法实施条例》中华人民共和国财政部令第74号--《政府采购非招标采购方式管理办法》和关于印发《政府采购</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采购方式管理暂行办法》的通知财库【2014】214号的规定，依法组建磋商小组。磋商小组由采购人代表和有关技术、经济等方面的专家组成，磋商小组按照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文件规定的评审方法独立进行评审工作。</w:t>
      </w:r>
    </w:p>
    <w:p w14:paraId="78F6415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响应文件是评审的依据。在评审中，不得改变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文件中规定的评审标准、方法和成交条件。</w:t>
      </w:r>
    </w:p>
    <w:p w14:paraId="7C4366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.3在评审期间，对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响应文件的范围或者改变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响应文件的实质性内容。</w:t>
      </w:r>
    </w:p>
    <w:p w14:paraId="72D518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.4如果供应商在澄清规定期限内，未能答复或拒绝答复磋商小组提出的澄清要求，将由磋商小组根据其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响应文件按最大风险进行评审。</w:t>
      </w:r>
    </w:p>
    <w:p w14:paraId="4C777D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.5磋商过程中的实质性变动：</w:t>
      </w:r>
    </w:p>
    <w:p w14:paraId="0FA338F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.5.1在磋商过程中，磋商小组可以根据磋商文件和磋商情况在最终报价之前实质性变动采购需求中的技术、服务要求以及合同草案条款，但不得变动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文件中的其他内容。实质性变动的内容，须经采购人代表确认。</w:t>
      </w:r>
    </w:p>
    <w:p w14:paraId="68BB5F9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.5.2对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文件做出的实质性变动是磋商文件的有效组成部分，磋商小组应当及时以书面形式通知所有参加磋商的供应商。</w:t>
      </w:r>
    </w:p>
    <w:p w14:paraId="0FAC42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响应文件的初审（含资格性审查和符合性审查）</w:t>
      </w:r>
    </w:p>
    <w:p w14:paraId="5C08C7C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.6.1磋商小组将审查</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响应文件是否完整、资格证明文件是否齐全，是否合格、有无计算上的错误等。</w:t>
      </w:r>
    </w:p>
    <w:p w14:paraId="7AD1159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5D4234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.6.3对于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响应文件中明显的标点符号错误或不构成实质性偏差的不正规、不一致或不规则，采购方可以接受。</w:t>
      </w:r>
    </w:p>
    <w:p w14:paraId="7C23116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.6.4在详细评审之前，根据本须知第2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.6.5条的规定，磋商小组要审查每份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响应文件是否实质上响应了</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文件的要求。实质上响应的磋商应该是与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2139CA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.6.5实质上没有响应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文件要求的磋商将被拒绝。供应商不得通过修正或撤销不合要求的偏离从而使其磋商成为实质性响应的磋商。如发现下列情况之一的，其磋商将构成非实质性响应，按无效磋商处理：</w:t>
      </w:r>
    </w:p>
    <w:p w14:paraId="094B6323">
      <w:pPr>
        <w:tabs>
          <w:tab w:val="left" w:pos="1260"/>
        </w:tabs>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文件要求提供的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响应文件或</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响应文件构成有重大缺项；</w:t>
      </w:r>
    </w:p>
    <w:p w14:paraId="3CA91FC4">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响应文件未按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文件要求密封、签署、盖章的；</w:t>
      </w:r>
    </w:p>
    <w:p w14:paraId="3D11DA4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）超出经营范围磋商的；</w:t>
      </w:r>
    </w:p>
    <w:p w14:paraId="378648A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）资格证明文件不全的或无效的，或不符合国家规定的；</w:t>
      </w:r>
    </w:p>
    <w:p w14:paraId="6B1DC0D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响应文件无供应商公章、无法定代表人签字或签字人无法定代表人有效委托书的；</w:t>
      </w:r>
    </w:p>
    <w:p w14:paraId="26EE5128">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spacing w:val="-6"/>
          <w:kern w:val="0"/>
          <w:sz w:val="24"/>
          <w:szCs w:val="24"/>
          <w:highlight w:val="none"/>
        </w:rPr>
        <w:t>无磋商有效期或有效期达不到</w:t>
      </w:r>
      <w:r>
        <w:rPr>
          <w:rFonts w:hint="eastAsia" w:ascii="宋体" w:hAnsi="宋体" w:cs="宋体"/>
          <w:spacing w:val="-6"/>
          <w:kern w:val="0"/>
          <w:sz w:val="24"/>
          <w:szCs w:val="24"/>
          <w:highlight w:val="none"/>
          <w:lang w:eastAsia="zh-CN"/>
        </w:rPr>
        <w:t>竞争性磋商</w:t>
      </w:r>
      <w:r>
        <w:rPr>
          <w:rFonts w:hint="eastAsia" w:ascii="宋体" w:hAnsi="宋体" w:cs="宋体"/>
          <w:spacing w:val="-6"/>
          <w:kern w:val="0"/>
          <w:sz w:val="24"/>
          <w:szCs w:val="24"/>
          <w:highlight w:val="none"/>
        </w:rPr>
        <w:t>文件要求的</w:t>
      </w:r>
      <w:r>
        <w:rPr>
          <w:rFonts w:hint="eastAsia" w:ascii="宋体" w:hAnsi="宋体" w:cs="宋体"/>
          <w:kern w:val="0"/>
          <w:sz w:val="24"/>
          <w:szCs w:val="24"/>
          <w:highlight w:val="none"/>
        </w:rPr>
        <w:t>；</w:t>
      </w:r>
    </w:p>
    <w:p w14:paraId="547EE787">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）供应商在同一份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响应文件中，有两个或多个报价的；</w:t>
      </w:r>
    </w:p>
    <w:p w14:paraId="000D1BB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）存在有重大缺漏项和重大偏离的；</w:t>
      </w:r>
    </w:p>
    <w:p w14:paraId="651CB87B">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）供应商有串通磋商、以他人名义磋商、行贿、提供虚假证明（包括第三方提供的虚假证明），开具虚假资格，出现虚假应答的，除按无效响应处理外，还将按照政府采购的有关规定进行处罚；</w:t>
      </w:r>
    </w:p>
    <w:p w14:paraId="2EECE13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）磋商总报价低于成本或者高于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文件公布的采购预算的。</w:t>
      </w:r>
    </w:p>
    <w:p w14:paraId="6F982E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响应文件的详细评审</w:t>
      </w:r>
    </w:p>
    <w:p w14:paraId="4C46CF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.7.1磋商小组将按照本须知第2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.6.4条规定，只对确定为实质性响应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文件要求的磋商响应文件进行详细评审。</w:t>
      </w:r>
    </w:p>
    <w:p w14:paraId="5BB0988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.7.2详细评审按照“供应商须知前附表”的评审方法进行。</w:t>
      </w:r>
    </w:p>
    <w:p w14:paraId="51ACD88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.8成交候选人的确定</w:t>
      </w:r>
    </w:p>
    <w:p w14:paraId="50548B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磋商小组完成评审后，向采购人提出书面评审，并推荐一至三名成交候选人，标明排列顺序。</w:t>
      </w:r>
    </w:p>
    <w:p w14:paraId="44FEDCA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．评审过程的保密</w:t>
      </w:r>
    </w:p>
    <w:p w14:paraId="11E2CC6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磋商小组成员和与评审活动有关的工作人员不得泄露有关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响应文件的评审和比较、成交候选人的推荐以及与评审有关的其他情况。</w:t>
      </w:r>
    </w:p>
    <w:p w14:paraId="0139E2CA">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．评审方法</w:t>
      </w:r>
    </w:p>
    <w:p w14:paraId="4CDE14F7">
      <w:pPr>
        <w:spacing w:line="50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ascii="宋体" w:hAnsi="宋体" w:cs="宋体"/>
          <w:kern w:val="0"/>
          <w:sz w:val="24"/>
          <w:szCs w:val="24"/>
          <w:highlight w:val="none"/>
        </w:rPr>
        <w:t>.1按照《中华人民共和国政府采购法》《中华人民共和国政府采购法实施条例》和关于印发《政府采购</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采购方式管理暂行办法》的通知财库【2014】214号文件等规定。本次评审采用综合评分法，即在全部满足</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文件实质性要求前提下，磋商小组应当根据综合评分情况，按照评审得分高低顺序</w:t>
      </w:r>
      <w:r>
        <w:rPr>
          <w:rFonts w:hint="eastAsia" w:ascii="宋体" w:hAnsi="宋体" w:cs="宋体"/>
          <w:kern w:val="0"/>
          <w:sz w:val="24"/>
          <w:szCs w:val="24"/>
          <w:highlight w:val="none"/>
          <w:lang w:eastAsia="zh-CN"/>
        </w:rPr>
        <w:t>推荐</w:t>
      </w:r>
      <w:r>
        <w:rPr>
          <w:rFonts w:ascii="宋体" w:hAnsi="宋体" w:cs="宋体"/>
          <w:kern w:val="0"/>
          <w:sz w:val="24"/>
          <w:szCs w:val="24"/>
          <w:highlight w:val="none"/>
        </w:rPr>
        <w:t>一至三名成交候选供应商。</w:t>
      </w:r>
    </w:p>
    <w:p w14:paraId="6FBD72E9">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．评审程序</w:t>
      </w:r>
    </w:p>
    <w:p w14:paraId="41EDE663">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按照响应文件初审、澄清有关问题、分别磋商、二次报价、详评、推荐成交候选供应商名单。在上一步评审中被认定为无效磋商者，不进入下一步的评审。</w:t>
      </w:r>
    </w:p>
    <w:p w14:paraId="3AB78B9C">
      <w:pPr>
        <w:ind w:left="527"/>
        <w:jc w:val="center"/>
        <w:outlineLvl w:val="1"/>
        <w:rPr>
          <w:rFonts w:ascii="宋体" w:hAnsi="宋体" w:cs="宋体"/>
          <w:b/>
          <w:bCs/>
          <w:kern w:val="0"/>
          <w:sz w:val="32"/>
          <w:szCs w:val="32"/>
          <w:highlight w:val="none"/>
        </w:rPr>
      </w:pPr>
      <w:bookmarkStart w:id="16" w:name="_Toc309"/>
      <w:bookmarkStart w:id="17" w:name="_Toc23304"/>
      <w:r>
        <w:rPr>
          <w:rFonts w:hint="eastAsia" w:ascii="宋体" w:hAnsi="宋体" w:cs="宋体"/>
          <w:b/>
          <w:bCs/>
          <w:kern w:val="0"/>
          <w:sz w:val="32"/>
          <w:szCs w:val="32"/>
          <w:highlight w:val="none"/>
        </w:rPr>
        <w:t>六、成交、通知与签约</w:t>
      </w:r>
      <w:bookmarkEnd w:id="16"/>
      <w:bookmarkEnd w:id="17"/>
    </w:p>
    <w:p w14:paraId="698573A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．成交程序</w:t>
      </w:r>
    </w:p>
    <w:p w14:paraId="4688A80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.1磋商小组根据评审方法的规定对供应商进行评审排序，推荐1～3名成交候选人，作为评审结果。评审结果由全体磋商小组成员签字确认。</w:t>
      </w:r>
    </w:p>
    <w:p w14:paraId="78402C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.2采购人根据磋商报告中推荐的成交候选人排列顺序，确定排名第一的为成交人。</w:t>
      </w:r>
    </w:p>
    <w:p w14:paraId="19B69A1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w:t>
      </w:r>
    </w:p>
    <w:p w14:paraId="13AA420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.3采购人也可以授权磋商小组评审后直接确定成交人。</w:t>
      </w:r>
    </w:p>
    <w:p w14:paraId="412106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.4成交人确定之后，成交结果将在财政部门指定的政府采购信息发布媒体上公告。</w:t>
      </w:r>
    </w:p>
    <w:p w14:paraId="191AE0A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.5供应商或者其他利害关系人对评审结果有异议的，应当在公示期结束7个工作日提出。</w:t>
      </w:r>
    </w:p>
    <w:p w14:paraId="536FEBD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．成交通知</w:t>
      </w:r>
    </w:p>
    <w:p w14:paraId="52978AF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.1采购代理机构向成交人发出《成交通知书》。 </w:t>
      </w:r>
    </w:p>
    <w:p w14:paraId="32CEE4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.2成交通知书对采购人和成交人具有同等法律效力。成交通知书发出之后，采购人改变成交结果，或者成交人放弃成交，应当承担相应的法律责任。</w:t>
      </w:r>
    </w:p>
    <w:p w14:paraId="0FC325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 成交合同的签订</w:t>
      </w:r>
    </w:p>
    <w:p w14:paraId="1204651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.1采购人应当自成交通知书发出之日起三十日内，按照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响应文件（包括评审中形成的澄清文件）的约定，与成交人签订书面合同。所签订的合同不得对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响应文件（包括评审中形成的澄清文件）作实质性修改。</w:t>
      </w:r>
    </w:p>
    <w:p w14:paraId="53E3D6DD">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.其他</w:t>
      </w:r>
    </w:p>
    <w:p w14:paraId="7EF6829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.1磋商步骤为：第一次报价---分别磋商---第二次报价---综合评审推荐成交候选人。（不得在每轮磋商结束时公开供应商的报价）</w:t>
      </w:r>
    </w:p>
    <w:p w14:paraId="368063B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.2经过公开发布磋商信息后，有效磋商供应商不足三家时，应重新组织磋商。</w:t>
      </w:r>
    </w:p>
    <w:p w14:paraId="586D961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14:paraId="2864EF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23EF0EBC">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29</w:t>
      </w:r>
      <w:r>
        <w:rPr>
          <w:rFonts w:hint="eastAsia" w:ascii="宋体" w:hAnsi="宋体" w:cs="宋体"/>
          <w:b/>
          <w:bCs/>
          <w:kern w:val="0"/>
          <w:sz w:val="24"/>
          <w:szCs w:val="24"/>
          <w:highlight w:val="none"/>
        </w:rPr>
        <w:t>. 成交服务费</w:t>
      </w:r>
    </w:p>
    <w:p w14:paraId="53C6D1FB">
      <w:pPr>
        <w:spacing w:after="156" w:afterLines="50" w:line="360" w:lineRule="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.1成交服务费的数额及缴纳方式</w:t>
      </w:r>
    </w:p>
    <w:p w14:paraId="7B426B3C">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.1.1</w:t>
      </w:r>
      <w:r>
        <w:rPr>
          <w:rFonts w:hint="eastAsia" w:ascii="宋体" w:hAnsi="宋体" w:cs="宋体"/>
          <w:kern w:val="0"/>
          <w:sz w:val="24"/>
          <w:szCs w:val="24"/>
          <w:highlight w:val="none"/>
        </w:rPr>
        <w:t>成交供应商在领取《成交通知书》之前，应向采购代理机构缴纳成交服务费。</w:t>
      </w:r>
    </w:p>
    <w:p w14:paraId="607146FE">
      <w:pPr>
        <w:pStyle w:val="33"/>
        <w:keepNext w:val="0"/>
        <w:keepLines w:val="0"/>
        <w:widowControl w:val="0"/>
        <w:shd w:val="clear" w:color="auto" w:fill="auto"/>
        <w:bidi w:val="0"/>
        <w:spacing w:before="0" w:after="0" w:line="360" w:lineRule="auto"/>
        <w:ind w:right="0" w:firstLine="482" w:firstLineChars="200"/>
        <w:jc w:val="both"/>
        <w:rPr>
          <w:rFonts w:hint="eastAsia" w:ascii="宋体" w:hAnsi="宋体" w:eastAsia="宋体" w:cs="宋体"/>
          <w:b w:val="0"/>
          <w:bCs/>
          <w:kern w:val="0"/>
          <w:sz w:val="24"/>
          <w:szCs w:val="24"/>
          <w:highlight w:val="none"/>
          <w:lang w:val="en-US" w:eastAsia="zh-CN"/>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.1.2</w:t>
      </w:r>
      <w:r>
        <w:rPr>
          <w:rFonts w:hint="eastAsia" w:ascii="宋体" w:hAnsi="宋体" w:cs="宋体"/>
          <w:b w:val="0"/>
          <w:bCs/>
          <w:kern w:val="0"/>
          <w:sz w:val="24"/>
          <w:szCs w:val="24"/>
          <w:highlight w:val="none"/>
        </w:rPr>
        <w:t>代理咨询服务费的收取:代理服务费按</w:t>
      </w:r>
      <w:r>
        <w:rPr>
          <w:rFonts w:hint="eastAsia" w:cs="宋体"/>
          <w:b w:val="0"/>
          <w:bCs/>
          <w:kern w:val="0"/>
          <w:sz w:val="24"/>
          <w:szCs w:val="24"/>
          <w:highlight w:val="none"/>
          <w:lang w:val="en-US" w:eastAsia="zh-CN"/>
        </w:rPr>
        <w:t>2</w:t>
      </w:r>
      <w:r>
        <w:rPr>
          <w:rFonts w:hint="eastAsia" w:ascii="宋体" w:hAnsi="宋体" w:cs="宋体"/>
          <w:b w:val="0"/>
          <w:bCs/>
          <w:kern w:val="0"/>
          <w:sz w:val="24"/>
          <w:szCs w:val="24"/>
          <w:highlight w:val="none"/>
        </w:rPr>
        <w:t>000元收取</w:t>
      </w:r>
      <w:r>
        <w:rPr>
          <w:rFonts w:hint="eastAsia" w:cs="宋体"/>
          <w:b w:val="0"/>
          <w:bCs/>
          <w:kern w:val="0"/>
          <w:sz w:val="24"/>
          <w:szCs w:val="24"/>
          <w:highlight w:val="none"/>
          <w:lang w:eastAsia="zh-CN"/>
        </w:rPr>
        <w:t>。</w:t>
      </w:r>
    </w:p>
    <w:p w14:paraId="61777426">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.1.3</w:t>
      </w:r>
      <w:r>
        <w:rPr>
          <w:rFonts w:hint="eastAsia" w:ascii="宋体" w:hAnsi="宋体" w:cs="宋体"/>
          <w:kern w:val="0"/>
          <w:sz w:val="24"/>
          <w:szCs w:val="24"/>
          <w:highlight w:val="none"/>
        </w:rPr>
        <w:t>成交服务费可以采取电汇、网银等方式缴纳。</w:t>
      </w:r>
    </w:p>
    <w:p w14:paraId="304EE481">
      <w:pPr>
        <w:ind w:firstLine="723" w:firstLineChars="300"/>
        <w:rPr>
          <w:rFonts w:hint="eastAsia"/>
        </w:rPr>
      </w:pPr>
      <w:r>
        <w:rPr>
          <w:rFonts w:hint="eastAsia" w:ascii="宋体" w:hAnsi="宋体" w:eastAsia="宋体" w:cs="宋体"/>
          <w:b/>
          <w:color w:val="000000"/>
          <w:sz w:val="24"/>
        </w:rPr>
        <w:t>服务费指定银行账户</w:t>
      </w:r>
    </w:p>
    <w:tbl>
      <w:tblPr>
        <w:tblStyle w:val="23"/>
        <w:tblpPr w:leftFromText="180" w:rightFromText="180" w:vertAnchor="text" w:horzAnchor="margin" w:tblpXSpec="center" w:tblpY="17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14:paraId="2B4C2F64">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40" w:hRule="atLeast"/>
        </w:trPr>
        <w:tc>
          <w:tcPr>
            <w:tcW w:w="8495" w:type="dxa"/>
            <w:tcBorders>
              <w:top w:val="triple" w:color="auto" w:sz="4" w:space="0"/>
              <w:left w:val="triple" w:color="auto" w:sz="4" w:space="0"/>
              <w:bottom w:val="dotted" w:color="auto" w:sz="4" w:space="0"/>
              <w:right w:val="triple" w:color="auto" w:sz="4" w:space="0"/>
            </w:tcBorders>
            <w:vAlign w:val="center"/>
          </w:tcPr>
          <w:p w14:paraId="1EDB0F8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highlight w:val="none"/>
                <w:lang w:val="en-US" w:eastAsia="zh-CN"/>
              </w:rPr>
              <w:t>中国银行</w:t>
            </w:r>
            <w:r>
              <w:rPr>
                <w:rFonts w:hint="eastAsia" w:ascii="宋体" w:hAnsi="宋体" w:eastAsia="宋体" w:cs="宋体"/>
                <w:b/>
                <w:sz w:val="24"/>
                <w:highlight w:val="none"/>
              </w:rPr>
              <w:t>：招标服务费</w:t>
            </w:r>
          </w:p>
        </w:tc>
      </w:tr>
      <w:tr w14:paraId="27D51F4C">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PrEx>
        <w:trPr>
          <w:trHeight w:val="1723" w:hRule="atLeast"/>
        </w:trPr>
        <w:tc>
          <w:tcPr>
            <w:tcW w:w="8495" w:type="dxa"/>
            <w:tcBorders>
              <w:top w:val="dotted" w:color="auto" w:sz="4" w:space="0"/>
              <w:left w:val="triple" w:color="auto" w:sz="4" w:space="0"/>
              <w:bottom w:val="triple" w:color="auto" w:sz="4" w:space="0"/>
              <w:right w:val="triple" w:color="auto" w:sz="4" w:space="0"/>
            </w:tcBorders>
            <w:vAlign w:val="center"/>
          </w:tcPr>
          <w:p w14:paraId="3034D2ED">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lang w:eastAsia="zh-CN"/>
              </w:rPr>
            </w:pPr>
            <w:r>
              <w:rPr>
                <w:rFonts w:hint="eastAsia" w:ascii="宋体" w:hAnsi="宋体" w:eastAsia="宋体" w:cs="宋体"/>
                <w:b/>
                <w:sz w:val="24"/>
              </w:rPr>
              <w:t>名  称：</w:t>
            </w:r>
            <w:r>
              <w:rPr>
                <w:rFonts w:hint="eastAsia" w:ascii="宋体" w:hAnsi="宋体" w:cs="宋体"/>
                <w:b/>
                <w:sz w:val="24"/>
                <w:lang w:eastAsia="zh-CN"/>
              </w:rPr>
              <w:t>西安新天宏项目管理有限责任公司</w:t>
            </w:r>
          </w:p>
          <w:p w14:paraId="346C28D6">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开户行：中国银行西安高新技术开发区支行</w:t>
            </w:r>
          </w:p>
          <w:p w14:paraId="51F1492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账  号：103264576539</w:t>
            </w:r>
          </w:p>
        </w:tc>
      </w:tr>
    </w:tbl>
    <w:p w14:paraId="2FC78178">
      <w:pPr>
        <w:rPr>
          <w:rFonts w:hint="eastAsia" w:ascii="宋体" w:hAnsi="宋体" w:cs="宋体"/>
          <w:b/>
          <w:bCs/>
          <w:sz w:val="32"/>
          <w:szCs w:val="32"/>
          <w:highlight w:val="yellow"/>
        </w:rPr>
      </w:pPr>
      <w:r>
        <w:rPr>
          <w:rFonts w:hint="eastAsia" w:ascii="宋体" w:hAnsi="宋体" w:cs="宋体"/>
          <w:b/>
          <w:bCs/>
          <w:sz w:val="32"/>
          <w:szCs w:val="32"/>
          <w:highlight w:val="yellow"/>
        </w:rPr>
        <w:br w:type="page"/>
      </w:r>
    </w:p>
    <w:p w14:paraId="38915AAA">
      <w:pPr>
        <w:widowControl/>
        <w:autoSpaceDE w:val="0"/>
        <w:autoSpaceDN w:val="0"/>
        <w:spacing w:line="360" w:lineRule="auto"/>
        <w:ind w:right="53" w:firstLine="723" w:firstLineChars="200"/>
        <w:jc w:val="center"/>
        <w:textAlignment w:val="bottom"/>
        <w:outlineLvl w:val="0"/>
        <w:rPr>
          <w:rFonts w:hint="eastAsia" w:ascii="宋体" w:hAnsi="宋体" w:cs="宋体"/>
          <w:b/>
          <w:bCs/>
          <w:kern w:val="0"/>
          <w:sz w:val="36"/>
          <w:szCs w:val="36"/>
        </w:rPr>
      </w:pPr>
      <w:bookmarkStart w:id="18" w:name="_Toc11596"/>
      <w:r>
        <w:rPr>
          <w:rFonts w:hint="eastAsia" w:ascii="宋体" w:hAnsi="宋体" w:cs="宋体"/>
          <w:b/>
          <w:bCs/>
          <w:kern w:val="0"/>
          <w:sz w:val="36"/>
          <w:szCs w:val="36"/>
        </w:rPr>
        <w:t>第三章 评审方法</w:t>
      </w:r>
      <w:bookmarkEnd w:id="18"/>
    </w:p>
    <w:p w14:paraId="14159869">
      <w:pPr>
        <w:widowControl/>
        <w:autoSpaceDE w:val="0"/>
        <w:autoSpaceDN w:val="0"/>
        <w:spacing w:line="360" w:lineRule="auto"/>
        <w:ind w:right="53" w:firstLine="562" w:firstLineChars="200"/>
        <w:jc w:val="center"/>
        <w:textAlignment w:val="bottom"/>
        <w:rPr>
          <w:rFonts w:hint="eastAsia" w:ascii="宋体" w:hAnsi="宋体" w:cs="宋体"/>
          <w:b/>
          <w:bCs/>
          <w:kern w:val="0"/>
          <w:sz w:val="28"/>
          <w:szCs w:val="28"/>
        </w:rPr>
      </w:pPr>
      <w:r>
        <w:rPr>
          <w:rFonts w:hint="eastAsia" w:ascii="宋体" w:hAnsi="宋体" w:cs="宋体"/>
          <w:b/>
          <w:bCs/>
          <w:kern w:val="0"/>
          <w:sz w:val="28"/>
          <w:szCs w:val="28"/>
        </w:rPr>
        <w:t>评审办法前附表</w:t>
      </w:r>
    </w:p>
    <w:tbl>
      <w:tblPr>
        <w:tblStyle w:val="2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1227"/>
        <w:gridCol w:w="6869"/>
      </w:tblGrid>
      <w:tr w14:paraId="165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gridSpan w:val="2"/>
          </w:tcPr>
          <w:p w14:paraId="04CCF23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8096" w:type="dxa"/>
            <w:gridSpan w:val="2"/>
          </w:tcPr>
          <w:p w14:paraId="3F3BD269">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关于评审方法的说明</w:t>
            </w:r>
          </w:p>
        </w:tc>
      </w:tr>
      <w:tr w14:paraId="6A0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gridSpan w:val="2"/>
            <w:vAlign w:val="center"/>
          </w:tcPr>
          <w:p w14:paraId="7A54B18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096" w:type="dxa"/>
            <w:gridSpan w:val="2"/>
            <w:vAlign w:val="center"/>
          </w:tcPr>
          <w:p w14:paraId="1B02EB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本次评审采用综合评分法。</w:t>
            </w:r>
          </w:p>
        </w:tc>
      </w:tr>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3B500CF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vAlign w:val="center"/>
          </w:tcPr>
          <w:p w14:paraId="2386F8E0">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869" w:type="dxa"/>
            <w:vAlign w:val="center"/>
          </w:tcPr>
          <w:p w14:paraId="11AA5EA1">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24A6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4395D88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2.1.1</w:t>
            </w:r>
          </w:p>
          <w:p w14:paraId="3224CF31">
            <w:pPr>
              <w:pStyle w:val="8"/>
              <w:spacing w:line="440" w:lineRule="exact"/>
              <w:rPr>
                <w:rFonts w:hint="eastAsia" w:ascii="宋体" w:hAnsi="宋体" w:eastAsia="宋体" w:cs="宋体"/>
                <w:b/>
                <w:bCs/>
                <w:sz w:val="24"/>
                <w:szCs w:val="24"/>
              </w:rPr>
            </w:pPr>
          </w:p>
          <w:p w14:paraId="543CCC18">
            <w:pPr>
              <w:pStyle w:val="8"/>
              <w:spacing w:line="440" w:lineRule="exact"/>
              <w:rPr>
                <w:rFonts w:hint="eastAsia" w:ascii="宋体" w:hAnsi="宋体" w:eastAsia="宋体" w:cs="宋体"/>
                <w:b/>
                <w:bCs/>
                <w:sz w:val="24"/>
                <w:szCs w:val="24"/>
              </w:rPr>
            </w:pPr>
          </w:p>
          <w:p w14:paraId="302D8430">
            <w:pPr>
              <w:pStyle w:val="8"/>
              <w:spacing w:line="44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035" w:type="dxa"/>
            <w:vMerge w:val="restart"/>
            <w:vAlign w:val="center"/>
          </w:tcPr>
          <w:p w14:paraId="5DAC3C90">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资格评审标准</w:t>
            </w:r>
          </w:p>
          <w:p w14:paraId="4267AA61">
            <w:pPr>
              <w:spacing w:line="440" w:lineRule="exact"/>
              <w:jc w:val="left"/>
              <w:rPr>
                <w:rFonts w:hint="eastAsia" w:ascii="宋体" w:hAnsi="宋体" w:eastAsia="宋体" w:cs="宋体"/>
                <w:color w:val="000000"/>
                <w:kern w:val="0"/>
                <w:sz w:val="24"/>
                <w:szCs w:val="24"/>
              </w:rPr>
            </w:pPr>
          </w:p>
        </w:tc>
        <w:tc>
          <w:tcPr>
            <w:tcW w:w="1227" w:type="dxa"/>
            <w:vAlign w:val="center"/>
          </w:tcPr>
          <w:p w14:paraId="785C8FA0">
            <w:pPr>
              <w:spacing w:line="440" w:lineRule="exact"/>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承诺</w:t>
            </w:r>
          </w:p>
        </w:tc>
        <w:tc>
          <w:tcPr>
            <w:tcW w:w="6869" w:type="dxa"/>
            <w:vAlign w:val="center"/>
          </w:tcPr>
          <w:p w14:paraId="5AEA0DD1">
            <w:pPr>
              <w:spacing w:line="440" w:lineRule="exact"/>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满足《中华人民共和国政府采购法》第二十二条规定</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t>；</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continue"/>
            <w:vAlign w:val="center"/>
          </w:tcPr>
          <w:p w14:paraId="6E41A7D7">
            <w:pPr>
              <w:pStyle w:val="8"/>
              <w:spacing w:line="440" w:lineRule="exact"/>
              <w:rPr>
                <w:rFonts w:hint="eastAsia" w:ascii="宋体" w:hAnsi="宋体" w:eastAsia="宋体" w:cs="宋体"/>
                <w:b/>
                <w:bCs/>
                <w:sz w:val="24"/>
                <w:szCs w:val="24"/>
              </w:rPr>
            </w:pPr>
          </w:p>
        </w:tc>
        <w:tc>
          <w:tcPr>
            <w:tcW w:w="1035" w:type="dxa"/>
            <w:vMerge w:val="continue"/>
            <w:vAlign w:val="center"/>
          </w:tcPr>
          <w:p w14:paraId="433F0EB5">
            <w:pPr>
              <w:spacing w:line="440" w:lineRule="exact"/>
              <w:jc w:val="left"/>
              <w:rPr>
                <w:rFonts w:hint="eastAsia" w:ascii="宋体" w:hAnsi="宋体" w:eastAsia="宋体" w:cs="宋体"/>
                <w:color w:val="000000"/>
                <w:kern w:val="0"/>
                <w:sz w:val="24"/>
                <w:szCs w:val="24"/>
              </w:rPr>
            </w:pPr>
          </w:p>
        </w:tc>
        <w:tc>
          <w:tcPr>
            <w:tcW w:w="1227" w:type="dxa"/>
            <w:vAlign w:val="center"/>
          </w:tcPr>
          <w:p w14:paraId="663F37F8">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或其他证明材料</w:t>
            </w:r>
          </w:p>
        </w:tc>
        <w:tc>
          <w:tcPr>
            <w:tcW w:w="6869" w:type="dxa"/>
            <w:vAlign w:val="center"/>
          </w:tcPr>
          <w:p w14:paraId="5817A51D">
            <w:pPr>
              <w:spacing w:line="440" w:lineRule="exact"/>
              <w:rPr>
                <w:rFonts w:hint="eastAsia" w:ascii="宋体" w:hAnsi="宋体" w:cs="宋体" w:eastAsia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投标供应商为合法注册的法人、其他组织或自然人，具有独立承担民事责任的能力，提供营业执照（或事业法人证）、组织机构代码证、税务登记证或统一社会信用代码的营业执照等证明文件，供应商为自然人的提供身份证；</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4"/>
                <w:szCs w:val="24"/>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4"/>
                <w:szCs w:val="24"/>
              </w:rPr>
            </w:pPr>
          </w:p>
        </w:tc>
        <w:tc>
          <w:tcPr>
            <w:tcW w:w="1227" w:type="dxa"/>
            <w:vAlign w:val="center"/>
          </w:tcPr>
          <w:p w14:paraId="325B6A60">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磋商响应单位代表身份</w:t>
            </w:r>
          </w:p>
        </w:tc>
        <w:tc>
          <w:tcPr>
            <w:tcW w:w="6869" w:type="dxa"/>
            <w:vAlign w:val="center"/>
          </w:tcPr>
          <w:p w14:paraId="19CB08B0">
            <w:pPr>
              <w:spacing w:line="440" w:lineRule="exact"/>
              <w:rPr>
                <w:rFonts w:hint="eastAsia" w:ascii="宋体" w:hAnsi="宋体" w:eastAsia="宋体" w:cs="宋体"/>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法定代表人授权书及被授权人身份证复印件（被授权人参与投标需提供投标截止时间前三个月或六个月内任意一个月的本单位社保证明，法定代表人直接参加投标，须提供法定代表人身份证明及身份证复印件）；</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1778F911">
            <w:pPr>
              <w:pStyle w:val="8"/>
              <w:spacing w:line="440" w:lineRule="exact"/>
              <w:rPr>
                <w:rFonts w:hint="eastAsia" w:ascii="宋体" w:hAnsi="宋体" w:eastAsia="宋体" w:cs="宋体"/>
                <w:b/>
                <w:bCs/>
                <w:sz w:val="24"/>
                <w:szCs w:val="24"/>
              </w:rPr>
            </w:pPr>
          </w:p>
        </w:tc>
        <w:tc>
          <w:tcPr>
            <w:tcW w:w="1035" w:type="dxa"/>
            <w:vMerge w:val="continue"/>
            <w:vAlign w:val="center"/>
          </w:tcPr>
          <w:p w14:paraId="71962652">
            <w:pPr>
              <w:spacing w:line="440" w:lineRule="exact"/>
              <w:jc w:val="center"/>
              <w:rPr>
                <w:rFonts w:hint="eastAsia" w:ascii="宋体" w:hAnsi="宋体" w:eastAsia="宋体" w:cs="宋体"/>
                <w:sz w:val="24"/>
                <w:szCs w:val="24"/>
              </w:rPr>
            </w:pPr>
          </w:p>
        </w:tc>
        <w:tc>
          <w:tcPr>
            <w:tcW w:w="1227" w:type="dxa"/>
            <w:vAlign w:val="center"/>
          </w:tcPr>
          <w:p w14:paraId="2EA7F679">
            <w:pPr>
              <w:spacing w:line="44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书面声明</w:t>
            </w:r>
          </w:p>
        </w:tc>
        <w:tc>
          <w:tcPr>
            <w:tcW w:w="6869" w:type="dxa"/>
            <w:vAlign w:val="center"/>
          </w:tcPr>
          <w:p w14:paraId="2164DC33">
            <w:pPr>
              <w:spacing w:line="440" w:lineRule="exact"/>
              <w:rPr>
                <w:rFonts w:hint="eastAsia" w:ascii="宋体" w:hAnsi="宋体" w:eastAsia="宋体" w:cs="宋体"/>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接受联合体投标，单位负责人为同一人或者存在直接控股、管理关系的不同单位，不得参加同一项下的政府采购活动。对列入失信被执行人、政府采购严重违法失信行为记录名单的供应商，拒绝参与本项目政府采购活动；</w:t>
            </w:r>
          </w:p>
        </w:tc>
      </w:tr>
      <w:tr w14:paraId="267C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82" w:type="dxa"/>
            <w:vMerge w:val="continue"/>
            <w:vAlign w:val="center"/>
          </w:tcPr>
          <w:p w14:paraId="7FA7A9AD">
            <w:pPr>
              <w:pStyle w:val="8"/>
              <w:spacing w:line="440" w:lineRule="exact"/>
              <w:rPr>
                <w:rFonts w:hint="eastAsia" w:ascii="宋体" w:hAnsi="宋体" w:eastAsia="宋体" w:cs="宋体"/>
                <w:b/>
                <w:bCs/>
                <w:sz w:val="24"/>
                <w:szCs w:val="24"/>
              </w:rPr>
            </w:pPr>
          </w:p>
        </w:tc>
        <w:tc>
          <w:tcPr>
            <w:tcW w:w="1035" w:type="dxa"/>
            <w:vMerge w:val="continue"/>
            <w:vAlign w:val="center"/>
          </w:tcPr>
          <w:p w14:paraId="33EEE6D5">
            <w:pPr>
              <w:spacing w:line="440" w:lineRule="exact"/>
              <w:jc w:val="center"/>
              <w:rPr>
                <w:rFonts w:hint="eastAsia" w:ascii="宋体" w:hAnsi="宋体" w:eastAsia="宋体" w:cs="宋体"/>
                <w:sz w:val="24"/>
                <w:szCs w:val="24"/>
              </w:rPr>
            </w:pPr>
          </w:p>
        </w:tc>
        <w:tc>
          <w:tcPr>
            <w:tcW w:w="1227" w:type="dxa"/>
            <w:shd w:val="clear" w:color="auto" w:fill="auto"/>
            <w:vAlign w:val="center"/>
          </w:tcPr>
          <w:p w14:paraId="41AED5BA">
            <w:pPr>
              <w:spacing w:line="440" w:lineRule="exac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证明材料</w:t>
            </w:r>
          </w:p>
        </w:tc>
        <w:tc>
          <w:tcPr>
            <w:tcW w:w="6869" w:type="dxa"/>
            <w:shd w:val="clear" w:color="auto" w:fill="auto"/>
            <w:vAlign w:val="center"/>
          </w:tcPr>
          <w:p w14:paraId="6E39D3D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color w:val="auto"/>
                <w:sz w:val="24"/>
                <w:szCs w:val="24"/>
                <w:u w:val="no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供应商须在“全国投资项目在线审批监管平台 ”工程咨询单位名录备案。</w:t>
            </w:r>
          </w:p>
        </w:tc>
      </w:tr>
      <w:tr w14:paraId="400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5494ED9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2.1.2</w:t>
            </w:r>
          </w:p>
        </w:tc>
        <w:tc>
          <w:tcPr>
            <w:tcW w:w="1035" w:type="dxa"/>
            <w:vMerge w:val="restart"/>
            <w:vAlign w:val="center"/>
          </w:tcPr>
          <w:p w14:paraId="1F43BC67">
            <w:pPr>
              <w:spacing w:line="440" w:lineRule="exact"/>
              <w:jc w:val="center"/>
              <w:rPr>
                <w:rFonts w:hint="eastAsia" w:ascii="宋体" w:hAnsi="宋体" w:eastAsia="宋体" w:cs="宋体"/>
                <w:b/>
                <w:bCs/>
                <w:sz w:val="24"/>
                <w:szCs w:val="24"/>
              </w:rPr>
            </w:pPr>
          </w:p>
          <w:p w14:paraId="73A3AD4C">
            <w:pPr>
              <w:spacing w:line="440" w:lineRule="exact"/>
              <w:jc w:val="center"/>
              <w:rPr>
                <w:rFonts w:hint="eastAsia" w:ascii="宋体" w:hAnsi="宋体" w:eastAsia="宋体" w:cs="宋体"/>
                <w:b/>
                <w:bCs/>
                <w:sz w:val="24"/>
                <w:szCs w:val="24"/>
              </w:rPr>
            </w:pPr>
          </w:p>
          <w:p w14:paraId="169EDF74">
            <w:pPr>
              <w:spacing w:line="440" w:lineRule="exact"/>
              <w:jc w:val="center"/>
              <w:rPr>
                <w:rFonts w:hint="eastAsia" w:ascii="宋体" w:hAnsi="宋体" w:eastAsia="宋体" w:cs="宋体"/>
                <w:b/>
                <w:bCs/>
                <w:sz w:val="24"/>
                <w:szCs w:val="24"/>
              </w:rPr>
            </w:pPr>
          </w:p>
          <w:p w14:paraId="17BCE0BA">
            <w:pPr>
              <w:spacing w:line="440" w:lineRule="exact"/>
              <w:jc w:val="center"/>
              <w:rPr>
                <w:rFonts w:hint="eastAsia" w:ascii="宋体" w:hAnsi="宋体" w:eastAsia="宋体" w:cs="宋体"/>
                <w:b/>
                <w:bCs/>
                <w:sz w:val="24"/>
                <w:szCs w:val="24"/>
              </w:rPr>
            </w:pPr>
          </w:p>
          <w:p w14:paraId="3EB53FC2">
            <w:pPr>
              <w:spacing w:line="440" w:lineRule="exact"/>
              <w:jc w:val="center"/>
              <w:rPr>
                <w:rFonts w:hint="eastAsia" w:ascii="宋体" w:hAnsi="宋体" w:eastAsia="宋体" w:cs="宋体"/>
                <w:b/>
                <w:bCs/>
                <w:sz w:val="24"/>
                <w:szCs w:val="24"/>
              </w:rPr>
            </w:pPr>
          </w:p>
          <w:p w14:paraId="1DBBD22E">
            <w:pPr>
              <w:spacing w:line="440" w:lineRule="exact"/>
              <w:jc w:val="center"/>
              <w:rPr>
                <w:rFonts w:hint="eastAsia" w:ascii="宋体" w:hAnsi="宋体" w:eastAsia="宋体" w:cs="宋体"/>
                <w:b/>
                <w:bCs/>
                <w:sz w:val="24"/>
                <w:szCs w:val="24"/>
              </w:rPr>
            </w:pPr>
          </w:p>
          <w:p w14:paraId="7A7ED3EE">
            <w:pPr>
              <w:spacing w:line="440" w:lineRule="exact"/>
              <w:jc w:val="center"/>
              <w:rPr>
                <w:rFonts w:hint="eastAsia" w:ascii="宋体" w:hAnsi="宋体" w:eastAsia="宋体" w:cs="宋体"/>
                <w:b/>
                <w:bCs/>
                <w:sz w:val="24"/>
                <w:szCs w:val="24"/>
              </w:rPr>
            </w:pPr>
          </w:p>
          <w:p w14:paraId="69DCEC9D">
            <w:pPr>
              <w:spacing w:line="440" w:lineRule="exact"/>
              <w:jc w:val="center"/>
              <w:rPr>
                <w:rFonts w:hint="eastAsia" w:ascii="宋体" w:hAnsi="宋体" w:eastAsia="宋体" w:cs="宋体"/>
                <w:sz w:val="24"/>
                <w:szCs w:val="24"/>
                <w:lang w:eastAsia="en-US"/>
              </w:rPr>
            </w:pPr>
            <w:r>
              <w:rPr>
                <w:rFonts w:hint="eastAsia" w:ascii="宋体" w:hAnsi="宋体" w:eastAsia="宋体" w:cs="宋体"/>
                <w:b/>
                <w:bCs/>
                <w:sz w:val="24"/>
                <w:szCs w:val="24"/>
              </w:rPr>
              <w:t>符合性审查标准</w:t>
            </w:r>
          </w:p>
        </w:tc>
        <w:tc>
          <w:tcPr>
            <w:tcW w:w="1227" w:type="dxa"/>
            <w:vAlign w:val="center"/>
          </w:tcPr>
          <w:p w14:paraId="089038CA">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供应商</w:t>
            </w:r>
            <w:r>
              <w:rPr>
                <w:rFonts w:hint="eastAsia" w:ascii="宋体" w:hAnsi="宋体" w:eastAsia="宋体" w:cs="宋体"/>
                <w:sz w:val="24"/>
                <w:szCs w:val="24"/>
                <w:lang w:eastAsia="en-US"/>
              </w:rPr>
              <w:t>名称</w:t>
            </w:r>
          </w:p>
        </w:tc>
        <w:tc>
          <w:tcPr>
            <w:tcW w:w="6869" w:type="dxa"/>
            <w:vAlign w:val="center"/>
          </w:tcPr>
          <w:p w14:paraId="2DDF2678">
            <w:pPr>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en-US"/>
              </w:rPr>
              <w:t>与营业执照一致</w:t>
            </w:r>
          </w:p>
        </w:tc>
      </w:tr>
      <w:tr w14:paraId="650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2951C3E3">
            <w:pPr>
              <w:spacing w:line="440" w:lineRule="exact"/>
              <w:jc w:val="center"/>
              <w:rPr>
                <w:rFonts w:hint="eastAsia" w:ascii="宋体" w:hAnsi="宋体" w:eastAsia="宋体" w:cs="宋体"/>
                <w:b/>
                <w:bCs/>
                <w:sz w:val="24"/>
                <w:szCs w:val="24"/>
              </w:rPr>
            </w:pPr>
          </w:p>
        </w:tc>
        <w:tc>
          <w:tcPr>
            <w:tcW w:w="1035" w:type="dxa"/>
            <w:vMerge w:val="continue"/>
            <w:vAlign w:val="center"/>
          </w:tcPr>
          <w:p w14:paraId="6145039F">
            <w:pPr>
              <w:spacing w:line="440" w:lineRule="exact"/>
              <w:jc w:val="center"/>
              <w:rPr>
                <w:rFonts w:hint="eastAsia" w:ascii="宋体" w:hAnsi="宋体" w:eastAsia="宋体" w:cs="宋体"/>
                <w:sz w:val="24"/>
                <w:szCs w:val="24"/>
                <w:lang w:eastAsia="en-US"/>
              </w:rPr>
            </w:pPr>
          </w:p>
        </w:tc>
        <w:tc>
          <w:tcPr>
            <w:tcW w:w="1227" w:type="dxa"/>
            <w:vAlign w:val="center"/>
          </w:tcPr>
          <w:p w14:paraId="5E9902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*磋商响应文件签字盖章</w:t>
            </w:r>
          </w:p>
        </w:tc>
        <w:tc>
          <w:tcPr>
            <w:tcW w:w="6869" w:type="dxa"/>
            <w:vAlign w:val="center"/>
          </w:tcPr>
          <w:p w14:paraId="614D49D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由法定代表人或其委托代理人签字并加盖单位章。由法定代表人签字的，应附法定代表人身份证明，由代理人签字的，应附授权委托书，身份证明或授权委托书应符合第六章“磋商响应文件格式”的要求。</w:t>
            </w:r>
          </w:p>
        </w:tc>
      </w:tr>
      <w:tr w14:paraId="312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7785C37">
            <w:pPr>
              <w:spacing w:line="440" w:lineRule="exact"/>
              <w:jc w:val="center"/>
              <w:rPr>
                <w:rFonts w:hint="eastAsia" w:ascii="宋体" w:hAnsi="宋体" w:eastAsia="宋体" w:cs="宋体"/>
                <w:b/>
                <w:bCs/>
                <w:sz w:val="24"/>
                <w:szCs w:val="24"/>
              </w:rPr>
            </w:pPr>
          </w:p>
        </w:tc>
        <w:tc>
          <w:tcPr>
            <w:tcW w:w="1035" w:type="dxa"/>
            <w:vMerge w:val="continue"/>
            <w:vAlign w:val="center"/>
          </w:tcPr>
          <w:p w14:paraId="5A670ADA">
            <w:pPr>
              <w:spacing w:line="440" w:lineRule="exact"/>
              <w:jc w:val="center"/>
              <w:rPr>
                <w:rFonts w:hint="eastAsia" w:ascii="宋体" w:hAnsi="宋体" w:eastAsia="宋体" w:cs="宋体"/>
                <w:sz w:val="24"/>
                <w:szCs w:val="24"/>
              </w:rPr>
            </w:pPr>
          </w:p>
        </w:tc>
        <w:tc>
          <w:tcPr>
            <w:tcW w:w="1227" w:type="dxa"/>
            <w:vAlign w:val="center"/>
          </w:tcPr>
          <w:p w14:paraId="6A7533B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格式</w:t>
            </w:r>
          </w:p>
        </w:tc>
        <w:tc>
          <w:tcPr>
            <w:tcW w:w="6869" w:type="dxa"/>
            <w:vAlign w:val="center"/>
          </w:tcPr>
          <w:p w14:paraId="5F360FA2">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符合第六章“磋商响应文件格式”的要求</w:t>
            </w:r>
          </w:p>
        </w:tc>
      </w:tr>
      <w:tr w14:paraId="738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348F5B23">
            <w:pPr>
              <w:spacing w:line="440" w:lineRule="exact"/>
              <w:jc w:val="center"/>
              <w:rPr>
                <w:rFonts w:hint="eastAsia" w:ascii="宋体" w:hAnsi="宋体" w:eastAsia="宋体" w:cs="宋体"/>
                <w:b/>
                <w:bCs/>
                <w:sz w:val="24"/>
                <w:szCs w:val="24"/>
              </w:rPr>
            </w:pPr>
          </w:p>
        </w:tc>
        <w:tc>
          <w:tcPr>
            <w:tcW w:w="1035" w:type="dxa"/>
            <w:vMerge w:val="continue"/>
            <w:vAlign w:val="center"/>
          </w:tcPr>
          <w:p w14:paraId="1D4DA2A7">
            <w:pPr>
              <w:spacing w:line="440" w:lineRule="exact"/>
              <w:jc w:val="center"/>
              <w:rPr>
                <w:rFonts w:hint="eastAsia" w:ascii="宋体" w:hAnsi="宋体" w:eastAsia="宋体" w:cs="宋体"/>
                <w:sz w:val="24"/>
                <w:szCs w:val="24"/>
              </w:rPr>
            </w:pPr>
          </w:p>
        </w:tc>
        <w:tc>
          <w:tcPr>
            <w:tcW w:w="1227" w:type="dxa"/>
            <w:vAlign w:val="center"/>
          </w:tcPr>
          <w:p w14:paraId="4E903BB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*采购预算</w:t>
            </w:r>
          </w:p>
        </w:tc>
        <w:tc>
          <w:tcPr>
            <w:tcW w:w="6869" w:type="dxa"/>
            <w:vAlign w:val="center"/>
          </w:tcPr>
          <w:p w14:paraId="142251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2.4</w:t>
            </w:r>
            <w:r>
              <w:rPr>
                <w:rFonts w:hint="eastAsia" w:ascii="宋体" w:hAnsi="宋体" w:eastAsia="宋体" w:cs="宋体"/>
                <w:sz w:val="24"/>
                <w:szCs w:val="24"/>
              </w:rPr>
              <w:t>款规定</w:t>
            </w:r>
          </w:p>
        </w:tc>
      </w:tr>
      <w:tr w14:paraId="178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2" w:type="dxa"/>
            <w:vMerge w:val="continue"/>
            <w:vAlign w:val="center"/>
          </w:tcPr>
          <w:p w14:paraId="3632E0A6">
            <w:pPr>
              <w:spacing w:line="440" w:lineRule="exact"/>
              <w:jc w:val="center"/>
              <w:rPr>
                <w:rFonts w:hint="eastAsia" w:ascii="宋体" w:hAnsi="宋体" w:eastAsia="宋体" w:cs="宋体"/>
                <w:b/>
                <w:bCs/>
                <w:sz w:val="24"/>
                <w:szCs w:val="24"/>
              </w:rPr>
            </w:pPr>
          </w:p>
        </w:tc>
        <w:tc>
          <w:tcPr>
            <w:tcW w:w="1035" w:type="dxa"/>
            <w:vMerge w:val="continue"/>
            <w:vAlign w:val="center"/>
          </w:tcPr>
          <w:p w14:paraId="36F6EA81">
            <w:pPr>
              <w:spacing w:line="440" w:lineRule="exact"/>
              <w:jc w:val="center"/>
              <w:rPr>
                <w:rFonts w:hint="eastAsia" w:ascii="宋体" w:hAnsi="宋体" w:eastAsia="宋体" w:cs="宋体"/>
                <w:sz w:val="24"/>
                <w:szCs w:val="24"/>
              </w:rPr>
            </w:pPr>
          </w:p>
        </w:tc>
        <w:tc>
          <w:tcPr>
            <w:tcW w:w="1227" w:type="dxa"/>
            <w:vAlign w:val="center"/>
          </w:tcPr>
          <w:p w14:paraId="2301CE8E">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内容</w:t>
            </w:r>
          </w:p>
        </w:tc>
        <w:tc>
          <w:tcPr>
            <w:tcW w:w="6869" w:type="dxa"/>
            <w:vAlign w:val="center"/>
          </w:tcPr>
          <w:p w14:paraId="26F675EE">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符合第四章</w:t>
            </w:r>
            <w:r>
              <w:rPr>
                <w:rFonts w:hint="eastAsia" w:ascii="宋体" w:hAnsi="宋体" w:eastAsia="宋体" w:cs="宋体"/>
                <w:color w:val="auto"/>
                <w:sz w:val="24"/>
                <w:szCs w:val="24"/>
              </w:rPr>
              <w:t>“采购内容及要求” 中的</w:t>
            </w:r>
            <w:r>
              <w:rPr>
                <w:rFonts w:hint="eastAsia" w:ascii="宋体" w:hAnsi="宋体" w:eastAsia="宋体" w:cs="宋体"/>
                <w:sz w:val="24"/>
                <w:szCs w:val="24"/>
              </w:rPr>
              <w:t>实质性要求和条件</w:t>
            </w:r>
          </w:p>
        </w:tc>
      </w:tr>
      <w:tr w14:paraId="271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1454B2AB">
            <w:pPr>
              <w:spacing w:line="440" w:lineRule="exact"/>
              <w:jc w:val="center"/>
              <w:rPr>
                <w:rFonts w:hint="eastAsia" w:ascii="宋体" w:hAnsi="宋体" w:eastAsia="宋体" w:cs="宋体"/>
                <w:b/>
                <w:bCs/>
                <w:sz w:val="24"/>
                <w:szCs w:val="24"/>
              </w:rPr>
            </w:pPr>
          </w:p>
        </w:tc>
        <w:tc>
          <w:tcPr>
            <w:tcW w:w="1035" w:type="dxa"/>
            <w:vMerge w:val="continue"/>
            <w:vAlign w:val="center"/>
          </w:tcPr>
          <w:p w14:paraId="6347DE67">
            <w:pPr>
              <w:spacing w:line="440" w:lineRule="exact"/>
              <w:jc w:val="center"/>
              <w:rPr>
                <w:rFonts w:hint="eastAsia" w:ascii="宋体" w:hAnsi="宋体" w:eastAsia="宋体" w:cs="宋体"/>
                <w:sz w:val="24"/>
                <w:szCs w:val="24"/>
              </w:rPr>
            </w:pPr>
          </w:p>
        </w:tc>
        <w:tc>
          <w:tcPr>
            <w:tcW w:w="1227" w:type="dxa"/>
            <w:vAlign w:val="center"/>
          </w:tcPr>
          <w:p w14:paraId="3B4C0E81">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服务期</w:t>
            </w:r>
          </w:p>
        </w:tc>
        <w:tc>
          <w:tcPr>
            <w:tcW w:w="6869" w:type="dxa"/>
            <w:vAlign w:val="center"/>
          </w:tcPr>
          <w:p w14:paraId="670DAD8A">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2.7</w:t>
            </w:r>
            <w:r>
              <w:rPr>
                <w:rFonts w:hint="eastAsia" w:ascii="宋体" w:hAnsi="宋体" w:eastAsia="宋体" w:cs="宋体"/>
                <w:sz w:val="24"/>
                <w:szCs w:val="24"/>
              </w:rPr>
              <w:t>款规定</w:t>
            </w:r>
          </w:p>
        </w:tc>
      </w:tr>
      <w:tr w14:paraId="7D3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6E2BCBA8">
            <w:pPr>
              <w:spacing w:line="440" w:lineRule="exact"/>
              <w:jc w:val="center"/>
              <w:rPr>
                <w:rFonts w:hint="eastAsia" w:ascii="宋体" w:hAnsi="宋体" w:eastAsia="宋体" w:cs="宋体"/>
                <w:b/>
                <w:bCs/>
                <w:sz w:val="24"/>
                <w:szCs w:val="24"/>
              </w:rPr>
            </w:pPr>
          </w:p>
        </w:tc>
        <w:tc>
          <w:tcPr>
            <w:tcW w:w="1035" w:type="dxa"/>
            <w:vMerge w:val="continue"/>
            <w:vAlign w:val="center"/>
          </w:tcPr>
          <w:p w14:paraId="1EFFE03B">
            <w:pPr>
              <w:spacing w:line="440" w:lineRule="exact"/>
              <w:jc w:val="center"/>
              <w:rPr>
                <w:rFonts w:hint="eastAsia" w:ascii="宋体" w:hAnsi="宋体" w:eastAsia="宋体" w:cs="宋体"/>
                <w:sz w:val="24"/>
                <w:szCs w:val="24"/>
              </w:rPr>
            </w:pPr>
          </w:p>
        </w:tc>
        <w:tc>
          <w:tcPr>
            <w:tcW w:w="1227" w:type="dxa"/>
            <w:vAlign w:val="center"/>
          </w:tcPr>
          <w:p w14:paraId="41E6DF38">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有效期</w:t>
            </w:r>
          </w:p>
        </w:tc>
        <w:tc>
          <w:tcPr>
            <w:tcW w:w="6869" w:type="dxa"/>
            <w:vAlign w:val="center"/>
          </w:tcPr>
          <w:p w14:paraId="5A660AE7">
            <w:pPr>
              <w:spacing w:line="440" w:lineRule="exact"/>
              <w:jc w:val="left"/>
              <w:rPr>
                <w:rFonts w:hint="eastAsia" w:ascii="宋体" w:hAnsi="宋体" w:eastAsia="宋体" w:cs="宋体"/>
                <w:sz w:val="24"/>
                <w:szCs w:val="24"/>
              </w:rPr>
            </w:pPr>
            <w:r>
              <w:rPr>
                <w:rFonts w:hint="eastAsia" w:ascii="宋体" w:hAnsi="宋体" w:eastAsia="宋体" w:cs="宋体"/>
                <w:sz w:val="24"/>
                <w:szCs w:val="24"/>
              </w:rPr>
              <w:t>应满足竞争性磋商文件中的规定</w:t>
            </w:r>
          </w:p>
        </w:tc>
      </w:tr>
      <w:tr w14:paraId="146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7CFD6191">
            <w:pPr>
              <w:spacing w:line="440" w:lineRule="exact"/>
              <w:jc w:val="center"/>
              <w:rPr>
                <w:rFonts w:hint="eastAsia" w:ascii="宋体" w:hAnsi="宋体" w:eastAsia="宋体" w:cs="宋体"/>
                <w:b/>
                <w:bCs/>
                <w:sz w:val="24"/>
                <w:szCs w:val="24"/>
              </w:rPr>
            </w:pPr>
          </w:p>
        </w:tc>
        <w:tc>
          <w:tcPr>
            <w:tcW w:w="1035" w:type="dxa"/>
            <w:vMerge w:val="continue"/>
            <w:vAlign w:val="center"/>
          </w:tcPr>
          <w:p w14:paraId="51E56840">
            <w:pPr>
              <w:spacing w:line="440" w:lineRule="exact"/>
              <w:jc w:val="center"/>
              <w:rPr>
                <w:rFonts w:hint="eastAsia" w:ascii="宋体" w:hAnsi="宋体" w:eastAsia="宋体" w:cs="宋体"/>
                <w:sz w:val="24"/>
                <w:szCs w:val="24"/>
              </w:rPr>
            </w:pPr>
          </w:p>
        </w:tc>
        <w:tc>
          <w:tcPr>
            <w:tcW w:w="1227" w:type="dxa"/>
            <w:vAlign w:val="center"/>
          </w:tcPr>
          <w:p w14:paraId="765C74D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*对竞争性磋商文件响应程度</w:t>
            </w:r>
          </w:p>
        </w:tc>
        <w:tc>
          <w:tcPr>
            <w:tcW w:w="6869" w:type="dxa"/>
            <w:vAlign w:val="center"/>
          </w:tcPr>
          <w:p w14:paraId="7B0490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要求全面响应，不能有任何</w:t>
            </w:r>
            <w:r>
              <w:rPr>
                <w:rFonts w:hint="eastAsia" w:ascii="宋体" w:hAnsi="宋体" w:cs="宋体"/>
                <w:sz w:val="24"/>
                <w:szCs w:val="24"/>
                <w:lang w:eastAsia="zh-CN"/>
              </w:rPr>
              <w:t>采购人</w:t>
            </w:r>
            <w:r>
              <w:rPr>
                <w:rFonts w:hint="eastAsia" w:ascii="宋体" w:hAnsi="宋体" w:eastAsia="宋体" w:cs="宋体"/>
                <w:sz w:val="24"/>
                <w:szCs w:val="24"/>
              </w:rPr>
              <w:t>不能接受的附加条件</w:t>
            </w:r>
          </w:p>
        </w:tc>
      </w:tr>
      <w:tr w14:paraId="14A7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2F280A5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65FD4A9E">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6869" w:type="dxa"/>
            <w:tcBorders>
              <w:top w:val="single" w:color="auto" w:sz="4" w:space="0"/>
              <w:left w:val="single" w:color="auto" w:sz="4" w:space="0"/>
              <w:bottom w:val="single" w:color="auto" w:sz="4" w:space="0"/>
            </w:tcBorders>
            <w:vAlign w:val="center"/>
          </w:tcPr>
          <w:p w14:paraId="02E89B1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6EB7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6C2E33C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147B70EE">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10E5D16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6869" w:type="dxa"/>
            <w:tcBorders>
              <w:top w:val="single" w:color="auto" w:sz="4" w:space="0"/>
              <w:left w:val="single" w:color="auto" w:sz="4" w:space="0"/>
              <w:bottom w:val="single" w:color="auto" w:sz="4" w:space="0"/>
            </w:tcBorders>
            <w:vAlign w:val="center"/>
          </w:tcPr>
          <w:p w14:paraId="3AEBA9C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p w14:paraId="5F3F585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r>
      <w:tr w14:paraId="2F2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11267076">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227" w:type="dxa"/>
            <w:tcBorders>
              <w:top w:val="single" w:color="auto" w:sz="4" w:space="0"/>
              <w:left w:val="single" w:color="auto" w:sz="4" w:space="0"/>
              <w:bottom w:val="single" w:color="auto" w:sz="4" w:space="0"/>
              <w:right w:val="single" w:color="auto" w:sz="4" w:space="0"/>
            </w:tcBorders>
            <w:vAlign w:val="center"/>
          </w:tcPr>
          <w:p w14:paraId="1705286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评审基准价计算方法</w:t>
            </w:r>
          </w:p>
        </w:tc>
        <w:tc>
          <w:tcPr>
            <w:tcW w:w="6869" w:type="dxa"/>
            <w:tcBorders>
              <w:top w:val="single" w:color="auto" w:sz="4" w:space="0"/>
              <w:left w:val="single" w:color="auto" w:sz="4" w:space="0"/>
              <w:bottom w:val="single" w:color="auto" w:sz="4" w:space="0"/>
            </w:tcBorders>
            <w:vAlign w:val="center"/>
          </w:tcPr>
          <w:p w14:paraId="70A85D52">
            <w:pPr>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取有效磋商</w:t>
            </w:r>
            <w:r>
              <w:rPr>
                <w:rFonts w:hint="eastAsia" w:ascii="宋体" w:hAnsi="宋体" w:eastAsia="宋体" w:cs="宋体"/>
                <w:sz w:val="24"/>
                <w:szCs w:val="24"/>
                <w:highlight w:val="none"/>
                <w:lang w:eastAsia="zh-CN"/>
              </w:rPr>
              <w:t>总</w:t>
            </w:r>
            <w:r>
              <w:rPr>
                <w:rFonts w:hint="eastAsia" w:ascii="宋体" w:hAnsi="宋体" w:eastAsia="宋体" w:cs="宋体"/>
                <w:sz w:val="24"/>
                <w:szCs w:val="24"/>
                <w:highlight w:val="none"/>
              </w:rPr>
              <w:t>报价</w:t>
            </w:r>
            <w:r>
              <w:rPr>
                <w:rFonts w:hint="eastAsia" w:ascii="宋体" w:hAnsi="宋体" w:eastAsia="宋体" w:cs="宋体"/>
                <w:color w:val="auto"/>
                <w:sz w:val="24"/>
                <w:szCs w:val="24"/>
                <w:highlight w:val="none"/>
              </w:rPr>
              <w:t>的最低价为</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基准价</w:t>
            </w:r>
            <w:r>
              <w:rPr>
                <w:rFonts w:hint="eastAsia" w:ascii="宋体" w:hAnsi="宋体" w:eastAsia="宋体" w:cs="宋体"/>
                <w:color w:val="auto"/>
                <w:sz w:val="24"/>
                <w:szCs w:val="24"/>
                <w:highlight w:val="none"/>
              </w:rPr>
              <w:t>；</w:t>
            </w:r>
          </w:p>
        </w:tc>
      </w:tr>
      <w:tr w14:paraId="15EF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4DD94C3A">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359BE683">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评分因素</w:t>
            </w:r>
          </w:p>
        </w:tc>
        <w:tc>
          <w:tcPr>
            <w:tcW w:w="6869" w:type="dxa"/>
            <w:tcBorders>
              <w:top w:val="single" w:color="auto" w:sz="4" w:space="0"/>
              <w:left w:val="single" w:color="auto" w:sz="4" w:space="0"/>
              <w:bottom w:val="single" w:color="auto" w:sz="4" w:space="0"/>
            </w:tcBorders>
            <w:vAlign w:val="center"/>
          </w:tcPr>
          <w:p w14:paraId="5ED4DCC0">
            <w:pPr>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056E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bottom w:val="single" w:color="auto" w:sz="4" w:space="0"/>
              <w:right w:val="single" w:color="auto" w:sz="4" w:space="0"/>
            </w:tcBorders>
            <w:vAlign w:val="center"/>
          </w:tcPr>
          <w:p w14:paraId="3A482B0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p w14:paraId="7D962805">
            <w:pPr>
              <w:spacing w:line="440" w:lineRule="exact"/>
              <w:jc w:val="center"/>
              <w:rPr>
                <w:rFonts w:hint="eastAsia" w:ascii="宋体" w:hAnsi="宋体" w:eastAsia="宋体" w:cs="宋体"/>
                <w:color w:val="auto"/>
                <w:sz w:val="24"/>
                <w:szCs w:val="24"/>
                <w:highlight w:val="none"/>
              </w:rPr>
            </w:pPr>
          </w:p>
          <w:p w14:paraId="7AFEB962">
            <w:pPr>
              <w:pStyle w:val="35"/>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7AD4E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06FF34B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w:t>
            </w:r>
          </w:p>
          <w:p w14:paraId="2F08E07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424E2BC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磋商报价等于评标基准价得满分，磋商响应文件报价得分=(磋商响应文件基准价／磋商响应文件评审价)×100×价格权值%。</w:t>
            </w:r>
          </w:p>
          <w:p w14:paraId="13EA2A0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1、高于本项目上限控制价的，按无效投标处理。计算得分时四舍五入取小数点后两位。</w:t>
            </w:r>
          </w:p>
          <w:p w14:paraId="226216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2、对于非专门面向中小企业、</w:t>
            </w:r>
            <w:r>
              <w:rPr>
                <w:rFonts w:hint="eastAsia" w:ascii="宋体" w:hAnsi="宋体" w:eastAsia="宋体" w:cs="宋体"/>
                <w:color w:val="auto"/>
                <w:sz w:val="24"/>
                <w:szCs w:val="24"/>
                <w:highlight w:val="none"/>
              </w:rPr>
              <w:t>监狱企业、福利企业的项目，对小型和微型企业、监狱企业、福利企业的产品的价格给予10%的扣除，用扣除后的价格参与评审。</w:t>
            </w:r>
          </w:p>
        </w:tc>
      </w:tr>
      <w:tr w14:paraId="6D849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top w:val="single" w:color="auto" w:sz="4" w:space="0"/>
              <w:bottom w:val="single" w:color="auto" w:sz="4" w:space="0"/>
              <w:right w:val="single" w:color="auto" w:sz="4" w:space="0"/>
            </w:tcBorders>
            <w:vAlign w:val="center"/>
          </w:tcPr>
          <w:p w14:paraId="1C09C4FC">
            <w:pPr>
              <w:spacing w:line="440" w:lineRule="exact"/>
              <w:jc w:val="center"/>
              <w:rPr>
                <w:rFonts w:hint="eastAsia" w:ascii="宋体" w:hAnsi="宋体" w:cs="宋体"/>
                <w:color w:val="auto"/>
                <w:sz w:val="24"/>
                <w:szCs w:val="24"/>
                <w:highlight w:val="yellow"/>
                <w:lang w:val="en-US" w:eastAsia="zh-CN"/>
              </w:rPr>
            </w:pPr>
          </w:p>
          <w:p w14:paraId="5EF3475A">
            <w:pPr>
              <w:spacing w:line="440" w:lineRule="exact"/>
              <w:jc w:val="center"/>
              <w:rPr>
                <w:rFonts w:hint="eastAsia" w:ascii="宋体" w:hAnsi="宋体" w:cs="宋体"/>
                <w:color w:val="auto"/>
                <w:sz w:val="24"/>
                <w:szCs w:val="24"/>
                <w:highlight w:val="yellow"/>
                <w:lang w:val="en-US" w:eastAsia="zh-CN"/>
              </w:rPr>
            </w:pPr>
          </w:p>
          <w:p w14:paraId="22333C2C">
            <w:pPr>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2.2.4</w:t>
            </w:r>
          </w:p>
          <w:p w14:paraId="72EC402A">
            <w:pPr>
              <w:spacing w:line="440" w:lineRule="exact"/>
              <w:jc w:val="center"/>
              <w:rPr>
                <w:rFonts w:hint="eastAsia" w:ascii="宋体" w:hAnsi="宋体" w:cs="宋体"/>
                <w:color w:val="auto"/>
                <w:sz w:val="24"/>
                <w:szCs w:val="24"/>
                <w:highlight w:val="yellow"/>
                <w:lang w:val="en-US" w:eastAsia="zh-CN"/>
              </w:rPr>
            </w:pPr>
          </w:p>
          <w:p w14:paraId="07D8039C">
            <w:pPr>
              <w:spacing w:line="440" w:lineRule="exact"/>
              <w:jc w:val="center"/>
              <w:rPr>
                <w:rFonts w:hint="eastAsia" w:ascii="宋体" w:hAnsi="宋体" w:cs="宋体"/>
                <w:color w:val="auto"/>
                <w:sz w:val="24"/>
                <w:szCs w:val="24"/>
                <w:highlight w:val="yellow"/>
                <w:lang w:val="en-US" w:eastAsia="zh-CN"/>
              </w:rPr>
            </w:pPr>
          </w:p>
          <w:p w14:paraId="136D9AE8">
            <w:pPr>
              <w:spacing w:line="440" w:lineRule="exact"/>
              <w:jc w:val="center"/>
              <w:rPr>
                <w:rFonts w:hint="eastAsia" w:ascii="宋体" w:hAnsi="宋体" w:cs="宋体"/>
                <w:color w:val="auto"/>
                <w:sz w:val="24"/>
                <w:szCs w:val="24"/>
                <w:highlight w:val="yellow"/>
                <w:lang w:val="en-US" w:eastAsia="zh-CN"/>
              </w:rPr>
            </w:pPr>
          </w:p>
          <w:p w14:paraId="58AFD632">
            <w:pPr>
              <w:spacing w:line="440" w:lineRule="exact"/>
              <w:jc w:val="center"/>
              <w:rPr>
                <w:rFonts w:hint="eastAsia" w:ascii="宋体" w:hAnsi="宋体" w:cs="宋体"/>
                <w:color w:val="auto"/>
                <w:sz w:val="24"/>
                <w:szCs w:val="24"/>
                <w:highlight w:val="yellow"/>
                <w:lang w:val="en-US" w:eastAsia="zh-CN"/>
              </w:rPr>
            </w:pPr>
          </w:p>
          <w:p w14:paraId="2DE3C021">
            <w:pPr>
              <w:spacing w:line="440" w:lineRule="exact"/>
              <w:jc w:val="center"/>
              <w:rPr>
                <w:rFonts w:hint="eastAsia" w:ascii="宋体" w:hAnsi="宋体" w:cs="宋体"/>
                <w:color w:val="auto"/>
                <w:sz w:val="24"/>
                <w:szCs w:val="24"/>
                <w:highlight w:val="yellow"/>
                <w:lang w:val="en-US" w:eastAsia="zh-CN"/>
              </w:rPr>
            </w:pPr>
          </w:p>
          <w:p w14:paraId="3E922B74">
            <w:pPr>
              <w:spacing w:line="440" w:lineRule="exact"/>
              <w:jc w:val="center"/>
              <w:rPr>
                <w:rFonts w:hint="eastAsia" w:ascii="宋体" w:hAnsi="宋体" w:cs="宋体"/>
                <w:color w:val="auto"/>
                <w:sz w:val="24"/>
                <w:szCs w:val="24"/>
                <w:highlight w:val="yellow"/>
                <w:lang w:val="en-US" w:eastAsia="zh-CN"/>
              </w:rPr>
            </w:pPr>
          </w:p>
          <w:p w14:paraId="1B68E6B9">
            <w:pPr>
              <w:spacing w:line="440" w:lineRule="exact"/>
              <w:jc w:val="center"/>
              <w:rPr>
                <w:rFonts w:hint="eastAsia" w:ascii="宋体" w:hAnsi="宋体" w:cs="宋体"/>
                <w:color w:val="auto"/>
                <w:sz w:val="24"/>
                <w:szCs w:val="24"/>
                <w:highlight w:val="yellow"/>
                <w:lang w:val="en-US" w:eastAsia="zh-CN"/>
              </w:rPr>
            </w:pPr>
          </w:p>
          <w:p w14:paraId="17834BF7">
            <w:pPr>
              <w:spacing w:line="440" w:lineRule="exact"/>
              <w:jc w:val="center"/>
              <w:rPr>
                <w:rFonts w:hint="eastAsia" w:ascii="宋体" w:hAnsi="宋体" w:cs="宋体"/>
                <w:color w:val="auto"/>
                <w:sz w:val="24"/>
                <w:szCs w:val="24"/>
                <w:highlight w:val="yellow"/>
                <w:lang w:val="en-US" w:eastAsia="zh-CN"/>
              </w:rPr>
            </w:pPr>
          </w:p>
          <w:p w14:paraId="0DE57F12">
            <w:pPr>
              <w:spacing w:line="440" w:lineRule="exact"/>
              <w:jc w:val="center"/>
              <w:rPr>
                <w:rFonts w:hint="eastAsia" w:ascii="宋体" w:hAnsi="宋体" w:cs="宋体"/>
                <w:color w:val="auto"/>
                <w:sz w:val="24"/>
                <w:szCs w:val="24"/>
                <w:highlight w:val="yellow"/>
                <w:lang w:val="en-US" w:eastAsia="zh-CN"/>
              </w:rPr>
            </w:pPr>
          </w:p>
          <w:p w14:paraId="50013C36">
            <w:pPr>
              <w:spacing w:line="440" w:lineRule="exact"/>
              <w:jc w:val="center"/>
              <w:rPr>
                <w:rFonts w:hint="eastAsia" w:ascii="宋体" w:hAnsi="宋体" w:cs="宋体"/>
                <w:color w:val="auto"/>
                <w:sz w:val="24"/>
                <w:szCs w:val="24"/>
                <w:highlight w:val="yellow"/>
                <w:lang w:val="en-US" w:eastAsia="zh-CN"/>
              </w:rPr>
            </w:pPr>
          </w:p>
          <w:p w14:paraId="73141499">
            <w:pPr>
              <w:spacing w:line="440" w:lineRule="exact"/>
              <w:jc w:val="center"/>
              <w:rPr>
                <w:rFonts w:hint="eastAsia" w:ascii="宋体" w:hAnsi="宋体" w:cs="宋体"/>
                <w:color w:val="auto"/>
                <w:sz w:val="24"/>
                <w:szCs w:val="24"/>
                <w:highlight w:val="yellow"/>
                <w:lang w:val="en-US" w:eastAsia="zh-CN"/>
              </w:rPr>
            </w:pPr>
          </w:p>
          <w:p w14:paraId="6DFD3F98">
            <w:pPr>
              <w:spacing w:line="440" w:lineRule="exact"/>
              <w:jc w:val="center"/>
              <w:rPr>
                <w:rFonts w:hint="eastAsia" w:ascii="宋体" w:hAnsi="宋体" w:cs="宋体"/>
                <w:color w:val="auto"/>
                <w:sz w:val="24"/>
                <w:szCs w:val="24"/>
                <w:highlight w:val="yellow"/>
                <w:lang w:val="en-US" w:eastAsia="zh-CN"/>
              </w:rPr>
            </w:pPr>
          </w:p>
          <w:p w14:paraId="77658FFE">
            <w:pPr>
              <w:spacing w:line="440" w:lineRule="exact"/>
              <w:jc w:val="center"/>
              <w:rPr>
                <w:rFonts w:hint="eastAsia" w:ascii="宋体" w:hAnsi="宋体" w:cs="宋体"/>
                <w:color w:val="auto"/>
                <w:sz w:val="24"/>
                <w:szCs w:val="24"/>
                <w:highlight w:val="yellow"/>
                <w:lang w:val="en-US" w:eastAsia="zh-CN"/>
              </w:rPr>
            </w:pPr>
          </w:p>
          <w:p w14:paraId="7C9A20C7">
            <w:pPr>
              <w:spacing w:line="440" w:lineRule="exact"/>
              <w:jc w:val="center"/>
              <w:rPr>
                <w:rFonts w:hint="eastAsia" w:ascii="宋体" w:hAnsi="宋体" w:cs="宋体"/>
                <w:color w:val="auto"/>
                <w:sz w:val="24"/>
                <w:szCs w:val="24"/>
                <w:highlight w:val="yellow"/>
                <w:lang w:val="en-US" w:eastAsia="zh-CN"/>
              </w:rPr>
            </w:pPr>
          </w:p>
          <w:p w14:paraId="6378F9F9">
            <w:pPr>
              <w:spacing w:line="440" w:lineRule="exact"/>
              <w:jc w:val="center"/>
              <w:rPr>
                <w:rFonts w:hint="eastAsia" w:ascii="宋体" w:hAnsi="宋体" w:cs="宋体"/>
                <w:color w:val="auto"/>
                <w:sz w:val="24"/>
                <w:szCs w:val="24"/>
                <w:highlight w:val="yellow"/>
                <w:lang w:val="en-US" w:eastAsia="zh-CN"/>
              </w:rPr>
            </w:pPr>
          </w:p>
          <w:p w14:paraId="6EB7EE36">
            <w:pPr>
              <w:spacing w:line="440" w:lineRule="exact"/>
              <w:jc w:val="center"/>
              <w:rPr>
                <w:rFonts w:hint="eastAsia" w:ascii="宋体" w:hAnsi="宋体" w:cs="宋体"/>
                <w:color w:val="auto"/>
                <w:sz w:val="24"/>
                <w:szCs w:val="24"/>
                <w:highlight w:val="yellow"/>
                <w:lang w:val="en-US" w:eastAsia="zh-CN"/>
              </w:rPr>
            </w:pPr>
          </w:p>
          <w:p w14:paraId="2117493A">
            <w:pPr>
              <w:spacing w:line="440" w:lineRule="exact"/>
              <w:jc w:val="center"/>
              <w:rPr>
                <w:rFonts w:hint="eastAsia" w:ascii="宋体" w:hAnsi="宋体" w:cs="宋体"/>
                <w:color w:val="auto"/>
                <w:sz w:val="24"/>
                <w:szCs w:val="24"/>
                <w:highlight w:val="yellow"/>
                <w:lang w:val="en-US" w:eastAsia="zh-CN"/>
              </w:rPr>
            </w:pPr>
          </w:p>
          <w:p w14:paraId="5DC332B0">
            <w:pPr>
              <w:spacing w:line="440" w:lineRule="exact"/>
              <w:jc w:val="center"/>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2.2.4</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1D5017CA">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评分（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6F054382">
            <w:pPr>
              <w:spacing w:line="440" w:lineRule="exact"/>
              <w:jc w:val="center"/>
              <w:rPr>
                <w:rFonts w:hint="eastAsia" w:ascii="宋体" w:hAnsi="宋体" w:eastAsia="宋体" w:cs="宋体"/>
                <w:color w:val="auto"/>
                <w:sz w:val="24"/>
                <w:szCs w:val="24"/>
                <w:highlight w:val="none"/>
              </w:rPr>
            </w:pPr>
          </w:p>
          <w:p w14:paraId="0F5CB816">
            <w:pPr>
              <w:spacing w:line="440" w:lineRule="exact"/>
              <w:jc w:val="center"/>
              <w:rPr>
                <w:rFonts w:hint="eastAsia" w:ascii="宋体" w:hAnsi="宋体" w:eastAsia="宋体" w:cs="宋体"/>
                <w:color w:val="auto"/>
                <w:sz w:val="24"/>
                <w:szCs w:val="24"/>
                <w:highlight w:val="none"/>
              </w:rPr>
            </w:pPr>
          </w:p>
          <w:p w14:paraId="7F4ED42A">
            <w:pPr>
              <w:spacing w:line="440" w:lineRule="exact"/>
              <w:jc w:val="center"/>
              <w:rPr>
                <w:rFonts w:hint="eastAsia" w:ascii="宋体" w:hAnsi="宋体" w:eastAsia="宋体" w:cs="宋体"/>
                <w:color w:val="auto"/>
                <w:sz w:val="24"/>
                <w:szCs w:val="24"/>
                <w:highlight w:val="none"/>
              </w:rPr>
            </w:pPr>
          </w:p>
          <w:p w14:paraId="0931FF00">
            <w:pPr>
              <w:spacing w:line="440" w:lineRule="exact"/>
              <w:jc w:val="center"/>
              <w:rPr>
                <w:rFonts w:hint="eastAsia" w:ascii="宋体" w:hAnsi="宋体" w:eastAsia="宋体" w:cs="宋体"/>
                <w:color w:val="auto"/>
                <w:sz w:val="24"/>
                <w:szCs w:val="24"/>
                <w:highlight w:val="none"/>
              </w:rPr>
            </w:pPr>
          </w:p>
          <w:p w14:paraId="7F19A66D">
            <w:pPr>
              <w:spacing w:line="440" w:lineRule="exact"/>
              <w:jc w:val="center"/>
              <w:rPr>
                <w:rFonts w:hint="eastAsia" w:ascii="宋体" w:hAnsi="宋体" w:eastAsia="宋体" w:cs="宋体"/>
                <w:color w:val="auto"/>
                <w:sz w:val="24"/>
                <w:szCs w:val="24"/>
                <w:highlight w:val="none"/>
              </w:rPr>
            </w:pPr>
          </w:p>
          <w:p w14:paraId="54E934F6">
            <w:pPr>
              <w:spacing w:line="440" w:lineRule="exact"/>
              <w:jc w:val="center"/>
              <w:rPr>
                <w:rFonts w:hint="eastAsia" w:ascii="宋体" w:hAnsi="宋体" w:eastAsia="宋体" w:cs="宋体"/>
                <w:color w:val="auto"/>
                <w:sz w:val="24"/>
                <w:szCs w:val="24"/>
                <w:highlight w:val="none"/>
              </w:rPr>
            </w:pPr>
          </w:p>
          <w:p w14:paraId="75FA892E">
            <w:pPr>
              <w:spacing w:line="440" w:lineRule="exact"/>
              <w:jc w:val="center"/>
              <w:rPr>
                <w:rFonts w:hint="eastAsia" w:ascii="宋体" w:hAnsi="宋体" w:eastAsia="宋体" w:cs="宋体"/>
                <w:color w:val="auto"/>
                <w:sz w:val="24"/>
                <w:szCs w:val="24"/>
                <w:highlight w:val="none"/>
              </w:rPr>
            </w:pPr>
          </w:p>
          <w:p w14:paraId="76FEC2BD">
            <w:pPr>
              <w:spacing w:line="440" w:lineRule="exact"/>
              <w:jc w:val="center"/>
              <w:rPr>
                <w:rFonts w:hint="eastAsia" w:ascii="宋体" w:hAnsi="宋体" w:eastAsia="宋体" w:cs="宋体"/>
                <w:color w:val="auto"/>
                <w:sz w:val="24"/>
                <w:szCs w:val="24"/>
                <w:highlight w:val="none"/>
              </w:rPr>
            </w:pPr>
          </w:p>
          <w:p w14:paraId="28ABAB6D">
            <w:pPr>
              <w:spacing w:line="440" w:lineRule="exact"/>
              <w:jc w:val="center"/>
              <w:rPr>
                <w:rFonts w:hint="eastAsia" w:ascii="宋体" w:hAnsi="宋体" w:eastAsia="宋体" w:cs="宋体"/>
                <w:color w:val="auto"/>
                <w:sz w:val="24"/>
                <w:szCs w:val="24"/>
                <w:highlight w:val="none"/>
              </w:rPr>
            </w:pPr>
          </w:p>
          <w:p w14:paraId="4C723193">
            <w:pPr>
              <w:spacing w:line="440" w:lineRule="exact"/>
              <w:jc w:val="center"/>
              <w:rPr>
                <w:rFonts w:hint="eastAsia" w:ascii="宋体" w:hAnsi="宋体" w:eastAsia="宋体" w:cs="宋体"/>
                <w:color w:val="auto"/>
                <w:sz w:val="24"/>
                <w:szCs w:val="24"/>
                <w:highlight w:val="none"/>
              </w:rPr>
            </w:pPr>
          </w:p>
          <w:p w14:paraId="51ED4D91">
            <w:pPr>
              <w:spacing w:line="440" w:lineRule="exact"/>
              <w:jc w:val="center"/>
              <w:rPr>
                <w:rFonts w:hint="eastAsia" w:ascii="宋体" w:hAnsi="宋体" w:eastAsia="宋体" w:cs="宋体"/>
                <w:color w:val="auto"/>
                <w:sz w:val="24"/>
                <w:szCs w:val="24"/>
                <w:highlight w:val="none"/>
              </w:rPr>
            </w:pPr>
          </w:p>
          <w:p w14:paraId="38654F22">
            <w:pPr>
              <w:spacing w:line="440" w:lineRule="exact"/>
              <w:jc w:val="center"/>
              <w:rPr>
                <w:rFonts w:hint="eastAsia" w:ascii="宋体" w:hAnsi="宋体" w:eastAsia="宋体" w:cs="宋体"/>
                <w:color w:val="auto"/>
                <w:sz w:val="24"/>
                <w:szCs w:val="24"/>
                <w:highlight w:val="none"/>
              </w:rPr>
            </w:pPr>
          </w:p>
          <w:p w14:paraId="16232309">
            <w:pPr>
              <w:spacing w:line="440" w:lineRule="exact"/>
              <w:jc w:val="center"/>
              <w:rPr>
                <w:rFonts w:hint="eastAsia" w:ascii="宋体" w:hAnsi="宋体" w:eastAsia="宋体" w:cs="宋体"/>
                <w:color w:val="auto"/>
                <w:sz w:val="24"/>
                <w:szCs w:val="24"/>
                <w:highlight w:val="none"/>
              </w:rPr>
            </w:pPr>
          </w:p>
          <w:p w14:paraId="1BEA9E07">
            <w:pPr>
              <w:spacing w:line="440" w:lineRule="exact"/>
              <w:jc w:val="center"/>
              <w:rPr>
                <w:rFonts w:hint="eastAsia" w:ascii="宋体" w:hAnsi="宋体" w:eastAsia="宋体" w:cs="宋体"/>
                <w:color w:val="auto"/>
                <w:sz w:val="24"/>
                <w:szCs w:val="24"/>
                <w:highlight w:val="none"/>
              </w:rPr>
            </w:pPr>
          </w:p>
          <w:p w14:paraId="57E992B1">
            <w:pPr>
              <w:spacing w:line="440" w:lineRule="exact"/>
              <w:jc w:val="center"/>
              <w:rPr>
                <w:rFonts w:hint="eastAsia" w:ascii="宋体" w:hAnsi="宋体" w:eastAsia="宋体" w:cs="宋体"/>
                <w:color w:val="auto"/>
                <w:sz w:val="24"/>
                <w:szCs w:val="24"/>
                <w:highlight w:val="none"/>
              </w:rPr>
            </w:pPr>
          </w:p>
          <w:p w14:paraId="67923E67">
            <w:pPr>
              <w:spacing w:line="440" w:lineRule="exact"/>
              <w:jc w:val="center"/>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评分（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227" w:type="dxa"/>
            <w:tcBorders>
              <w:top w:val="single" w:color="auto" w:sz="4" w:space="0"/>
              <w:left w:val="single" w:color="auto" w:sz="4" w:space="0"/>
              <w:right w:val="single" w:color="auto" w:sz="4" w:space="0"/>
            </w:tcBorders>
            <w:vAlign w:val="center"/>
          </w:tcPr>
          <w:p w14:paraId="083292B4">
            <w:pPr>
              <w:jc w:val="center"/>
              <w:rPr>
                <w:rFonts w:hint="eastAsia" w:ascii="宋体" w:hAnsi="宋体" w:eastAsia="宋体" w:cs="宋体"/>
                <w:sz w:val="24"/>
                <w:highlight w:val="none"/>
              </w:rPr>
            </w:pPr>
            <w:r>
              <w:rPr>
                <w:rFonts w:hint="eastAsia" w:ascii="宋体" w:hAnsi="宋体" w:eastAsia="宋体" w:cs="宋体"/>
                <w:sz w:val="24"/>
                <w:highlight w:val="none"/>
              </w:rPr>
              <w:t>服务</w:t>
            </w:r>
          </w:p>
          <w:p w14:paraId="24481FCA">
            <w:pPr>
              <w:spacing w:line="460" w:lineRule="exact"/>
              <w:jc w:val="center"/>
              <w:rPr>
                <w:rFonts w:hint="eastAsia" w:asciiTheme="minorEastAsia" w:hAnsiTheme="minorEastAsia" w:eastAsiaTheme="minorEastAsia" w:cstheme="minorEastAsia"/>
                <w:bCs/>
                <w:color w:val="auto"/>
                <w:sz w:val="24"/>
                <w:szCs w:val="24"/>
                <w:highlight w:val="none"/>
              </w:rPr>
            </w:pPr>
            <w:r>
              <w:rPr>
                <w:rFonts w:hint="eastAsia" w:ascii="宋体" w:hAnsi="宋体" w:eastAsia="宋体" w:cs="宋体"/>
                <w:sz w:val="24"/>
                <w:highlight w:val="none"/>
              </w:rPr>
              <w:t>方案</w:t>
            </w:r>
          </w:p>
          <w:p w14:paraId="60E24CE3">
            <w:pPr>
              <w:spacing w:line="46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30分）</w:t>
            </w:r>
          </w:p>
        </w:tc>
        <w:tc>
          <w:tcPr>
            <w:tcW w:w="6869" w:type="dxa"/>
            <w:tcBorders>
              <w:top w:val="single" w:color="auto" w:sz="4" w:space="0"/>
              <w:left w:val="single" w:color="auto" w:sz="4" w:space="0"/>
              <w:bottom w:val="single" w:color="auto" w:sz="4" w:space="0"/>
            </w:tcBorders>
            <w:vAlign w:val="center"/>
          </w:tcPr>
          <w:p w14:paraId="18E5082F">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1、对</w:t>
            </w:r>
            <w:r>
              <w:rPr>
                <w:rFonts w:hint="eastAsia" w:hAnsi="宋体" w:cs="宋体"/>
                <w:sz w:val="24"/>
                <w:szCs w:val="24"/>
                <w:highlight w:val="none"/>
                <w:lang w:eastAsia="zh-CN"/>
              </w:rPr>
              <w:t>服务</w:t>
            </w:r>
            <w:r>
              <w:rPr>
                <w:rFonts w:hint="eastAsia" w:ascii="宋体" w:hAnsi="宋体" w:cs="宋体"/>
                <w:sz w:val="24"/>
                <w:szCs w:val="24"/>
                <w:highlight w:val="none"/>
              </w:rPr>
              <w:t>方案完整性评审：方案能对</w:t>
            </w:r>
            <w:r>
              <w:rPr>
                <w:rFonts w:hint="eastAsia" w:hAnsi="宋体" w:cs="宋体"/>
                <w:sz w:val="24"/>
                <w:szCs w:val="24"/>
                <w:highlight w:val="none"/>
                <w:lang w:eastAsia="zh-CN"/>
              </w:rPr>
              <w:t>采购人</w:t>
            </w:r>
            <w:r>
              <w:rPr>
                <w:rFonts w:hint="eastAsia" w:ascii="宋体" w:hAnsi="宋体" w:cs="宋体"/>
                <w:sz w:val="24"/>
                <w:szCs w:val="24"/>
                <w:highlight w:val="none"/>
              </w:rPr>
              <w:t>提出的各项服务内容进行完整、合理地阐述，按其响应程度计</w:t>
            </w:r>
            <w:r>
              <w:rPr>
                <w:rFonts w:hint="eastAsia" w:hAnsi="宋体" w:cs="宋体"/>
                <w:sz w:val="24"/>
                <w:szCs w:val="24"/>
                <w:highlight w:val="none"/>
                <w:lang w:val="en-US" w:eastAsia="zh-CN"/>
              </w:rPr>
              <w:t>6</w:t>
            </w:r>
            <w:r>
              <w:rPr>
                <w:rFonts w:hint="eastAsia" w:ascii="宋体" w:hAnsi="宋体" w:cs="宋体"/>
                <w:sz w:val="24"/>
                <w:szCs w:val="24"/>
                <w:highlight w:val="none"/>
              </w:rPr>
              <w:t>分。</w:t>
            </w:r>
          </w:p>
          <w:p w14:paraId="6BF5B26D">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2、对</w:t>
            </w:r>
            <w:r>
              <w:rPr>
                <w:rFonts w:hint="eastAsia" w:hAnsi="宋体" w:cs="宋体"/>
                <w:sz w:val="24"/>
                <w:szCs w:val="24"/>
                <w:highlight w:val="none"/>
                <w:lang w:eastAsia="zh-CN"/>
              </w:rPr>
              <w:t>服务</w:t>
            </w:r>
            <w:r>
              <w:rPr>
                <w:rFonts w:hint="eastAsia" w:ascii="宋体" w:hAnsi="宋体" w:cs="宋体"/>
                <w:sz w:val="24"/>
                <w:szCs w:val="24"/>
                <w:highlight w:val="none"/>
              </w:rPr>
              <w:t>的专业性评审：方案能充分体现</w:t>
            </w:r>
            <w:r>
              <w:rPr>
                <w:rFonts w:hint="eastAsia" w:hAnsi="宋体" w:cs="宋体"/>
                <w:sz w:val="24"/>
                <w:szCs w:val="24"/>
                <w:highlight w:val="none"/>
                <w:lang w:eastAsia="zh-CN"/>
              </w:rPr>
              <w:t>采购人</w:t>
            </w:r>
            <w:r>
              <w:rPr>
                <w:rFonts w:hint="eastAsia" w:ascii="宋体" w:hAnsi="宋体" w:cs="宋体"/>
                <w:sz w:val="24"/>
                <w:szCs w:val="24"/>
                <w:highlight w:val="none"/>
              </w:rPr>
              <w:t>在</w:t>
            </w:r>
            <w:r>
              <w:rPr>
                <w:rFonts w:hint="eastAsia" w:hAnsi="宋体" w:cs="宋体"/>
                <w:sz w:val="24"/>
                <w:szCs w:val="24"/>
                <w:highlight w:val="none"/>
                <w:lang w:eastAsia="zh-CN"/>
              </w:rPr>
              <w:t>服务</w:t>
            </w:r>
            <w:r>
              <w:rPr>
                <w:rFonts w:hint="eastAsia" w:ascii="宋体" w:hAnsi="宋体" w:cs="宋体"/>
                <w:sz w:val="24"/>
                <w:szCs w:val="24"/>
                <w:highlight w:val="none"/>
              </w:rPr>
              <w:t>方面独立处理问题的能力和协助</w:t>
            </w:r>
            <w:r>
              <w:rPr>
                <w:rFonts w:hint="eastAsia" w:hAnsi="宋体" w:cs="宋体"/>
                <w:sz w:val="24"/>
                <w:szCs w:val="24"/>
                <w:highlight w:val="none"/>
                <w:lang w:eastAsia="zh-CN"/>
              </w:rPr>
              <w:t>采购人</w:t>
            </w:r>
            <w:r>
              <w:rPr>
                <w:rFonts w:hint="eastAsia" w:ascii="宋体" w:hAnsi="宋体" w:cs="宋体"/>
                <w:sz w:val="24"/>
                <w:szCs w:val="24"/>
                <w:highlight w:val="none"/>
              </w:rPr>
              <w:t>完成相关工作的能力。按其响应程度计</w:t>
            </w:r>
            <w:r>
              <w:rPr>
                <w:rFonts w:hint="eastAsia" w:hAnsi="宋体" w:cs="宋体"/>
                <w:sz w:val="24"/>
                <w:szCs w:val="24"/>
                <w:highlight w:val="none"/>
                <w:lang w:val="en-US" w:eastAsia="zh-CN"/>
              </w:rPr>
              <w:t>6</w:t>
            </w:r>
            <w:r>
              <w:rPr>
                <w:rFonts w:hint="eastAsia" w:ascii="宋体" w:hAnsi="宋体" w:cs="宋体"/>
                <w:sz w:val="24"/>
                <w:szCs w:val="24"/>
                <w:highlight w:val="none"/>
              </w:rPr>
              <w:t>分。</w:t>
            </w:r>
          </w:p>
          <w:p w14:paraId="56C2E99D">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hAnsi="宋体" w:cs="宋体"/>
                <w:sz w:val="24"/>
                <w:szCs w:val="24"/>
                <w:highlight w:val="none"/>
                <w:lang w:eastAsia="zh-CN"/>
              </w:rPr>
              <w:t>服务</w:t>
            </w:r>
            <w:r>
              <w:rPr>
                <w:rFonts w:hint="eastAsia" w:ascii="宋体" w:hAnsi="宋体" w:cs="宋体"/>
                <w:sz w:val="24"/>
                <w:szCs w:val="24"/>
                <w:highlight w:val="none"/>
              </w:rPr>
              <w:t>方案编制合理，符合</w:t>
            </w:r>
            <w:r>
              <w:rPr>
                <w:rFonts w:hint="eastAsia" w:hAnsi="宋体" w:cs="宋体"/>
                <w:sz w:val="24"/>
                <w:szCs w:val="24"/>
                <w:highlight w:val="none"/>
                <w:lang w:eastAsia="zh-CN"/>
              </w:rPr>
              <w:t>采购人</w:t>
            </w:r>
            <w:r>
              <w:rPr>
                <w:rFonts w:hint="eastAsia" w:ascii="宋体" w:hAnsi="宋体" w:cs="宋体"/>
                <w:sz w:val="24"/>
                <w:szCs w:val="24"/>
                <w:highlight w:val="none"/>
              </w:rPr>
              <w:t>实际要求和各项规定等情况，按其响应程度计</w:t>
            </w:r>
            <w:r>
              <w:rPr>
                <w:rFonts w:hint="eastAsia" w:hAnsi="宋体" w:cs="宋体"/>
                <w:sz w:val="24"/>
                <w:szCs w:val="24"/>
                <w:highlight w:val="none"/>
                <w:lang w:val="en-US" w:eastAsia="zh-CN"/>
              </w:rPr>
              <w:t>6</w:t>
            </w:r>
            <w:r>
              <w:rPr>
                <w:rFonts w:hint="eastAsia" w:ascii="宋体" w:hAnsi="宋体" w:cs="宋体"/>
                <w:sz w:val="24"/>
                <w:szCs w:val="24"/>
                <w:highlight w:val="none"/>
              </w:rPr>
              <w:t>分。</w:t>
            </w:r>
          </w:p>
          <w:p w14:paraId="55A19BBB">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4、根据国家相关法律、政策和各项规定等情况，以及对本项目的理解，</w:t>
            </w:r>
            <w:r>
              <w:rPr>
                <w:rFonts w:hint="eastAsia" w:hAnsi="宋体" w:cs="宋体"/>
                <w:sz w:val="24"/>
                <w:szCs w:val="24"/>
                <w:highlight w:val="none"/>
                <w:lang w:eastAsia="zh-CN"/>
              </w:rPr>
              <w:t>投标人</w:t>
            </w:r>
            <w:r>
              <w:rPr>
                <w:rFonts w:hint="eastAsia" w:ascii="宋体" w:hAnsi="宋体" w:cs="宋体"/>
                <w:sz w:val="24"/>
                <w:szCs w:val="24"/>
                <w:highlight w:val="none"/>
              </w:rPr>
              <w:t>细化研究服务内容的完整合理性、科学严密性、切实可行性进行评审，按其响应程度计</w:t>
            </w:r>
            <w:r>
              <w:rPr>
                <w:rFonts w:hint="eastAsia" w:hAnsi="宋体" w:cs="宋体"/>
                <w:sz w:val="24"/>
                <w:szCs w:val="24"/>
                <w:highlight w:val="none"/>
                <w:lang w:val="en-US" w:eastAsia="zh-CN"/>
              </w:rPr>
              <w:t>6</w:t>
            </w:r>
            <w:r>
              <w:rPr>
                <w:rFonts w:hint="eastAsia" w:ascii="宋体" w:hAnsi="宋体" w:cs="宋体"/>
                <w:sz w:val="24"/>
                <w:szCs w:val="24"/>
                <w:highlight w:val="none"/>
              </w:rPr>
              <w:t>分。</w:t>
            </w:r>
          </w:p>
          <w:p w14:paraId="5B2FB0E5">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sz w:val="24"/>
                <w:szCs w:val="24"/>
                <w:highlight w:val="none"/>
              </w:rPr>
              <w:t>5、</w:t>
            </w:r>
            <w:r>
              <w:rPr>
                <w:rFonts w:hint="eastAsia" w:hAnsi="宋体" w:cs="宋体"/>
                <w:sz w:val="24"/>
                <w:szCs w:val="24"/>
                <w:highlight w:val="none"/>
                <w:lang w:eastAsia="zh-CN"/>
              </w:rPr>
              <w:t>服务</w:t>
            </w:r>
            <w:r>
              <w:rPr>
                <w:rFonts w:hint="eastAsia" w:ascii="宋体" w:hAnsi="宋体" w:cs="宋体"/>
                <w:sz w:val="24"/>
                <w:szCs w:val="24"/>
                <w:highlight w:val="none"/>
              </w:rPr>
              <w:t>方案对成果文件编制、资料归档等工序流程科学、规范、严密，符合本项目实际情况，按其响应程度计</w:t>
            </w:r>
            <w:r>
              <w:rPr>
                <w:rFonts w:hint="eastAsia" w:hAnsi="宋体" w:cs="宋体"/>
                <w:sz w:val="24"/>
                <w:szCs w:val="24"/>
                <w:highlight w:val="none"/>
                <w:lang w:val="en-US" w:eastAsia="zh-CN"/>
              </w:rPr>
              <w:t>6</w:t>
            </w:r>
            <w:r>
              <w:rPr>
                <w:rFonts w:hint="eastAsia" w:ascii="宋体" w:hAnsi="宋体" w:cs="宋体"/>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若上述单项内容每缺一项扣6分；存在瑕疵，每存在1处瑕疵扣1分，扣完为止。备注：评审内容“瑕疵”是指：内容粗略、逻辑混乱、描述过于简单、与项目特点不匹配、逻辑漏洞、出现常识性错误、存在不适用项目实际情况的情形或只有标题没有实质性内容等。</w:t>
            </w:r>
          </w:p>
        </w:tc>
      </w:tr>
      <w:tr w14:paraId="0732F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continue"/>
            <w:tcBorders>
              <w:right w:val="single" w:color="auto" w:sz="4" w:space="0"/>
            </w:tcBorders>
            <w:vAlign w:val="center"/>
          </w:tcPr>
          <w:p w14:paraId="34C5F3FC">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1054F0B6">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57B61567">
            <w:pPr>
              <w:jc w:val="both"/>
              <w:rPr>
                <w:rFonts w:hint="eastAsia" w:ascii="宋体" w:hAnsi="宋体" w:eastAsia="宋体" w:cs="宋体"/>
                <w:sz w:val="24"/>
                <w:highlight w:val="none"/>
              </w:rPr>
            </w:pPr>
            <w:r>
              <w:rPr>
                <w:rFonts w:hint="eastAsia" w:ascii="宋体" w:hAnsi="宋体" w:eastAsia="宋体" w:cs="宋体"/>
                <w:sz w:val="24"/>
                <w:highlight w:val="none"/>
              </w:rPr>
              <w:t>质量控制</w:t>
            </w:r>
          </w:p>
          <w:p w14:paraId="2E470554">
            <w:pPr>
              <w:jc w:val="center"/>
              <w:rPr>
                <w:rFonts w:hint="eastAsia" w:ascii="宋体" w:hAnsi="宋体" w:eastAsia="宋体" w:cs="宋体"/>
                <w:sz w:val="24"/>
                <w:highlight w:val="none"/>
              </w:rPr>
            </w:pPr>
            <w:r>
              <w:rPr>
                <w:rFonts w:hint="eastAsia" w:ascii="宋体" w:hAnsi="宋体" w:eastAsia="宋体" w:cs="宋体"/>
                <w:sz w:val="24"/>
                <w:highlight w:val="none"/>
              </w:rPr>
              <w:t>措施</w:t>
            </w:r>
          </w:p>
          <w:p w14:paraId="388D02F4">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10分）</w:t>
            </w:r>
          </w:p>
        </w:tc>
        <w:tc>
          <w:tcPr>
            <w:tcW w:w="6869" w:type="dxa"/>
            <w:tcBorders>
              <w:top w:val="single" w:color="auto" w:sz="4" w:space="0"/>
              <w:left w:val="single" w:color="auto" w:sz="4" w:space="0"/>
              <w:bottom w:val="single" w:color="auto" w:sz="4" w:space="0"/>
            </w:tcBorders>
            <w:vAlign w:val="center"/>
          </w:tcPr>
          <w:p w14:paraId="4B494C96">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质量控制措施是否科学合理，是否可以确保工作如期完成，根据服务质量控制措施合理、完善、详尽</w:t>
            </w:r>
            <w:r>
              <w:rPr>
                <w:rFonts w:hint="eastAsia" w:ascii="宋体" w:hAnsi="宋体" w:cs="宋体"/>
                <w:sz w:val="24"/>
                <w:highlight w:val="none"/>
                <w:lang w:eastAsia="zh-CN"/>
              </w:rPr>
              <w:t>、高效及优质的满足情况得</w:t>
            </w:r>
            <w:r>
              <w:rPr>
                <w:rFonts w:hint="eastAsia" w:ascii="宋体" w:hAnsi="宋体" w:eastAsia="宋体" w:cs="宋体"/>
                <w:sz w:val="24"/>
                <w:highlight w:val="none"/>
              </w:rPr>
              <w:t>10分；</w:t>
            </w:r>
            <w:r>
              <w:rPr>
                <w:rFonts w:hint="eastAsia" w:ascii="宋体" w:hAnsi="宋体" w:eastAsia="宋体" w:cs="宋体"/>
                <w:sz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若上述内容每缺一项扣2分；存在瑕疵，每存在1处瑕疵扣1分，扣完为止。</w:t>
            </w:r>
          </w:p>
          <w:p w14:paraId="39B6912A">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tr w14:paraId="31981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continue"/>
            <w:tcBorders>
              <w:right w:val="single" w:color="auto" w:sz="4" w:space="0"/>
            </w:tcBorders>
            <w:vAlign w:val="center"/>
          </w:tcPr>
          <w:p w14:paraId="0B7BC93C">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1C4426A8">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30F691A6">
            <w:pPr>
              <w:jc w:val="center"/>
              <w:rPr>
                <w:rFonts w:hint="eastAsia" w:ascii="宋体" w:hAnsi="宋体" w:eastAsia="宋体" w:cs="宋体"/>
                <w:sz w:val="24"/>
                <w:highlight w:val="none"/>
              </w:rPr>
            </w:pPr>
            <w:r>
              <w:rPr>
                <w:rFonts w:hint="eastAsia" w:ascii="宋体" w:hAnsi="宋体" w:eastAsia="宋体" w:cs="宋体"/>
                <w:sz w:val="24"/>
                <w:highlight w:val="none"/>
              </w:rPr>
              <w:t>问题解决</w:t>
            </w:r>
          </w:p>
          <w:p w14:paraId="4F4E92D0">
            <w:pPr>
              <w:jc w:val="center"/>
              <w:rPr>
                <w:rFonts w:hint="eastAsia" w:ascii="宋体" w:hAnsi="宋体" w:eastAsia="宋体" w:cs="宋体"/>
                <w:sz w:val="24"/>
                <w:highlight w:val="none"/>
              </w:rPr>
            </w:pPr>
            <w:r>
              <w:rPr>
                <w:rFonts w:hint="eastAsia" w:ascii="宋体" w:hAnsi="宋体" w:eastAsia="宋体" w:cs="宋体"/>
                <w:sz w:val="24"/>
                <w:highlight w:val="none"/>
              </w:rPr>
              <w:t>方案</w:t>
            </w:r>
          </w:p>
          <w:p w14:paraId="4A26824D">
            <w:pPr>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10分）</w:t>
            </w:r>
          </w:p>
        </w:tc>
        <w:tc>
          <w:tcPr>
            <w:tcW w:w="6869" w:type="dxa"/>
            <w:tcBorders>
              <w:top w:val="single" w:color="auto" w:sz="4" w:space="0"/>
              <w:left w:val="single" w:color="auto" w:sz="4" w:space="0"/>
              <w:bottom w:val="single" w:color="auto" w:sz="4" w:space="0"/>
            </w:tcBorders>
            <w:vAlign w:val="center"/>
          </w:tcPr>
          <w:p w14:paraId="31715C7B">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应对服务过程中遇到的常见问题以及突发问题有具体解决措施，内容详实、明确、有效</w:t>
            </w:r>
            <w:r>
              <w:rPr>
                <w:rFonts w:hint="eastAsia" w:ascii="宋体" w:hAnsi="宋体" w:cs="宋体"/>
                <w:sz w:val="24"/>
                <w:highlight w:val="none"/>
                <w:lang w:eastAsia="zh-CN"/>
              </w:rPr>
              <w:t>、合理、完善</w:t>
            </w:r>
            <w:r>
              <w:rPr>
                <w:rFonts w:hint="eastAsia" w:ascii="宋体" w:hAnsi="宋体" w:eastAsia="宋体" w:cs="宋体"/>
                <w:sz w:val="24"/>
                <w:highlight w:val="none"/>
              </w:rPr>
              <w:t>，按其</w:t>
            </w:r>
            <w:r>
              <w:rPr>
                <w:rFonts w:hint="eastAsia" w:ascii="宋体" w:hAnsi="宋体" w:cs="宋体"/>
                <w:sz w:val="24"/>
                <w:highlight w:val="none"/>
                <w:lang w:eastAsia="zh-CN"/>
              </w:rPr>
              <w:t>满足情况得</w:t>
            </w:r>
            <w:r>
              <w:rPr>
                <w:rFonts w:hint="eastAsia" w:ascii="宋体" w:hAnsi="宋体" w:eastAsia="宋体" w:cs="宋体"/>
                <w:sz w:val="24"/>
                <w:highlight w:val="none"/>
              </w:rPr>
              <w:t>10分；</w:t>
            </w:r>
            <w:r>
              <w:rPr>
                <w:rFonts w:hint="eastAsia" w:ascii="宋体" w:hAnsi="宋体" w:eastAsia="宋体" w:cs="宋体"/>
                <w:sz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若上述内容每缺一项扣2分；存在瑕疵，每存在1处瑕疵扣1分，扣完为止。</w:t>
            </w:r>
          </w:p>
        </w:tc>
      </w:tr>
      <w:tr w14:paraId="614D4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82" w:type="dxa"/>
            <w:vMerge w:val="continue"/>
            <w:tcBorders>
              <w:right w:val="single" w:color="auto" w:sz="4" w:space="0"/>
            </w:tcBorders>
            <w:vAlign w:val="center"/>
          </w:tcPr>
          <w:p w14:paraId="362B38B0">
            <w:pPr>
              <w:spacing w:line="440" w:lineRule="exact"/>
              <w:jc w:val="center"/>
              <w:rPr>
                <w:rFonts w:hint="eastAsia" w:ascii="宋体" w:hAnsi="宋体" w:cs="宋体"/>
                <w:color w:val="auto"/>
                <w:sz w:val="24"/>
                <w:szCs w:val="24"/>
                <w:highlight w:val="yellow"/>
                <w:lang w:val="en-US" w:eastAsia="zh-CN"/>
              </w:rPr>
            </w:pPr>
          </w:p>
        </w:tc>
        <w:tc>
          <w:tcPr>
            <w:tcW w:w="1035" w:type="dxa"/>
            <w:vMerge w:val="continue"/>
            <w:tcBorders>
              <w:left w:val="single" w:color="auto" w:sz="4" w:space="0"/>
              <w:right w:val="single" w:color="auto" w:sz="4" w:space="0"/>
            </w:tcBorders>
            <w:vAlign w:val="center"/>
          </w:tcPr>
          <w:p w14:paraId="5DEF776D">
            <w:pPr>
              <w:spacing w:line="440" w:lineRule="exact"/>
              <w:jc w:val="center"/>
              <w:rPr>
                <w:rFonts w:hint="eastAsia" w:ascii="宋体" w:hAnsi="宋体" w:cs="宋体"/>
                <w:color w:val="auto"/>
                <w:sz w:val="24"/>
                <w:szCs w:val="24"/>
                <w:highlight w:val="none"/>
                <w:lang w:eastAsia="zh-CN"/>
              </w:rPr>
            </w:pPr>
          </w:p>
        </w:tc>
        <w:tc>
          <w:tcPr>
            <w:tcW w:w="1227" w:type="dxa"/>
            <w:tcBorders>
              <w:top w:val="single" w:color="auto" w:sz="4" w:space="0"/>
              <w:left w:val="single" w:color="auto" w:sz="4" w:space="0"/>
              <w:right w:val="single" w:color="auto" w:sz="4" w:space="0"/>
            </w:tcBorders>
            <w:vAlign w:val="center"/>
          </w:tcPr>
          <w:p w14:paraId="3ADDF303">
            <w:pPr>
              <w:jc w:val="center"/>
              <w:rPr>
                <w:rFonts w:hint="eastAsia" w:ascii="宋体" w:hAnsi="宋体" w:eastAsia="宋体" w:cs="宋体"/>
                <w:sz w:val="24"/>
                <w:highlight w:val="none"/>
              </w:rPr>
            </w:pPr>
            <w:r>
              <w:rPr>
                <w:rFonts w:hint="eastAsia" w:ascii="宋体" w:hAnsi="宋体" w:eastAsia="宋体" w:cs="宋体"/>
                <w:sz w:val="24"/>
                <w:highlight w:val="none"/>
              </w:rPr>
              <w:t>合理化</w:t>
            </w:r>
          </w:p>
          <w:p w14:paraId="39BED845">
            <w:pPr>
              <w:jc w:val="center"/>
              <w:rPr>
                <w:rFonts w:hint="eastAsia" w:ascii="宋体" w:hAnsi="宋体" w:eastAsia="宋体" w:cs="宋体"/>
                <w:sz w:val="24"/>
                <w:highlight w:val="none"/>
              </w:rPr>
            </w:pPr>
            <w:r>
              <w:rPr>
                <w:rFonts w:hint="eastAsia" w:ascii="宋体" w:hAnsi="宋体" w:eastAsia="宋体" w:cs="宋体"/>
                <w:sz w:val="24"/>
                <w:highlight w:val="none"/>
              </w:rPr>
              <w:t>建议</w:t>
            </w:r>
          </w:p>
          <w:p w14:paraId="26D59992">
            <w:pPr>
              <w:jc w:val="center"/>
              <w:rPr>
                <w:rFonts w:hint="eastAsia" w:ascii="宋体" w:hAnsi="宋体" w:eastAsia="宋体" w:cs="宋体"/>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5分）</w:t>
            </w:r>
          </w:p>
        </w:tc>
        <w:tc>
          <w:tcPr>
            <w:tcW w:w="6869" w:type="dxa"/>
            <w:tcBorders>
              <w:top w:val="single" w:color="auto" w:sz="4" w:space="0"/>
              <w:left w:val="single" w:color="auto" w:sz="4" w:space="0"/>
              <w:bottom w:val="single" w:color="auto" w:sz="4" w:space="0"/>
            </w:tcBorders>
            <w:vAlign w:val="center"/>
          </w:tcPr>
          <w:p w14:paraId="76BC5A96">
            <w:pPr>
              <w:pStyle w:val="14"/>
              <w:snapToGrid/>
              <w:spacing w:line="576"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highlight w:val="none"/>
              </w:rPr>
              <w:t>为更好的服务于本项目，投标人对项目提出合理化建议。按其响应程度</w:t>
            </w:r>
            <w:r>
              <w:rPr>
                <w:rFonts w:hint="eastAsia" w:ascii="宋体" w:hAnsi="宋体" w:cs="宋体"/>
                <w:sz w:val="24"/>
                <w:highlight w:val="none"/>
                <w:lang w:eastAsia="zh-CN"/>
              </w:rPr>
              <w:t>得</w:t>
            </w:r>
            <w:r>
              <w:rPr>
                <w:rFonts w:hint="eastAsia" w:ascii="宋体" w:hAnsi="宋体" w:eastAsia="宋体" w:cs="宋体"/>
                <w:sz w:val="24"/>
                <w:highlight w:val="none"/>
              </w:rPr>
              <w:t>5分</w:t>
            </w:r>
            <w:r>
              <w:rPr>
                <w:rFonts w:hint="eastAsia" w:ascii="宋体" w:hAnsi="宋体" w:cs="宋体"/>
                <w:sz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上述内容缺项扣5分；存在瑕疵，每存在1处瑕疵扣1分，扣完为止。</w:t>
            </w:r>
          </w:p>
          <w:p w14:paraId="7D6CEC8D">
            <w:pPr>
              <w:pStyle w:val="14"/>
              <w:snapToGrid/>
              <w:spacing w:line="576"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p w14:paraId="7797B98E">
            <w:pPr>
              <w:jc w:val="left"/>
              <w:rPr>
                <w:rFonts w:hint="eastAsia" w:ascii="宋体" w:hAnsi="宋体" w:eastAsia="宋体" w:cs="宋体"/>
                <w:sz w:val="24"/>
                <w:highlight w:val="none"/>
                <w:lang w:eastAsia="zh-CN"/>
              </w:rPr>
            </w:pPr>
          </w:p>
        </w:tc>
      </w:tr>
      <w:tr w14:paraId="11CD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top w:val="single" w:color="auto" w:sz="4" w:space="0"/>
              <w:bottom w:val="single" w:color="auto" w:sz="4" w:space="0"/>
              <w:right w:val="single" w:color="auto" w:sz="4" w:space="0"/>
            </w:tcBorders>
            <w:vAlign w:val="center"/>
          </w:tcPr>
          <w:p w14:paraId="2ADC37DE">
            <w:pPr>
              <w:spacing w:line="440" w:lineRule="exact"/>
              <w:jc w:val="center"/>
              <w:rPr>
                <w:rFonts w:hint="eastAsia" w:ascii="宋体" w:hAnsi="宋体" w:eastAsia="宋体" w:cs="宋体"/>
                <w:color w:val="auto"/>
                <w:sz w:val="24"/>
                <w:szCs w:val="24"/>
                <w:highlight w:val="yellow"/>
              </w:rPr>
            </w:pPr>
            <w:bookmarkStart w:id="19" w:name="_Toc152045586"/>
            <w:bookmarkStart w:id="20" w:name="_Toc300835007"/>
            <w:bookmarkStart w:id="21" w:name="_Toc247527611"/>
            <w:bookmarkStart w:id="22" w:name="_Toc384308271"/>
            <w:bookmarkStart w:id="23" w:name="_Toc361508645"/>
            <w:bookmarkStart w:id="24" w:name="_Toc369531576"/>
            <w:bookmarkStart w:id="25" w:name="_Toc247514010"/>
            <w:bookmarkStart w:id="26" w:name="_Toc352691532"/>
            <w:bookmarkStart w:id="27" w:name="_Toc12369"/>
            <w:bookmarkStart w:id="28" w:name="_Toc152042363"/>
            <w:bookmarkStart w:id="29" w:name="_Toc144974553"/>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192B797F">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23AF201A">
            <w:pPr>
              <w:spacing w:line="460" w:lineRule="exact"/>
              <w:jc w:val="center"/>
              <w:rPr>
                <w:rFonts w:hint="eastAsia" w:asciiTheme="minorEastAsia" w:hAnsiTheme="minorEastAsia" w:eastAsiaTheme="minorEastAsia" w:cstheme="minorEastAsia"/>
                <w:sz w:val="24"/>
                <w:szCs w:val="24"/>
                <w:highlight w:val="none"/>
              </w:rPr>
            </w:pPr>
            <w:r>
              <w:rPr>
                <w:rFonts w:hint="eastAsia" w:ascii="宋体" w:hAnsi="宋体" w:cs="宋体"/>
                <w:sz w:val="24"/>
                <w:szCs w:val="24"/>
                <w:highlight w:val="none"/>
              </w:rPr>
              <w:t>项目组织机构及实力</w:t>
            </w:r>
          </w:p>
          <w:p w14:paraId="779B445C">
            <w:pPr>
              <w:spacing w:line="460" w:lineRule="exact"/>
              <w:jc w:val="center"/>
              <w:rPr>
                <w:rFonts w:hint="eastAsia" w:asciiTheme="minorEastAsia" w:hAnsiTheme="minorEastAsia" w:eastAsiaTheme="minorEastAsia" w:cstheme="minorEastAsia"/>
                <w:color w:val="auto"/>
                <w:sz w:val="24"/>
                <w:szCs w:val="24"/>
                <w:highlight w:val="cyan"/>
                <w:lang w:val="zh-CN"/>
              </w:rPr>
            </w:pP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lang w:val="zh-CN"/>
              </w:rPr>
              <w:t>分）</w:t>
            </w:r>
          </w:p>
        </w:tc>
        <w:tc>
          <w:tcPr>
            <w:tcW w:w="6869" w:type="dxa"/>
            <w:tcBorders>
              <w:top w:val="single" w:color="auto" w:sz="4" w:space="0"/>
              <w:left w:val="single" w:color="auto" w:sz="4" w:space="0"/>
              <w:bottom w:val="single" w:color="auto" w:sz="4" w:space="0"/>
            </w:tcBorders>
            <w:vAlign w:val="center"/>
          </w:tcPr>
          <w:p w14:paraId="429E01C8">
            <w:pPr>
              <w:adjustRightInd w:val="0"/>
              <w:snapToGri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配备专业服务团队，且具备相关服务经验，项目负责人承担过类似项目业绩，每一个得3分，最高得9分。（注：合同中有项目负责人名字或由委托单位出具能反映项目负责人等内容的有效证明文件或类似第三方证明文件，即为项目负责人业绩。否则不得分）</w:t>
            </w:r>
          </w:p>
          <w:p w14:paraId="0B72E9DA">
            <w:pPr>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2、对项目组成员配备情况进行评审，至少拥有2名及以上的人员具有多年行业从业经验、相关职业资质，计6分。</w:t>
            </w:r>
          </w:p>
          <w:p w14:paraId="4D7E9EBE">
            <w:pPr>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若上述内容每缺一项得0分；存在瑕疵，每存在1处瑕疵扣2分，扣完为止。</w:t>
            </w:r>
          </w:p>
          <w:p w14:paraId="3DB673F7">
            <w:pPr>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bookmarkEnd w:id="19"/>
      <w:bookmarkEnd w:id="20"/>
      <w:bookmarkEnd w:id="21"/>
      <w:bookmarkEnd w:id="22"/>
      <w:bookmarkEnd w:id="23"/>
      <w:bookmarkEnd w:id="24"/>
      <w:bookmarkEnd w:id="25"/>
      <w:bookmarkEnd w:id="26"/>
      <w:bookmarkEnd w:id="27"/>
      <w:bookmarkEnd w:id="28"/>
      <w:bookmarkEnd w:id="29"/>
      <w:tr w14:paraId="0E41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top w:val="single" w:color="auto" w:sz="4" w:space="0"/>
              <w:bottom w:val="single" w:color="auto" w:sz="4" w:space="0"/>
              <w:right w:val="single" w:color="auto" w:sz="4" w:space="0"/>
            </w:tcBorders>
            <w:vAlign w:val="center"/>
          </w:tcPr>
          <w:p w14:paraId="1C4EA62C">
            <w:pPr>
              <w:spacing w:line="440" w:lineRule="exact"/>
              <w:jc w:val="center"/>
              <w:rPr>
                <w:rFonts w:hint="eastAsia" w:ascii="宋体" w:hAnsi="宋体" w:eastAsia="宋体" w:cs="宋体"/>
                <w:color w:val="auto"/>
                <w:sz w:val="24"/>
                <w:szCs w:val="24"/>
                <w:highlight w:val="yellow"/>
              </w:rPr>
            </w:pPr>
          </w:p>
        </w:tc>
        <w:tc>
          <w:tcPr>
            <w:tcW w:w="1035" w:type="dxa"/>
            <w:vMerge w:val="continue"/>
            <w:tcBorders>
              <w:top w:val="single" w:color="auto" w:sz="4" w:space="0"/>
              <w:left w:val="single" w:color="auto" w:sz="4" w:space="0"/>
              <w:bottom w:val="single" w:color="auto" w:sz="4" w:space="0"/>
              <w:right w:val="single" w:color="auto" w:sz="4" w:space="0"/>
            </w:tcBorders>
          </w:tcPr>
          <w:p w14:paraId="6BB8412B">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058CDFDC">
            <w:pPr>
              <w:pStyle w:val="14"/>
              <w:snapToGrid/>
              <w:spacing w:line="576" w:lineRule="exact"/>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sz w:val="24"/>
                <w:szCs w:val="24"/>
                <w:highlight w:val="none"/>
              </w:rPr>
              <w:t>服务承诺</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val="zh-CN"/>
              </w:rPr>
              <w:t>分）</w:t>
            </w:r>
          </w:p>
        </w:tc>
        <w:tc>
          <w:tcPr>
            <w:tcW w:w="6869" w:type="dxa"/>
            <w:tcBorders>
              <w:top w:val="single" w:color="auto" w:sz="4" w:space="0"/>
              <w:left w:val="single" w:color="auto" w:sz="4" w:space="0"/>
              <w:bottom w:val="single" w:color="auto" w:sz="4" w:space="0"/>
            </w:tcBorders>
            <w:vAlign w:val="center"/>
          </w:tcPr>
          <w:p w14:paraId="7A29A828">
            <w:pPr>
              <w:adjustRightInd w:val="0"/>
              <w:snapToGrid w:val="0"/>
              <w:jc w:val="left"/>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kern w:val="2"/>
                <w:sz w:val="24"/>
                <w:szCs w:val="24"/>
                <w:highlight w:val="none"/>
                <w:lang w:val="zh-CN" w:eastAsia="zh-CN" w:bidi="ar-SA"/>
              </w:rPr>
              <w:t>1、有健全的内部管理制度。按其响应程度得</w:t>
            </w:r>
            <w:r>
              <w:rPr>
                <w:rFonts w:hint="eastAsia" w:asciiTheme="minorEastAsia" w:hAnsiTheme="minorEastAsia" w:eastAsiaTheme="minorEastAsia" w:cstheme="minorEastAsia"/>
                <w:kern w:val="2"/>
                <w:sz w:val="24"/>
                <w:szCs w:val="24"/>
                <w:highlight w:val="none"/>
                <w:lang w:val="en-US" w:eastAsia="zh-CN" w:bidi="ar-SA"/>
              </w:rPr>
              <w:t>5</w:t>
            </w:r>
            <w:r>
              <w:rPr>
                <w:rFonts w:hint="eastAsia" w:asciiTheme="minorEastAsia" w:hAnsiTheme="minorEastAsia" w:eastAsiaTheme="minorEastAsia" w:cstheme="minorEastAsia"/>
                <w:kern w:val="2"/>
                <w:sz w:val="24"/>
                <w:szCs w:val="24"/>
                <w:highlight w:val="none"/>
                <w:lang w:val="zh-CN" w:eastAsia="zh-CN" w:bidi="ar-SA"/>
              </w:rPr>
              <w:t>分；</w:t>
            </w:r>
          </w:p>
          <w:p w14:paraId="1BBBBBBE">
            <w:pPr>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zh-CN" w:eastAsia="zh-CN" w:bidi="ar-SA"/>
              </w:rPr>
              <w:t>2、具有投入人员廉洁、职业道德等保障措施。按其响应程度得</w:t>
            </w:r>
            <w:r>
              <w:rPr>
                <w:rFonts w:hint="eastAsia" w:asciiTheme="minorEastAsia" w:hAnsiTheme="minorEastAsia" w:eastAsiaTheme="minorEastAsia" w:cstheme="minorEastAsia"/>
                <w:kern w:val="2"/>
                <w:sz w:val="24"/>
                <w:szCs w:val="24"/>
                <w:highlight w:val="none"/>
                <w:lang w:val="en-US" w:eastAsia="zh-CN" w:bidi="ar-SA"/>
              </w:rPr>
              <w:t>5</w:t>
            </w:r>
            <w:r>
              <w:rPr>
                <w:rFonts w:hint="eastAsia" w:asciiTheme="minorEastAsia" w:hAnsiTheme="minorEastAsia" w:eastAsiaTheme="minorEastAsia" w:cstheme="minorEastAsia"/>
                <w:kern w:val="2"/>
                <w:sz w:val="24"/>
                <w:szCs w:val="24"/>
                <w:highlight w:val="none"/>
                <w:lang w:val="zh-CN" w:eastAsia="zh-CN" w:bidi="ar-SA"/>
              </w:rPr>
              <w:t>分；</w:t>
            </w:r>
            <w:r>
              <w:rPr>
                <w:rFonts w:hint="eastAsia" w:asciiTheme="minorEastAsia" w:hAnsiTheme="minorEastAsia" w:eastAsiaTheme="minorEastAsia" w:cstheme="minorEastAsia"/>
                <w:color w:val="auto"/>
                <w:sz w:val="24"/>
                <w:szCs w:val="24"/>
                <w:highlight w:val="none"/>
                <w:lang w:val="en-US" w:eastAsia="zh-CN"/>
              </w:rPr>
              <w:t>若上述内容每缺一项得0分；存在瑕疵，每存在1处瑕疵扣2分，扣完为止。</w:t>
            </w:r>
          </w:p>
          <w:p w14:paraId="36077890">
            <w:pPr>
              <w:pStyle w:val="2"/>
              <w:rPr>
                <w:rFonts w:hint="eastAsia"/>
                <w:lang w:val="zh-CN" w:eastAsia="zh-CN"/>
              </w:rPr>
            </w:pPr>
            <w:r>
              <w:rPr>
                <w:rFonts w:hint="eastAsia" w:asciiTheme="minorEastAsia" w:hAnsiTheme="minorEastAsia" w:eastAsiaTheme="minorEastAsia" w:cstheme="minorEastAsia"/>
                <w:b w:val="0"/>
                <w:bCs/>
                <w:color w:val="auto"/>
                <w:sz w:val="24"/>
                <w:szCs w:val="24"/>
                <w:highlight w:val="none"/>
                <w:lang w:val="en-US" w:eastAsia="zh-CN"/>
              </w:rPr>
              <w:t>备注：评审内容“瑕疵”是指：内容粗略、逻辑混乱、描述过于简单、与项目特点不匹配、逻辑漏洞、出现常识性错误、存在不适用项目实际情况的情形或只有标题没有实质性内容等。</w:t>
            </w:r>
          </w:p>
        </w:tc>
      </w:tr>
      <w:tr w14:paraId="1C51D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top w:val="single" w:color="auto" w:sz="4" w:space="0"/>
              <w:bottom w:val="single" w:color="auto" w:sz="4" w:space="0"/>
              <w:right w:val="single" w:color="auto" w:sz="4" w:space="0"/>
            </w:tcBorders>
            <w:vAlign w:val="center"/>
          </w:tcPr>
          <w:p w14:paraId="38D4A873">
            <w:pPr>
              <w:spacing w:line="440" w:lineRule="exact"/>
              <w:jc w:val="center"/>
              <w:rPr>
                <w:rFonts w:hint="eastAsia" w:ascii="宋体" w:hAnsi="宋体" w:eastAsia="宋体" w:cs="宋体"/>
                <w:color w:val="auto"/>
                <w:sz w:val="24"/>
                <w:szCs w:val="24"/>
                <w:highlight w:val="yellow"/>
              </w:rPr>
            </w:pPr>
          </w:p>
        </w:tc>
        <w:tc>
          <w:tcPr>
            <w:tcW w:w="1035" w:type="dxa"/>
            <w:vMerge w:val="continue"/>
            <w:tcBorders>
              <w:top w:val="single" w:color="auto" w:sz="4" w:space="0"/>
              <w:left w:val="single" w:color="auto" w:sz="4" w:space="0"/>
              <w:bottom w:val="single" w:color="auto" w:sz="4" w:space="0"/>
              <w:right w:val="single" w:color="auto" w:sz="4" w:space="0"/>
            </w:tcBorders>
          </w:tcPr>
          <w:p w14:paraId="62BE7604">
            <w:pPr>
              <w:spacing w:line="440" w:lineRule="exact"/>
              <w:jc w:val="center"/>
              <w:rPr>
                <w:rFonts w:hint="eastAsia" w:ascii="宋体" w:hAnsi="宋体" w:eastAsia="宋体" w:cs="宋体"/>
                <w:color w:val="auto"/>
                <w:sz w:val="24"/>
                <w:szCs w:val="24"/>
                <w:highlight w:val="yellow"/>
              </w:rPr>
            </w:pPr>
          </w:p>
        </w:tc>
        <w:tc>
          <w:tcPr>
            <w:tcW w:w="1227" w:type="dxa"/>
            <w:tcBorders>
              <w:top w:val="single" w:color="auto" w:sz="4" w:space="0"/>
              <w:left w:val="single" w:color="auto" w:sz="4" w:space="0"/>
              <w:bottom w:val="single" w:color="auto" w:sz="4" w:space="0"/>
              <w:right w:val="single" w:color="auto" w:sz="4" w:space="0"/>
            </w:tcBorders>
            <w:vAlign w:val="center"/>
          </w:tcPr>
          <w:p w14:paraId="1D678CBE">
            <w:pPr>
              <w:ind w:left="0" w:leftChars="0" w:firstLine="0" w:firstLineChars="0"/>
              <w:rPr>
                <w:rFonts w:hint="eastAsia" w:asciiTheme="minorEastAsia" w:hAnsiTheme="minorEastAsia" w:eastAsiaTheme="minorEastAsia" w:cstheme="minorEastAsia"/>
                <w:b w:val="0"/>
                <w:bCs w:val="0"/>
                <w:color w:val="auto"/>
                <w:spacing w:val="5"/>
                <w:sz w:val="24"/>
                <w:szCs w:val="24"/>
                <w:highlight w:val="none"/>
              </w:rPr>
            </w:pPr>
            <w:r>
              <w:rPr>
                <w:rFonts w:hint="eastAsia" w:asciiTheme="minorEastAsia" w:hAnsiTheme="minorEastAsia" w:eastAsiaTheme="minorEastAsia" w:cstheme="minorEastAsia"/>
                <w:b w:val="0"/>
                <w:bCs w:val="0"/>
                <w:color w:val="auto"/>
                <w:spacing w:val="5"/>
                <w:sz w:val="24"/>
                <w:szCs w:val="24"/>
                <w:highlight w:val="none"/>
              </w:rPr>
              <w:t>类似业绩</w:t>
            </w:r>
          </w:p>
          <w:p w14:paraId="492E25EF">
            <w:pPr>
              <w:spacing w:line="360" w:lineRule="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pacing w:val="-4"/>
                <w:sz w:val="24"/>
                <w:szCs w:val="24"/>
                <w:highlight w:val="none"/>
              </w:rPr>
              <w:t>（</w:t>
            </w:r>
            <w:r>
              <w:rPr>
                <w:rFonts w:hint="eastAsia" w:asciiTheme="minorEastAsia" w:hAnsiTheme="minorEastAsia" w:eastAsiaTheme="minorEastAsia" w:cstheme="minorEastAsia"/>
                <w:b/>
                <w:bCs/>
                <w:color w:val="auto"/>
                <w:spacing w:val="-4"/>
                <w:sz w:val="24"/>
                <w:szCs w:val="24"/>
                <w:highlight w:val="none"/>
                <w:lang w:val="en-US" w:eastAsia="zh-CN"/>
              </w:rPr>
              <w:t>10</w:t>
            </w:r>
            <w:r>
              <w:rPr>
                <w:rFonts w:hint="eastAsia" w:asciiTheme="minorEastAsia" w:hAnsiTheme="minorEastAsia" w:eastAsiaTheme="minorEastAsia" w:cstheme="minorEastAsia"/>
                <w:b/>
                <w:bCs/>
                <w:color w:val="auto"/>
                <w:spacing w:val="-4"/>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6A77BA03">
            <w:pPr>
              <w:spacing w:line="460" w:lineRule="exact"/>
              <w:rPr>
                <w:rFonts w:hint="eastAsia" w:ascii="仿宋_GB2312" w:hAnsi="仿宋_GB2312" w:eastAsia="仿宋_GB2312" w:cs="仿宋_GB2312"/>
                <w:sz w:val="24"/>
                <w:highlight w:val="none"/>
              </w:rPr>
            </w:pPr>
            <w:r>
              <w:rPr>
                <w:rFonts w:hint="eastAsia" w:asciiTheme="minorEastAsia" w:hAnsiTheme="minorEastAsia" w:eastAsiaTheme="minorEastAsia" w:cstheme="minorEastAsia"/>
                <w:color w:val="auto"/>
                <w:kern w:val="0"/>
                <w:sz w:val="24"/>
                <w:szCs w:val="24"/>
                <w:highlight w:val="none"/>
              </w:rPr>
              <w:t>供应商提供近三年202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月1日（以中标（成交）通知书或合同签订时间为准）至今具有类似项目业绩，每提供一项得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分，满分</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分。（以磋商响应文件中合同或合同关键页（必须含封面、内容、签订时间、盖章签字页等信息）或中标（成交）通知书加盖公章的扫描件为准，未提供不得分）</w:t>
            </w:r>
            <w:r>
              <w:rPr>
                <w:rFonts w:hint="eastAsia" w:asciiTheme="minorEastAsia" w:hAnsiTheme="minorEastAsia" w:eastAsiaTheme="minorEastAsia" w:cstheme="minorEastAsia"/>
                <w:color w:val="auto"/>
                <w:kern w:val="0"/>
                <w:sz w:val="24"/>
                <w:szCs w:val="24"/>
                <w:highlight w:val="none"/>
                <w:lang w:eastAsia="zh-CN"/>
              </w:rPr>
              <w:t>。</w:t>
            </w:r>
          </w:p>
        </w:tc>
      </w:tr>
      <w:tr w14:paraId="38D6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13" w:type="dxa"/>
            <w:gridSpan w:val="4"/>
            <w:tcBorders>
              <w:top w:val="single" w:color="auto" w:sz="4" w:space="0"/>
              <w:bottom w:val="single" w:color="auto" w:sz="4" w:space="0"/>
            </w:tcBorders>
            <w:vAlign w:val="center"/>
          </w:tcPr>
          <w:p w14:paraId="576646C0">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cs="宋体"/>
                <w:color w:val="auto"/>
                <w:sz w:val="24"/>
                <w:szCs w:val="24"/>
                <w:highlight w:val="none"/>
                <w:lang w:val="zh-CN"/>
              </w:rPr>
              <w:t>技术部分</w:t>
            </w:r>
            <w:r>
              <w:rPr>
                <w:rFonts w:hint="eastAsia" w:ascii="宋体" w:hAnsi="宋体" w:eastAsia="宋体" w:cs="宋体"/>
                <w:color w:val="auto"/>
                <w:sz w:val="24"/>
                <w:szCs w:val="24"/>
                <w:highlight w:val="none"/>
                <w:lang w:val="zh-CN"/>
              </w:rPr>
              <w:t>有缺陷的</w:t>
            </w:r>
            <w:r>
              <w:rPr>
                <w:rFonts w:hint="eastAsia" w:ascii="宋体" w:hAnsi="宋体" w:eastAsia="宋体" w:cs="宋体"/>
                <w:color w:val="auto"/>
                <w:sz w:val="24"/>
                <w:szCs w:val="24"/>
                <w:lang w:val="zh-CN"/>
              </w:rPr>
              <w:t>，或其它方面有重大缺项或错误表述的不得成为成交候选人。</w:t>
            </w:r>
          </w:p>
          <w:p w14:paraId="104A7914">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.计算小数点保留两位小数，第三位“四舍五入”。</w:t>
            </w:r>
          </w:p>
          <w:p w14:paraId="0BCCD78B">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.有效供应商不足三家或出现本评审办法以外的特殊情况时，将暂停评审,有关情况待评委会出具决议后，再行评审。</w:t>
            </w:r>
          </w:p>
        </w:tc>
      </w:tr>
    </w:tbl>
    <w:p w14:paraId="24FB7092">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一、评审方法</w:t>
      </w:r>
    </w:p>
    <w:p w14:paraId="37654F1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照《中华人民共和国政府采购法》《中华人民共和国政府采购法实施条例》和关于印发《政府采购竞争性磋商采购方式管理暂行办法》的通知财库【2014】214号文件等规定，本次评标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p>
    <w:p w14:paraId="2AB7E83C">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二、评审标准</w:t>
      </w:r>
    </w:p>
    <w:p w14:paraId="4DF86A3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 初步评审标准</w:t>
      </w:r>
    </w:p>
    <w:p w14:paraId="3D3C097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2.1.1资格评审标准：见评审办法前附表。</w:t>
      </w:r>
    </w:p>
    <w:p w14:paraId="065D4A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 xml:space="preserve"> 2.1.2 符合性评审标准：见评审办法前附表。</w:t>
      </w:r>
    </w:p>
    <w:p w14:paraId="7FACDDB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 分值构成与评分标准</w:t>
      </w:r>
    </w:p>
    <w:p w14:paraId="6632A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2.2.1 分值构成</w:t>
      </w:r>
    </w:p>
    <w:p w14:paraId="4749556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（1）商务部分：见评审办法前附表；</w:t>
      </w:r>
    </w:p>
    <w:p w14:paraId="0F3CBB4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（2）技术部分：见评审办法前附表；</w:t>
      </w:r>
    </w:p>
    <w:p w14:paraId="7F0B99A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2.2.2 评审基准价计算</w:t>
      </w:r>
    </w:p>
    <w:p w14:paraId="0748E04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评审基准价计算方法：见评审办法前附表。</w:t>
      </w:r>
    </w:p>
    <w:p w14:paraId="2C21F3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2.2.3 评分标准</w:t>
      </w:r>
    </w:p>
    <w:p w14:paraId="00519C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（1）商务评分标准：见评审办法前附表；</w:t>
      </w:r>
    </w:p>
    <w:p w14:paraId="6E8CDED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（2）技术评分标准：见评审办法前附表；</w:t>
      </w:r>
    </w:p>
    <w:p w14:paraId="1EFA182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2.3二次报价</w:t>
      </w:r>
    </w:p>
    <w:p w14:paraId="62A2340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各供应商分别与磋商小组磋商后，填写二次报价表，对磋商报价进行二次报价，</w:t>
      </w:r>
      <w:r>
        <w:rPr>
          <w:rFonts w:hint="eastAsia" w:ascii="宋体" w:hAnsi="宋体" w:cs="宋体"/>
          <w:b/>
          <w:bCs/>
          <w:kern w:val="0"/>
          <w:sz w:val="24"/>
          <w:szCs w:val="24"/>
        </w:rPr>
        <w:t>第二次报价不得高于第一次报价。</w:t>
      </w:r>
    </w:p>
    <w:p w14:paraId="560D86A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 详细评审</w:t>
      </w:r>
    </w:p>
    <w:p w14:paraId="65894B1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2.4.1 磋商小组按本章第2.2款规定的量化因素和分值进行打分，并计算出综合评估得分。</w:t>
      </w:r>
    </w:p>
    <w:p w14:paraId="7DAFD8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（1）按本章第2.2.3（1）目规定的评审因素和分值对商务部分计算出得分A；</w:t>
      </w:r>
    </w:p>
    <w:p w14:paraId="34F634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（2）按本章第2.2.3（2）目规定的评审因素和分值对技术部分计算出得分B；</w:t>
      </w:r>
    </w:p>
    <w:p w14:paraId="76CB0B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2.4.2 评分分值计算保留小数点后两位，小数点后第三位“四舍五入”。</w:t>
      </w:r>
    </w:p>
    <w:p w14:paraId="0A9856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2.4.3 供应商得分=A+B。</w:t>
      </w:r>
    </w:p>
    <w:p w14:paraId="22D6B67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2.4.4 磋商小组发现供应商的报价明显低于其他投标报价，使得其投标报价可能低于其个别成本的，应当要求该供应商作出书面说明并提供相应的证明材料。供应商不能合理说明或者不能提供相应证明材料的，磋商小组应当认定该供应商以低于成本报价竞标，并否决其投标。</w:t>
      </w:r>
    </w:p>
    <w:p w14:paraId="7D1CE31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 磋商响应文件的澄清</w:t>
      </w:r>
    </w:p>
    <w:p w14:paraId="56E11E6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57F106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A8D47A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4.磋商响应文件比较与评价</w:t>
      </w:r>
    </w:p>
    <w:p w14:paraId="23CFE63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7BB685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59C51D80">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三、评审办法</w:t>
      </w:r>
    </w:p>
    <w:p w14:paraId="7C4C2F1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5.综合评分法</w:t>
      </w:r>
    </w:p>
    <w:p w14:paraId="645A709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5.1.本采购项目评审方法采用综合评分法。即磋商响应文件能够最大限度的满足磋商文件规定的各项综合评分标准，且经评审得分最高的供应商为成交供应商的评审方法。</w:t>
      </w:r>
    </w:p>
    <w:p w14:paraId="065478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6.评审细则及标准</w:t>
      </w:r>
    </w:p>
    <w:p w14:paraId="31E3B11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24BD381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6.2评审因素包括：价格、技术对磋商文件的响应程度，以及相应的比重或者权值等。</w:t>
      </w:r>
    </w:p>
    <w:p w14:paraId="133B70A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6.3综合评分法操作程序为：</w:t>
      </w:r>
    </w:p>
    <w:p w14:paraId="692BD10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6.3.1根据磋商文件和评审原则，按下表《综合评分法明细表》所列评分因素和各评分因素的权重进行评审。</w:t>
      </w:r>
    </w:p>
    <w:p w14:paraId="3F5E55B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6.3.2按照财政部的有关规定，以本次满足磋商文件要求的最低磋商响应文件评审价为评审基准价，其报价分为满分。</w:t>
      </w:r>
    </w:p>
    <w:p w14:paraId="2369E9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51A7E3E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12D930C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如果同一包内有多个产品，部分产品符合政策优惠条件的（即部分产品是小微企业生产的），只对符合的产品依据《货物（产品）分项报价表》进行单项报价调整，调整后的单项报价之和与未调整的单报价之和相加为磋商响应文件评审价。磋商响应文件评审价按下列公示计算：</w:t>
      </w:r>
    </w:p>
    <w:p w14:paraId="74CB7E8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单项调整报价=单项报价×（1-磋商响应文件报价折扣幅度）</w:t>
      </w:r>
    </w:p>
    <w:p w14:paraId="3482172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磋商评审价=∑单项调整报价+∑未调整单项报价</w:t>
      </w:r>
    </w:p>
    <w:p w14:paraId="03E00B0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（3）供应商的磋商响应文件评审价高于磋商响应文件基准价时，报价得分按下列公式计算:</w:t>
      </w:r>
    </w:p>
    <w:p w14:paraId="250BA2F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磋商响应文件报价得分=(磋商响应文件基准价／磋商响应文件评审价)×100×价格权值%</w:t>
      </w:r>
    </w:p>
    <w:p w14:paraId="5A5DBD3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6.3.3由评委根据各项因素的评分标准，结合每个磋商响应文件供应商的实际情况，分别就磋商响应文件报价以外的各项评审因素对每个供应商打分。</w:t>
      </w:r>
    </w:p>
    <w:p w14:paraId="58440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6.3.4将所有评审因素所得实际评审分数相加，即为该供应商的评审总得分。评审总得分按下列公式计算：</w:t>
      </w:r>
    </w:p>
    <w:p w14:paraId="3ADE6F9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评审总得分＝F1＋F2＋……＋Fn</w:t>
      </w:r>
    </w:p>
    <w:p w14:paraId="7B5D557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F1、F2……Fn分别为各项评审因素的汇总得分。</w:t>
      </w:r>
    </w:p>
    <w:p w14:paraId="1B44006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6.4小型和微型企业货物（产品）的报价折扣幅度标准：</w:t>
      </w:r>
    </w:p>
    <w:p w14:paraId="677FDC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6.4.1对小型、微型企业生产的货物（产品）磋商响应文件价格给予10%的折扣。</w:t>
      </w:r>
    </w:p>
    <w:p w14:paraId="2C99B49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6.4.2参加联合体磋商响应文件的小型、微型企业，联合协议中约定，小型、微型企业的协议合同金额占到联合体协议合同总金额30%以上的，可给予联合体4%的价格折扣。</w:t>
      </w:r>
    </w:p>
    <w:p w14:paraId="03D6D87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40BD3C8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1E37541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（1）文字表述的内容含义不明确；</w:t>
      </w:r>
    </w:p>
    <w:p w14:paraId="5C2FAD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（2）同类问题表述不一致；</w:t>
      </w:r>
    </w:p>
    <w:p w14:paraId="0A0700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（3）有明显文字和计算错误；</w:t>
      </w:r>
    </w:p>
    <w:p w14:paraId="539ED94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（4）提供的技术信息和数据资料不完整；</w:t>
      </w:r>
    </w:p>
    <w:p w14:paraId="69F1E82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（5）磋商响应文件未按招标文件要求进行装订或未编制目录、页码；</w:t>
      </w:r>
    </w:p>
    <w:p w14:paraId="020C311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（6）磋商小组认定的其他非实质性偏离。</w:t>
      </w:r>
    </w:p>
    <w:p w14:paraId="3223814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4280A0F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1D3D3E5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6.7本采购项目的评审因素和标准见评审办法前附表。</w:t>
      </w:r>
    </w:p>
    <w:p w14:paraId="342A4D8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7.无效磋商的认定</w:t>
      </w:r>
    </w:p>
    <w:p w14:paraId="7F2AC7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6FB08B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（1）供应商未经过正常渠道领取磋商文件的；</w:t>
      </w:r>
    </w:p>
    <w:p w14:paraId="6EB96DD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（2）供应商名称与登记领取磋商文件单位的名称不一致的；</w:t>
      </w:r>
    </w:p>
    <w:p w14:paraId="180FCF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（3）未按照磋商文件规定和要求密封、签署、盖章的；</w:t>
      </w:r>
    </w:p>
    <w:p w14:paraId="2C862B3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（4）未按照磋商文件规定的格式要求编制的；</w:t>
      </w:r>
    </w:p>
    <w:p w14:paraId="68D2562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（5）不具备磋商文件中规定的资格条件和要求的；</w:t>
      </w:r>
    </w:p>
    <w:p w14:paraId="699487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5F8B48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09F74EA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（8）磋商内容出现漏项或数量与要求不符的；</w:t>
      </w:r>
    </w:p>
    <w:p w14:paraId="6A6FA15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（9）供应商的磋商报价超过了采购预算的；</w:t>
      </w:r>
    </w:p>
    <w:p w14:paraId="2784B93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（10）磋商响应文件中附有采购人不能接受的条件；</w:t>
      </w:r>
    </w:p>
    <w:p w14:paraId="6064B4A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（11）磋商响应文件的关键内容字迹模糊和无法辨认的；</w:t>
      </w:r>
    </w:p>
    <w:p w14:paraId="47487E7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（12）磋商响应文件不符合磋商文件规定的其他情形的；</w:t>
      </w:r>
    </w:p>
    <w:p w14:paraId="03B60A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（13）磋商响应文件不符合法律法规要求的；</w:t>
      </w:r>
    </w:p>
    <w:p w14:paraId="0C5404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（14）供应商被列入失信被执行人、重大税收违法案件当事人名单、政府采购严重违法失信行为记录名单及其他不符合《中华人民共和国政府采购法》第二十二条规定条件。</w:t>
      </w:r>
    </w:p>
    <w:p w14:paraId="28BB5C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8.特殊情况的处理</w:t>
      </w:r>
    </w:p>
    <w:p w14:paraId="16EB43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2B79EB6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2BD65E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16386CD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041CAC9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（4）磋商响应文件中图表与文字表述不一致的，以文字表述为准；</w:t>
      </w:r>
    </w:p>
    <w:p w14:paraId="6E20510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（5）磋商响应文件正本与副本不一致的，以正本为准；</w:t>
      </w:r>
    </w:p>
    <w:p w14:paraId="339FFF9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（6）对不同文字文本磋商响应文件的解释发生异议的，以中文文本为准。</w:t>
      </w:r>
    </w:p>
    <w:p w14:paraId="2BEF40D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按上述修正错误的方法调整的磋商报价应对供应商具有约束力。如果供应商不接受修正后的价格，其磋商将被拒绝。</w:t>
      </w:r>
    </w:p>
    <w:p w14:paraId="7BB662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0F655B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1C02256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BCE75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042442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46ED6B3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（1）分值汇总计算错误的；</w:t>
      </w:r>
    </w:p>
    <w:p w14:paraId="62EE63B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（2）分项评分超出评分标准范围的；</w:t>
      </w:r>
    </w:p>
    <w:p w14:paraId="17C0F0B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（3）磋商小组对客观因素评分不一致的；</w:t>
      </w:r>
    </w:p>
    <w:p w14:paraId="7C651F2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（4）经磋商小组认定评分畸高、畸低的。</w:t>
      </w:r>
    </w:p>
    <w:p w14:paraId="368523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63ECE2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8.8评审过程中，若出现合格供应商只有2家时，由采购人书面提出申请，经同级财政部门批准同意，书面通知供应商，按以下办法进行：</w:t>
      </w:r>
    </w:p>
    <w:p w14:paraId="3C35B62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（1）磋商小组自行转为竞争性谈判小组，以磋商文件为基础确定谈判文件，经谈判小组成员确认；若有重大变动的，以书面形式通知参加谈判的所有供应商。</w:t>
      </w:r>
    </w:p>
    <w:p w14:paraId="5BDE691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（2）采取二次报价的形式，即各供应商的开标报价为第一次报价，谈判后再给各参与竞争性谈判的单位一次最终报价的机会。</w:t>
      </w:r>
    </w:p>
    <w:p w14:paraId="251D280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（3）谈判响应供应商可按谈判要求，对原磋商文件技术、商务响应部分以书面形式进行修改、完善，谈判小组以修改、完善后的技术、商务内容作为评审依据。</w:t>
      </w:r>
    </w:p>
    <w:p w14:paraId="665A628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（4）最后一轮报价只报总价，先对第一轮报价按本章第6.3.2条款规定进行调整，再按最后一轮报价确定最终评定价。</w:t>
      </w:r>
    </w:p>
    <w:p w14:paraId="01F9FB4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第一轮单项调整报价=第一轮单项报价×（1-∑价格折扣幅度）</w:t>
      </w:r>
    </w:p>
    <w:p w14:paraId="0EF886A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第一轮调整后报价总价=∑第一轮单项调整报价+∑不进行价格调整产品的第一轮单项报价</w:t>
      </w:r>
    </w:p>
    <w:p w14:paraId="7C35FBB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最终评定价=（最后一轮报价/第一轮报价）×第一轮调整后报价总价</w:t>
      </w:r>
    </w:p>
    <w:p w14:paraId="5A2540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（5）按谈判文件规定的原则，以合理低价的方式确定谈判结果，推荐成交侯选单位。</w:t>
      </w:r>
    </w:p>
    <w:p w14:paraId="0635732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001735D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1968DA81">
      <w:pPr>
        <w:widowControl/>
        <w:autoSpaceDE w:val="0"/>
        <w:autoSpaceDN w:val="0"/>
        <w:spacing w:line="360" w:lineRule="auto"/>
        <w:ind w:right="53" w:firstLine="482" w:firstLineChars="200"/>
        <w:textAlignment w:val="bottom"/>
        <w:rPr>
          <w:rFonts w:hint="eastAsia" w:ascii="宋体" w:hAnsi="宋体" w:cs="宋体"/>
          <w:b/>
          <w:bCs/>
          <w:kern w:val="0"/>
          <w:sz w:val="24"/>
          <w:szCs w:val="24"/>
        </w:rPr>
      </w:pPr>
      <w:r>
        <w:rPr>
          <w:rFonts w:hint="eastAsia" w:ascii="宋体" w:hAnsi="宋体" w:cs="宋体"/>
          <w:b/>
          <w:bCs/>
          <w:kern w:val="0"/>
          <w:sz w:val="24"/>
          <w:szCs w:val="24"/>
        </w:rPr>
        <w:t>四、磋商小组专家义务和纪律</w:t>
      </w:r>
    </w:p>
    <w:p w14:paraId="246246F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9.专家在政府采购活动中承担以下义务：</w:t>
      </w:r>
    </w:p>
    <w:p w14:paraId="56A6554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9.1遵纪守法，客观、公正、廉洁的履行职责。</w:t>
      </w:r>
    </w:p>
    <w:p w14:paraId="370053C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9.2按照政府采购法律法规和采购文件的规定要求对供应商的资格条件和供应商提供的产品价格、技术、商务、服务等方面严格进行评判，提供科学合理、公平公正的评审意见，参与起草评审报告，并予签字确认。</w:t>
      </w:r>
    </w:p>
    <w:p w14:paraId="7E9C788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7B9B239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2857626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1D1C11C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9.6法律、法规和规章规定的其他义务。</w:t>
      </w:r>
    </w:p>
    <w:p w14:paraId="27AC48E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10.在评审中，磋商小组不得有下列行为：</w:t>
      </w:r>
    </w:p>
    <w:p w14:paraId="220E4D0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（1）确定参与磋商至磋商结束前私自接触供应商；</w:t>
      </w:r>
    </w:p>
    <w:p w14:paraId="6E3734C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24036FD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（3）征询采购人的倾向性意见；</w:t>
      </w:r>
    </w:p>
    <w:p w14:paraId="6B575E5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（4）对主观评审因素协商评分；</w:t>
      </w:r>
    </w:p>
    <w:p w14:paraId="77FE1FF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（5）对客观评审因素评分不一致；</w:t>
      </w:r>
    </w:p>
    <w:p w14:paraId="79F6980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（6）在磋商过程中擅离职守，影响磋商程序正常进行的；</w:t>
      </w:r>
    </w:p>
    <w:p w14:paraId="24C7AAA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（7）记录、复制或带走任何磋商资料；</w:t>
      </w:r>
    </w:p>
    <w:p w14:paraId="71DEFA2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（8）有关部门（机构）制定的其他评审工作纪律。</w:t>
      </w:r>
    </w:p>
    <w:p w14:paraId="5F3416E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033BAC58">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bookmarkStart w:id="30" w:name="_Toc24094"/>
      <w:bookmarkStart w:id="31" w:name="_Toc424292466"/>
      <w:bookmarkStart w:id="32" w:name="_Toc11696"/>
      <w:bookmarkStart w:id="33" w:name="_Toc11273"/>
      <w:bookmarkStart w:id="34" w:name="_Toc8744"/>
      <w:bookmarkStart w:id="35" w:name="_Toc5840"/>
      <w:bookmarkStart w:id="36" w:name="_Toc11522"/>
    </w:p>
    <w:p w14:paraId="6D5416D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0148F8D7">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4DFAE7CF">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C9201C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100A25D3">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53B22D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07723C5">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680B8FCD">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D797C8E">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524C050">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3195840B">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D6A981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5815888">
      <w:pPr>
        <w:rPr>
          <w:rStyle w:val="37"/>
          <w:rFonts w:hint="eastAsia" w:ascii="宋体" w:hAnsi="宋体" w:eastAsia="宋体" w:cs="宋体"/>
          <w:b/>
          <w:bCs/>
          <w:sz w:val="32"/>
          <w:szCs w:val="32"/>
          <w:highlight w:val="none"/>
        </w:rPr>
      </w:pPr>
      <w:r>
        <w:rPr>
          <w:rStyle w:val="37"/>
          <w:rFonts w:hint="eastAsia" w:ascii="宋体" w:hAnsi="宋体" w:eastAsia="宋体" w:cs="宋体"/>
          <w:b/>
          <w:bCs/>
          <w:sz w:val="32"/>
          <w:szCs w:val="32"/>
          <w:highlight w:val="none"/>
        </w:rPr>
        <w:br w:type="page"/>
      </w:r>
    </w:p>
    <w:p w14:paraId="6EC6F088">
      <w:pPr>
        <w:pStyle w:val="3"/>
        <w:pageBreakBefore w:val="0"/>
        <w:kinsoku/>
        <w:wordWrap/>
        <w:overflowPunct/>
        <w:topLinePunct w:val="0"/>
        <w:bidi w:val="0"/>
        <w:spacing w:beforeLines="0" w:beforeAutospacing="0" w:afterLines="0" w:afterAutospacing="0" w:line="360" w:lineRule="auto"/>
        <w:ind w:left="0" w:leftChars="0" w:right="0" w:rightChars="0" w:firstLine="723" w:firstLineChars="200"/>
        <w:rPr>
          <w:rFonts w:hint="eastAsia" w:ascii="宋体" w:hAnsi="宋体" w:eastAsia="宋体" w:cs="宋体"/>
          <w:b/>
          <w:bCs w:val="0"/>
          <w:sz w:val="36"/>
          <w:szCs w:val="36"/>
        </w:rPr>
      </w:pPr>
      <w:r>
        <w:rPr>
          <w:rStyle w:val="37"/>
          <w:rFonts w:hint="eastAsia" w:ascii="宋体" w:hAnsi="宋体" w:eastAsia="宋体" w:cs="宋体"/>
          <w:b/>
          <w:bCs/>
          <w:sz w:val="36"/>
          <w:szCs w:val="36"/>
          <w:highlight w:val="none"/>
        </w:rPr>
        <w:t>第四</w:t>
      </w:r>
      <w:r>
        <w:rPr>
          <w:rStyle w:val="37"/>
          <w:rFonts w:hint="eastAsia" w:ascii="宋体" w:hAnsi="宋体" w:cs="宋体"/>
          <w:b/>
          <w:bCs/>
          <w:sz w:val="36"/>
          <w:szCs w:val="36"/>
          <w:highlight w:val="none"/>
          <w:lang w:eastAsia="zh-CN"/>
        </w:rPr>
        <w:t>章</w:t>
      </w:r>
      <w:r>
        <w:rPr>
          <w:rStyle w:val="37"/>
          <w:rFonts w:hint="eastAsia" w:ascii="宋体" w:hAnsi="宋体" w:cs="宋体"/>
          <w:b/>
          <w:bCs/>
          <w:sz w:val="36"/>
          <w:szCs w:val="36"/>
          <w:highlight w:val="none"/>
          <w:lang w:val="en-US" w:eastAsia="zh-CN"/>
        </w:rPr>
        <w:t xml:space="preserve"> </w:t>
      </w:r>
      <w:r>
        <w:rPr>
          <w:rStyle w:val="37"/>
          <w:rFonts w:hint="eastAsia" w:ascii="宋体" w:hAnsi="宋体" w:eastAsia="宋体" w:cs="宋体"/>
          <w:b/>
          <w:bCs/>
          <w:sz w:val="36"/>
          <w:szCs w:val="36"/>
          <w:highlight w:val="none"/>
        </w:rPr>
        <w:t xml:space="preserve"> </w:t>
      </w:r>
      <w:bookmarkEnd w:id="30"/>
      <w:bookmarkEnd w:id="31"/>
      <w:bookmarkEnd w:id="32"/>
      <w:bookmarkEnd w:id="33"/>
      <w:bookmarkEnd w:id="34"/>
      <w:r>
        <w:rPr>
          <w:rFonts w:hint="eastAsia" w:ascii="宋体" w:hAnsi="宋体" w:eastAsia="宋体" w:cs="宋体"/>
          <w:sz w:val="36"/>
          <w:szCs w:val="36"/>
          <w:highlight w:val="none"/>
        </w:rPr>
        <w:t>采购</w:t>
      </w:r>
      <w:r>
        <w:rPr>
          <w:rFonts w:hint="eastAsia" w:ascii="宋体" w:hAnsi="宋体" w:cs="宋体"/>
          <w:sz w:val="36"/>
          <w:szCs w:val="36"/>
          <w:highlight w:val="none"/>
          <w:lang w:eastAsia="zh-CN"/>
        </w:rPr>
        <w:t>内容</w:t>
      </w:r>
      <w:r>
        <w:rPr>
          <w:rFonts w:hint="eastAsia" w:ascii="宋体" w:hAnsi="宋体" w:eastAsia="宋体" w:cs="宋体"/>
          <w:sz w:val="36"/>
          <w:szCs w:val="36"/>
          <w:highlight w:val="none"/>
        </w:rPr>
        <w:t>及要求</w:t>
      </w:r>
      <w:bookmarkEnd w:id="35"/>
      <w:bookmarkEnd w:id="36"/>
    </w:p>
    <w:p w14:paraId="5D032F12">
      <w:pPr>
        <w:pageBreakBefore w:val="0"/>
        <w:kinsoku/>
        <w:wordWrap/>
        <w:overflowPunct/>
        <w:topLinePunct w:val="0"/>
        <w:autoSpaceDE/>
        <w:autoSpaceDN/>
        <w:bidi w:val="0"/>
        <w:adjustRightInd/>
        <w:snapToGrid/>
        <w:spacing w:before="0" w:beforeLines="0" w:after="0" w:afterLines="0" w:line="560" w:lineRule="exact"/>
        <w:jc w:val="center"/>
        <w:textAlignment w:val="auto"/>
        <w:outlineLvl w:val="9"/>
        <w:rPr>
          <w:rFonts w:hint="eastAsia" w:ascii="宋体" w:hAnsi="宋体" w:eastAsia="宋体" w:cs="宋体"/>
          <w:b/>
          <w:bCs/>
          <w:sz w:val="28"/>
          <w:szCs w:val="28"/>
          <w:highlight w:val="none"/>
          <w:lang w:val="en-US" w:eastAsia="zh-CN"/>
        </w:rPr>
      </w:pPr>
      <w:bookmarkStart w:id="37" w:name="_Toc12367"/>
      <w:bookmarkStart w:id="38" w:name="_Toc12835"/>
    </w:p>
    <w:p w14:paraId="36E210F0">
      <w:pPr>
        <w:pStyle w:val="3"/>
        <w:jc w:val="center"/>
        <w:rPr>
          <w:rFonts w:hint="eastAsia" w:ascii="宋体" w:hAnsi="宋体" w:eastAsia="宋体" w:cs="宋体"/>
          <w:b/>
          <w:bCs/>
          <w:color w:val="auto"/>
          <w:sz w:val="28"/>
          <w:szCs w:val="28"/>
          <w:highlight w:val="none"/>
          <w:lang w:val="en-US" w:eastAsia="zh-CN"/>
        </w:rPr>
      </w:pPr>
      <w:r>
        <w:rPr>
          <w:rFonts w:hint="eastAsia" w:ascii="宋体" w:hAnsi="宋体" w:cs="宋体"/>
          <w:b/>
          <w:bCs/>
          <w:sz w:val="28"/>
          <w:szCs w:val="28"/>
          <w:highlight w:val="none"/>
          <w:lang w:val="en-US" w:eastAsia="zh-CN"/>
        </w:rPr>
        <w:t>中央创新区GX3-17-55地块新建高中项目可研报告编制服务</w:t>
      </w:r>
      <w:r>
        <w:rPr>
          <w:rFonts w:hint="eastAsia" w:ascii="宋体" w:hAnsi="宋体" w:eastAsia="宋体" w:cs="宋体"/>
          <w:b/>
          <w:bCs/>
          <w:color w:val="auto"/>
          <w:sz w:val="28"/>
          <w:szCs w:val="28"/>
          <w:highlight w:val="none"/>
        </w:rPr>
        <w:t>采购需求</w:t>
      </w:r>
      <w:bookmarkStart w:id="39" w:name="_Toc13055"/>
    </w:p>
    <w:bookmarkEnd w:id="39"/>
    <w:p w14:paraId="63B5324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、项目概述</w:t>
      </w:r>
    </w:p>
    <w:p w14:paraId="2FFF20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1.采购内容</w:t>
      </w:r>
    </w:p>
    <w:p w14:paraId="644A6F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中央创新区GX3-17-55 地块新建高中项目建议书、可行 性研究报告、社会稳定风险评估报告编制服务外包采购。</w:t>
      </w:r>
    </w:p>
    <w:p w14:paraId="7AB675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2.基本情况：本项目拟建地址位于西安高新区中央创新 区，未来之瞳科学公园北侧。南临成业大道，北临启创路， 东临星虹一路，西临星虹二路。总建筑面积约76658.17 m², 学校为72班城市普通高级中学。</w:t>
      </w:r>
    </w:p>
    <w:p w14:paraId="1CB4BA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3.服务地点：西安市。</w:t>
      </w:r>
    </w:p>
    <w:p w14:paraId="26425E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4.服务内容：编制项目建议书、可行性研究报告、社会 稳定风险评估报告。</w:t>
      </w:r>
    </w:p>
    <w:p w14:paraId="69D4A2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p>
    <w:p w14:paraId="2FB3A9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5.采购预算：130000元，大写：壹拾叁万元整。</w:t>
      </w:r>
    </w:p>
    <w:p w14:paraId="10CA95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二、公司资质要求</w:t>
      </w:r>
    </w:p>
    <w:p w14:paraId="7F9113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p>
    <w:p w14:paraId="70D38B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 规定</w:t>
      </w:r>
      <w:r>
        <w:rPr>
          <w:rFonts w:hint="eastAsia" w:ascii="宋体" w:hAnsi="宋体" w:cs="宋体"/>
          <w:color w:val="auto"/>
          <w:sz w:val="24"/>
          <w:szCs w:val="24"/>
          <w:highlight w:val="none"/>
          <w:lang w:eastAsia="zh-CN"/>
        </w:rPr>
        <w:t>；</w:t>
      </w:r>
    </w:p>
    <w:p w14:paraId="3E5CD1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p>
    <w:p w14:paraId="49A032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(2)投标供应商为合法注册的法人、其他组织或自然 人，具有独立承担民事责任的能力，提供营业执照(或事业 法人证)、组织机构代码证、税务登记证或统一社会信用代 码的营业执照等证明文件，供应商为自然人的提供身份证；</w:t>
      </w:r>
    </w:p>
    <w:p w14:paraId="77D759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(3)法定代表人授权书及被授权人身份证复印件(被 授权人参与投标需提供投标截止时间前三个月或六个月内任意一个月的本单位社保证明，法定代表人直接参加投标， 须提供法定代表人身份证明及身份证复印件)</w:t>
      </w:r>
      <w:r>
        <w:rPr>
          <w:rFonts w:hint="eastAsia" w:ascii="宋体" w:hAnsi="宋体" w:cs="宋体"/>
          <w:color w:val="auto"/>
          <w:sz w:val="24"/>
          <w:szCs w:val="24"/>
          <w:highlight w:val="none"/>
          <w:lang w:eastAsia="zh-CN"/>
        </w:rPr>
        <w:t>；</w:t>
      </w:r>
    </w:p>
    <w:p w14:paraId="5C8236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(4)本项目不接受联合体投标，单位负责人为同一人 或者存在直接控股、管理关系的不同单位，不得参加同一项 下的政府采购活动。对列入失信被执行人、政府采购严重违 法失信行为记录名单的供应商，拒绝参与本项目政府采购活 动；</w:t>
      </w:r>
    </w:p>
    <w:p w14:paraId="1A1A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5、供应商须在“全国投资项目在线审批监管平台”工 程咨询单位名录备案。</w:t>
      </w:r>
    </w:p>
    <w:p w14:paraId="5467D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三、服务期限</w:t>
      </w:r>
    </w:p>
    <w:p w14:paraId="29A093CA">
      <w:pPr>
        <w:keepNext w:val="0"/>
        <w:keepLines w:val="0"/>
        <w:pageBreakBefore w:val="0"/>
        <w:widowControl w:val="0"/>
        <w:kinsoku/>
        <w:wordWrap/>
        <w:overflowPunct/>
        <w:topLinePunct w:val="0"/>
        <w:autoSpaceDE/>
        <w:autoSpaceDN/>
        <w:bidi w:val="0"/>
        <w:adjustRightInd/>
        <w:snapToGrid/>
        <w:ind w:firstLine="480" w:firstLineChars="200"/>
        <w:textAlignment w:val="auto"/>
        <w:rPr>
          <w:rStyle w:val="37"/>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rPr>
        <w:t>60天。</w:t>
      </w:r>
    </w:p>
    <w:p w14:paraId="26F7EE17">
      <w:pPr>
        <w:keepNext w:val="0"/>
        <w:keepLines w:val="0"/>
        <w:pageBreakBefore w:val="0"/>
        <w:widowControl w:val="0"/>
        <w:kinsoku/>
        <w:wordWrap/>
        <w:overflowPunct/>
        <w:topLinePunct w:val="0"/>
        <w:autoSpaceDE/>
        <w:autoSpaceDN/>
        <w:bidi w:val="0"/>
        <w:adjustRightInd/>
        <w:snapToGrid/>
        <w:ind w:firstLine="723" w:firstLineChars="200"/>
        <w:textAlignment w:val="auto"/>
        <w:rPr>
          <w:rStyle w:val="37"/>
          <w:rFonts w:hint="eastAsia" w:ascii="宋体" w:hAnsi="宋体" w:eastAsia="宋体" w:cs="宋体"/>
          <w:b/>
          <w:bCs/>
          <w:sz w:val="36"/>
          <w:szCs w:val="36"/>
          <w:highlight w:val="none"/>
        </w:rPr>
      </w:pPr>
      <w:r>
        <w:rPr>
          <w:rStyle w:val="37"/>
          <w:rFonts w:hint="eastAsia" w:ascii="宋体" w:hAnsi="宋体" w:eastAsia="宋体" w:cs="宋体"/>
          <w:b/>
          <w:bCs/>
          <w:sz w:val="36"/>
          <w:szCs w:val="36"/>
          <w:highlight w:val="none"/>
        </w:rPr>
        <w:br w:type="page"/>
      </w:r>
    </w:p>
    <w:p w14:paraId="715C6098">
      <w:pPr>
        <w:pStyle w:val="3"/>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sz w:val="32"/>
          <w:szCs w:val="32"/>
          <w:highlight w:val="none"/>
        </w:rPr>
      </w:pPr>
      <w:r>
        <w:rPr>
          <w:rStyle w:val="37"/>
          <w:rFonts w:hint="eastAsia" w:ascii="宋体" w:hAnsi="宋体" w:eastAsia="宋体" w:cs="宋体"/>
          <w:b/>
          <w:bCs/>
          <w:sz w:val="36"/>
          <w:szCs w:val="36"/>
          <w:highlight w:val="none"/>
        </w:rPr>
        <w:t>第五</w:t>
      </w:r>
      <w:bookmarkStart w:id="40" w:name="_Toc246928931"/>
      <w:bookmarkStart w:id="41" w:name="_Toc19596"/>
      <w:bookmarkStart w:id="42" w:name="_Toc11440"/>
      <w:r>
        <w:rPr>
          <w:rStyle w:val="37"/>
          <w:rFonts w:hint="eastAsia" w:ascii="宋体" w:hAnsi="宋体" w:cs="宋体"/>
          <w:b/>
          <w:bCs/>
          <w:sz w:val="36"/>
          <w:szCs w:val="36"/>
          <w:highlight w:val="none"/>
          <w:lang w:val="en-US" w:eastAsia="zh-CN"/>
        </w:rPr>
        <w:t>章</w:t>
      </w:r>
      <w:r>
        <w:rPr>
          <w:rFonts w:hint="eastAsia" w:ascii="宋体" w:hAnsi="宋体" w:eastAsia="宋体" w:cs="宋体"/>
          <w:sz w:val="36"/>
          <w:szCs w:val="36"/>
          <w:highlight w:val="none"/>
        </w:rPr>
        <w:t xml:space="preserve"> 合同</w:t>
      </w:r>
      <w:bookmarkEnd w:id="40"/>
      <w:r>
        <w:rPr>
          <w:rFonts w:hint="eastAsia" w:ascii="宋体" w:hAnsi="宋体" w:eastAsia="宋体" w:cs="宋体"/>
          <w:sz w:val="36"/>
          <w:szCs w:val="36"/>
          <w:highlight w:val="none"/>
        </w:rPr>
        <w:t>格式及主要条款</w:t>
      </w:r>
      <w:bookmarkEnd w:id="37"/>
      <w:bookmarkEnd w:id="38"/>
      <w:bookmarkEnd w:id="41"/>
      <w:bookmarkEnd w:id="42"/>
    </w:p>
    <w:p w14:paraId="23E2BEB3">
      <w:pPr>
        <w:rPr>
          <w:rFonts w:hint="eastAsia" w:ascii="宋体" w:hAnsi="宋体" w:eastAsia="宋体" w:cs="宋体"/>
        </w:rPr>
      </w:pPr>
    </w:p>
    <w:p w14:paraId="0C38A727">
      <w:pPr>
        <w:pStyle w:val="10"/>
        <w:rPr>
          <w:rFonts w:hint="eastAsia" w:ascii="宋体" w:hAnsi="宋体" w:eastAsia="宋体" w:cs="宋体"/>
        </w:rPr>
      </w:pPr>
    </w:p>
    <w:p w14:paraId="6808F71F">
      <w:pPr>
        <w:pStyle w:val="2"/>
        <w:rPr>
          <w:rFonts w:hint="eastAsia" w:ascii="宋体" w:hAnsi="宋体" w:eastAsia="宋体" w:cs="宋体"/>
          <w:b/>
          <w:color w:val="auto"/>
          <w:kern w:val="0"/>
          <w:sz w:val="52"/>
          <w:szCs w:val="52"/>
          <w:highlight w:val="none"/>
          <w:lang w:val="en-US" w:eastAsia="zh-CN" w:bidi="ar-SA"/>
        </w:rPr>
      </w:pPr>
    </w:p>
    <w:p w14:paraId="268F35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cs="宋体"/>
          <w:b/>
          <w:bCs/>
          <w:i w:val="0"/>
          <w:iCs w:val="0"/>
          <w:caps w:val="0"/>
          <w:color w:val="333333"/>
          <w:spacing w:val="0"/>
          <w:kern w:val="0"/>
          <w:sz w:val="48"/>
          <w:szCs w:val="48"/>
          <w:highlight w:val="none"/>
          <w:lang w:val="en-US" w:eastAsia="zh-CN" w:bidi="ar"/>
        </w:rPr>
        <w:t>中央创新区GX3-17-55地块新建高中项目可研报告编制服务</w:t>
      </w:r>
    </w:p>
    <w:p w14:paraId="1DDAAE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3EF766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rPr>
        <w:t xml:space="preserve">合 同 </w:t>
      </w:r>
      <w:r>
        <w:rPr>
          <w:rFonts w:hint="eastAsia" w:ascii="宋体" w:hAnsi="宋体" w:eastAsia="宋体" w:cs="宋体"/>
          <w:b/>
          <w:color w:val="auto"/>
          <w:kern w:val="0"/>
          <w:sz w:val="52"/>
          <w:szCs w:val="52"/>
          <w:highlight w:val="none"/>
          <w:lang w:eastAsia="zh-CN"/>
        </w:rPr>
        <w:t>范</w:t>
      </w:r>
      <w:r>
        <w:rPr>
          <w:rFonts w:hint="eastAsia" w:ascii="宋体" w:hAnsi="宋体" w:eastAsia="宋体" w:cs="宋体"/>
          <w:b/>
          <w:color w:val="auto"/>
          <w:kern w:val="0"/>
          <w:sz w:val="52"/>
          <w:szCs w:val="52"/>
          <w:highlight w:val="none"/>
          <w:lang w:val="en-US" w:eastAsia="zh-CN"/>
        </w:rPr>
        <w:t xml:space="preserve"> </w:t>
      </w:r>
      <w:r>
        <w:rPr>
          <w:rFonts w:hint="eastAsia" w:ascii="宋体" w:hAnsi="宋体" w:eastAsia="宋体" w:cs="宋体"/>
          <w:b/>
          <w:color w:val="auto"/>
          <w:kern w:val="0"/>
          <w:sz w:val="52"/>
          <w:szCs w:val="52"/>
          <w:highlight w:val="none"/>
          <w:lang w:eastAsia="zh-CN"/>
        </w:rPr>
        <w:t>本</w:t>
      </w:r>
    </w:p>
    <w:p w14:paraId="6F389E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Cs w:val="21"/>
          <w:highlight w:val="none"/>
          <w:lang w:val="en-US" w:eastAsia="zh-CN"/>
        </w:rPr>
        <w:t>（本格式条款供双方签订合同参考，采购人可根据项目的实际情况增加条款和内容）</w:t>
      </w:r>
    </w:p>
    <w:p w14:paraId="4F829025">
      <w:pPr>
        <w:spacing w:line="560" w:lineRule="exact"/>
        <w:jc w:val="center"/>
        <w:rPr>
          <w:rFonts w:hint="eastAsia" w:ascii="宋体" w:hAnsi="宋体" w:eastAsia="宋体" w:cs="宋体"/>
          <w:b/>
          <w:color w:val="auto"/>
          <w:kern w:val="0"/>
          <w:sz w:val="36"/>
          <w:szCs w:val="36"/>
          <w:highlight w:val="none"/>
        </w:rPr>
      </w:pPr>
    </w:p>
    <w:p w14:paraId="0B962DC5">
      <w:pPr>
        <w:spacing w:line="560" w:lineRule="exact"/>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合同编号：XXXX</w:t>
      </w:r>
    </w:p>
    <w:p w14:paraId="42A938B2">
      <w:pPr>
        <w:spacing w:line="560" w:lineRule="exact"/>
        <w:rPr>
          <w:rFonts w:hint="eastAsia" w:ascii="宋体" w:hAnsi="宋体" w:eastAsia="宋体" w:cs="宋体"/>
          <w:b/>
          <w:color w:val="auto"/>
          <w:highlight w:val="none"/>
        </w:rPr>
      </w:pPr>
    </w:p>
    <w:p w14:paraId="5A21E8F2">
      <w:pPr>
        <w:pStyle w:val="2"/>
        <w:rPr>
          <w:rFonts w:hint="eastAsia" w:ascii="宋体" w:hAnsi="宋体" w:eastAsia="宋体" w:cs="宋体"/>
          <w:b/>
          <w:color w:val="auto"/>
          <w:sz w:val="48"/>
          <w:szCs w:val="48"/>
          <w:highlight w:val="none"/>
        </w:rPr>
      </w:pPr>
    </w:p>
    <w:p w14:paraId="335C4528">
      <w:pPr>
        <w:rPr>
          <w:rFonts w:hint="eastAsia" w:ascii="宋体" w:hAnsi="宋体" w:eastAsia="宋体" w:cs="宋体"/>
          <w:b/>
          <w:color w:val="auto"/>
          <w:sz w:val="48"/>
          <w:szCs w:val="48"/>
          <w:highlight w:val="none"/>
        </w:rPr>
      </w:pPr>
    </w:p>
    <w:p w14:paraId="3250D1FF">
      <w:pPr>
        <w:pStyle w:val="2"/>
        <w:rPr>
          <w:rFonts w:hint="eastAsia" w:ascii="宋体" w:hAnsi="宋体" w:eastAsia="宋体" w:cs="宋体"/>
          <w:color w:val="auto"/>
          <w:highlight w:val="none"/>
        </w:rPr>
      </w:pPr>
    </w:p>
    <w:p w14:paraId="29737FB0">
      <w:pPr>
        <w:rPr>
          <w:rFonts w:hint="eastAsia" w:ascii="宋体" w:hAnsi="宋体" w:eastAsia="宋体" w:cs="宋体"/>
          <w:color w:val="auto"/>
          <w:highlight w:val="none"/>
        </w:rPr>
      </w:pPr>
    </w:p>
    <w:p w14:paraId="7AD5CF1E">
      <w:pPr>
        <w:rPr>
          <w:rFonts w:hint="eastAsia" w:ascii="宋体" w:hAnsi="宋体" w:eastAsia="宋体" w:cs="宋体"/>
          <w:color w:val="auto"/>
          <w:highlight w:val="none"/>
        </w:rPr>
      </w:pPr>
    </w:p>
    <w:p w14:paraId="61A01776">
      <w:pPr>
        <w:pStyle w:val="22"/>
        <w:rPr>
          <w:rFonts w:hint="eastAsia" w:ascii="宋体" w:hAnsi="宋体" w:eastAsia="宋体" w:cs="宋体"/>
          <w:color w:val="auto"/>
          <w:highlight w:val="none"/>
        </w:rPr>
      </w:pPr>
    </w:p>
    <w:p w14:paraId="278FEDB2">
      <w:pPr>
        <w:pStyle w:val="22"/>
        <w:rPr>
          <w:rFonts w:hint="eastAsia" w:ascii="宋体" w:hAnsi="宋体" w:eastAsia="宋体" w:cs="宋体"/>
          <w:color w:val="auto"/>
          <w:highlight w:val="none"/>
        </w:rPr>
      </w:pPr>
    </w:p>
    <w:p w14:paraId="2FDE1078">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甲方(</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"http://set2.mail.qq.com/cgi-bin/mail_spam?action=check_link&amp;spam=0&amp;url=http://www.baidu.com/s?wd=%E9%87%87%E8%B4%AD%E5%8D%95&amp;hl_tag=textlink&amp;tn=SE_hldp01350_v6v6zkg6"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21B92D9A">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 xml:space="preserve"> </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"http://set2.mail.qq.com/cgi-bin/mail_spam?action=check_link&amp;spam=0&amp;url=http://www.baidu.com/s?wd=%E4%B9%99%E6%96%B9&amp;hl_tag=textlink&amp;tn=SE_hldp01350_v6v6zkg6"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(供应商)</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30955DFB">
      <w:pPr>
        <w:pStyle w:val="21"/>
        <w:widowControl/>
        <w:adjustRightInd w:val="0"/>
        <w:spacing w:line="560" w:lineRule="exact"/>
        <w:rPr>
          <w:rFonts w:hint="eastAsia" w:ascii="宋体" w:hAnsi="宋体" w:eastAsia="宋体" w:cs="宋体"/>
          <w:b/>
          <w:color w:val="auto"/>
          <w:spacing w:val="23"/>
          <w:kern w:val="0"/>
          <w:sz w:val="32"/>
          <w:szCs w:val="32"/>
          <w:highlight w:val="none"/>
        </w:rPr>
      </w:pPr>
      <w:r>
        <w:rPr>
          <w:rFonts w:hint="eastAsia" w:ascii="宋体" w:hAnsi="宋体" w:eastAsia="宋体" w:cs="宋体"/>
          <w:b/>
          <w:color w:val="auto"/>
          <w:spacing w:val="23"/>
          <w:kern w:val="0"/>
          <w:sz w:val="32"/>
          <w:szCs w:val="32"/>
          <w:highlight w:val="none"/>
        </w:rPr>
        <w:t xml:space="preserve">          签订时间：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月</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日</w:t>
      </w:r>
    </w:p>
    <w:p w14:paraId="454BE3D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3C235FB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029C76F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75016C2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23D56672">
      <w:pPr>
        <w:widowControl/>
        <w:tabs>
          <w:tab w:val="left" w:pos="1620"/>
        </w:tabs>
        <w:spacing w:line="500" w:lineRule="exact"/>
        <w:jc w:val="cente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t>合同主要条款</w:t>
      </w:r>
    </w:p>
    <w:p w14:paraId="514E6E6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2B09C3">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p>
    <w:p w14:paraId="3ABADD3A">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   年  月  日       政府采购招标项目第   号采购招标结果及相关</w:t>
      </w:r>
      <w:r>
        <w:rPr>
          <w:rFonts w:hint="eastAsia" w:ascii="宋体" w:hAnsi="宋体" w:cs="宋体"/>
          <w:color w:val="auto"/>
          <w:kern w:val="0"/>
          <w:sz w:val="24"/>
          <w:szCs w:val="24"/>
          <w:highlight w:val="none"/>
          <w:lang w:eastAsia="zh-CN"/>
        </w:rPr>
        <w:t>磋商采购文件</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磋商响应文件</w:t>
      </w:r>
      <w:r>
        <w:rPr>
          <w:rFonts w:hint="eastAsia" w:ascii="宋体" w:hAnsi="宋体" w:eastAsia="宋体" w:cs="宋体"/>
          <w:color w:val="auto"/>
          <w:kern w:val="0"/>
          <w:sz w:val="24"/>
          <w:szCs w:val="24"/>
          <w:highlight w:val="none"/>
        </w:rPr>
        <w:t>，本合同经双方友好协商平等、诚信、协作的原则，按照《</w:t>
      </w:r>
      <w:r>
        <w:rPr>
          <w:rFonts w:hint="eastAsia" w:ascii="宋体" w:hAnsi="宋体" w:eastAsia="宋体" w:cs="宋体"/>
          <w:color w:val="auto"/>
          <w:kern w:val="0"/>
          <w:sz w:val="24"/>
          <w:szCs w:val="24"/>
          <w:highlight w:val="none"/>
          <w:lang w:eastAsia="zh-CN"/>
        </w:rPr>
        <w:t>中华人民共和国</w:t>
      </w:r>
      <w:r>
        <w:rPr>
          <w:rFonts w:hint="eastAsia" w:ascii="宋体" w:hAnsi="宋体" w:eastAsia="宋体" w:cs="宋体"/>
          <w:color w:val="auto"/>
          <w:kern w:val="0"/>
          <w:sz w:val="24"/>
          <w:szCs w:val="24"/>
          <w:highlight w:val="none"/>
        </w:rPr>
        <w:t>政府采购法》和《</w:t>
      </w:r>
      <w:r>
        <w:rPr>
          <w:rFonts w:hint="eastAsia" w:ascii="宋体" w:hAnsi="宋体" w:eastAsia="宋体" w:cs="宋体"/>
          <w:color w:val="auto"/>
          <w:kern w:val="0"/>
          <w:sz w:val="24"/>
          <w:szCs w:val="24"/>
          <w:highlight w:val="none"/>
          <w:lang w:eastAsia="zh-CN"/>
        </w:rPr>
        <w:t>中华人民共和国民法典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经协商一致，订立本合同，供双方共同遵守：</w:t>
      </w:r>
    </w:p>
    <w:p w14:paraId="11DFD55A">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  合同约定的内容</w:t>
      </w:r>
    </w:p>
    <w:p w14:paraId="630551D9">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1.采购内容</w:t>
      </w:r>
    </w:p>
    <w:p w14:paraId="66CE2A31">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中央创新区GX3-17-55 地块新建高中项目建议书、可行 性研究报告、社会稳定风险评估报告编制服务外包采购。</w:t>
      </w:r>
    </w:p>
    <w:p w14:paraId="73740C0A">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2.基本情况：本项目拟建地址位于西安高新区中央创新区，未来之瞳科学公园北侧。南临成业大道，北临启创路， 东临星虹一路，西临星虹二路。总建筑面积约76658.17 m², 学校为72班城市普通高级中学。</w:t>
      </w:r>
    </w:p>
    <w:p w14:paraId="3E1A5C53">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3.服务地点：西安市。</w:t>
      </w:r>
    </w:p>
    <w:p w14:paraId="42513EC9">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4.服务内容：编制项目建议书、可行性研究报告、社会 稳定风险评估报告。</w:t>
      </w:r>
    </w:p>
    <w:p w14:paraId="054D8D66">
      <w:pPr>
        <w:widowControl/>
        <w:numPr>
          <w:ilvl w:val="0"/>
          <w:numId w:val="0"/>
        </w:numPr>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合同</w:t>
      </w:r>
      <w:r>
        <w:rPr>
          <w:rFonts w:hint="eastAsia" w:ascii="宋体" w:hAnsi="宋体" w:eastAsia="宋体" w:cs="宋体"/>
          <w:b/>
          <w:bCs/>
          <w:color w:val="auto"/>
          <w:kern w:val="0"/>
          <w:sz w:val="24"/>
          <w:szCs w:val="24"/>
          <w:highlight w:val="none"/>
          <w:lang w:eastAsia="zh-CN"/>
        </w:rPr>
        <w:t>价款</w:t>
      </w:r>
    </w:p>
    <w:p w14:paraId="49745AB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sz w:val="24"/>
          <w:szCs w:val="24"/>
          <w:highlight w:val="none"/>
        </w:rPr>
        <w:t>合同总价(暂定)（大写）：（人民币）________元</w:t>
      </w:r>
    </w:p>
    <w:p w14:paraId="2DF664D7">
      <w:pPr>
        <w:keepNext w:val="0"/>
        <w:keepLines w:val="0"/>
        <w:pageBreakBefore w:val="0"/>
        <w:widowControl/>
        <w:kinsoku/>
        <w:wordWrap/>
        <w:overflowPunct/>
        <w:topLinePunct w:val="0"/>
        <w:autoSpaceDE/>
        <w:autoSpaceDN/>
        <w:bidi w:val="0"/>
        <w:snapToGrid/>
        <w:spacing w:line="560" w:lineRule="exact"/>
        <w:ind w:left="0" w:leftChars="0" w:right="-197" w:rightChars="-94"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（小写）：</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________________</w:t>
      </w:r>
      <w:r>
        <w:rPr>
          <w:rFonts w:hint="eastAsia" w:ascii="宋体" w:hAnsi="宋体" w:eastAsia="宋体" w:cs="宋体"/>
          <w:bCs/>
          <w:color w:val="auto"/>
          <w:sz w:val="24"/>
          <w:szCs w:val="24"/>
          <w:highlight w:val="none"/>
          <w:lang w:eastAsia="zh-CN"/>
        </w:rPr>
        <w:t>元</w:t>
      </w:r>
    </w:p>
    <w:p w14:paraId="688F9690">
      <w:pPr>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2、本合同采用</w:t>
      </w:r>
      <w:r>
        <w:rPr>
          <w:rFonts w:hint="eastAsia" w:ascii="宋体" w:hAnsi="宋体" w:eastAsia="宋体" w:cs="宋体"/>
          <w:color w:val="auto"/>
          <w:kern w:val="0"/>
          <w:sz w:val="24"/>
          <w:szCs w:val="24"/>
          <w:highlight w:val="none"/>
        </w:rPr>
        <w:t>固定</w:t>
      </w:r>
      <w:r>
        <w:rPr>
          <w:rFonts w:hint="eastAsia" w:ascii="宋体" w:hAnsi="宋体" w:eastAsia="宋体" w:cs="宋体"/>
          <w:color w:val="auto"/>
          <w:kern w:val="0"/>
          <w:sz w:val="24"/>
          <w:szCs w:val="24"/>
          <w:highlight w:val="none"/>
          <w:lang w:eastAsia="zh-CN"/>
        </w:rPr>
        <w:t>单价模式，详见附表：</w:t>
      </w:r>
    </w:p>
    <w:p w14:paraId="64C71964">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、合同价款为</w:t>
      </w:r>
      <w:r>
        <w:rPr>
          <w:rFonts w:hint="eastAsia" w:ascii="宋体" w:hAnsi="宋体" w:eastAsia="宋体" w:cs="宋体"/>
          <w:color w:val="auto"/>
          <w:kern w:val="0"/>
          <w:sz w:val="24"/>
          <w:szCs w:val="24"/>
          <w:highlight w:val="none"/>
          <w:lang w:val="zh-TW"/>
        </w:rPr>
        <w:t>包括但不限于</w:t>
      </w:r>
      <w:r>
        <w:rPr>
          <w:rFonts w:hint="eastAsia" w:ascii="宋体" w:hAnsi="宋体" w:eastAsia="宋体" w:cs="宋体"/>
          <w:color w:val="auto"/>
          <w:sz w:val="24"/>
          <w:szCs w:val="24"/>
          <w:highlight w:val="none"/>
          <w:lang w:val="zh-TW"/>
        </w:rPr>
        <w:t>人工费、管理费、</w:t>
      </w:r>
      <w:r>
        <w:rPr>
          <w:rFonts w:hint="eastAsia" w:ascii="宋体" w:hAnsi="宋体" w:eastAsia="宋体" w:cs="宋体"/>
          <w:color w:val="auto"/>
          <w:sz w:val="24"/>
          <w:szCs w:val="24"/>
          <w:highlight w:val="none"/>
          <w:lang w:val="zh-TW" w:eastAsia="zh-CN"/>
        </w:rPr>
        <w:t>车辆交通费、保定费、</w:t>
      </w:r>
      <w:r>
        <w:rPr>
          <w:rFonts w:hint="eastAsia" w:ascii="宋体" w:hAnsi="宋体" w:eastAsia="宋体" w:cs="宋体"/>
          <w:color w:val="auto"/>
          <w:sz w:val="24"/>
          <w:szCs w:val="24"/>
          <w:highlight w:val="none"/>
          <w:lang w:val="en-US" w:eastAsia="zh-CN"/>
        </w:rPr>
        <w:t>采样费、样品离心费、送样、防护费、</w:t>
      </w:r>
      <w:r>
        <w:rPr>
          <w:rFonts w:hint="eastAsia" w:ascii="宋体" w:hAnsi="宋体" w:eastAsia="宋体" w:cs="宋体"/>
          <w:color w:val="auto"/>
          <w:sz w:val="24"/>
          <w:szCs w:val="24"/>
          <w:highlight w:val="none"/>
          <w:lang w:val="zh-TW" w:eastAsia="zh-CN"/>
        </w:rPr>
        <w:t>检测费</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en-US" w:eastAsia="zh-CN"/>
        </w:rPr>
        <w:t>分析报告编制费、</w:t>
      </w:r>
      <w:r>
        <w:rPr>
          <w:rFonts w:hint="eastAsia" w:ascii="宋体" w:hAnsi="宋体" w:eastAsia="宋体" w:cs="宋体"/>
          <w:color w:val="auto"/>
          <w:sz w:val="24"/>
          <w:szCs w:val="24"/>
          <w:highlight w:val="none"/>
          <w:lang w:val="zh-TW" w:eastAsia="zh-CN"/>
        </w:rPr>
        <w:t>招标代理服务费、</w:t>
      </w:r>
      <w:r>
        <w:rPr>
          <w:rFonts w:hint="eastAsia" w:ascii="宋体" w:hAnsi="宋体" w:eastAsia="宋体" w:cs="宋体"/>
          <w:color w:val="auto"/>
          <w:sz w:val="24"/>
          <w:szCs w:val="24"/>
          <w:highlight w:val="none"/>
          <w:lang w:val="zh-TW"/>
        </w:rPr>
        <w:t>利润、税金、</w:t>
      </w:r>
      <w:r>
        <w:rPr>
          <w:rFonts w:hint="eastAsia" w:ascii="宋体" w:hAnsi="宋体" w:eastAsia="宋体" w:cs="宋体"/>
          <w:color w:val="auto"/>
          <w:sz w:val="24"/>
          <w:szCs w:val="24"/>
          <w:highlight w:val="none"/>
          <w:lang w:val="zh-TW" w:eastAsia="zh-CN"/>
        </w:rPr>
        <w:t>保险、</w:t>
      </w:r>
      <w:r>
        <w:rPr>
          <w:rFonts w:hint="eastAsia" w:ascii="宋体" w:hAnsi="宋体" w:eastAsia="宋体" w:cs="宋体"/>
          <w:color w:val="auto"/>
          <w:sz w:val="24"/>
          <w:szCs w:val="24"/>
          <w:highlight w:val="none"/>
          <w:lang w:val="zh-TW"/>
        </w:rPr>
        <w:t>风险</w:t>
      </w:r>
      <w:r>
        <w:rPr>
          <w:rFonts w:hint="eastAsia" w:ascii="宋体" w:hAnsi="宋体" w:eastAsia="宋体" w:cs="宋体"/>
          <w:color w:val="auto"/>
          <w:sz w:val="24"/>
          <w:szCs w:val="24"/>
          <w:highlight w:val="none"/>
          <w:lang w:val="zh-TW" w:eastAsia="zh-CN"/>
        </w:rPr>
        <w:t>、验收等</w:t>
      </w:r>
      <w:r>
        <w:rPr>
          <w:rFonts w:hint="eastAsia" w:ascii="宋体" w:hAnsi="宋体" w:eastAsia="宋体" w:cs="宋体"/>
          <w:color w:val="auto"/>
          <w:kern w:val="0"/>
          <w:sz w:val="24"/>
          <w:szCs w:val="24"/>
          <w:highlight w:val="none"/>
          <w:lang w:val="zh-TW" w:eastAsia="zh-CN" w:bidi="ar-SA"/>
        </w:rPr>
        <w:t>完成工作准备阶段、实施阶段、成果交付阶段、验收阶段等完成本项目所需的全部费用</w:t>
      </w:r>
      <w:r>
        <w:rPr>
          <w:rFonts w:hint="eastAsia" w:ascii="宋体" w:hAnsi="宋体" w:eastAsia="宋体" w:cs="宋体"/>
          <w:color w:val="auto"/>
          <w:kern w:val="0"/>
          <w:sz w:val="24"/>
          <w:szCs w:val="24"/>
          <w:highlight w:val="none"/>
        </w:rPr>
        <w:t>。</w:t>
      </w:r>
    </w:p>
    <w:p w14:paraId="5AEB3535">
      <w:pPr>
        <w:widowControl/>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条  付款方式</w:t>
      </w:r>
      <w:r>
        <w:rPr>
          <w:rFonts w:hint="eastAsia" w:ascii="宋体" w:hAnsi="宋体" w:eastAsia="宋体" w:cs="宋体"/>
          <w:b/>
          <w:bCs/>
          <w:color w:val="auto"/>
          <w:kern w:val="0"/>
          <w:sz w:val="24"/>
          <w:szCs w:val="24"/>
          <w:highlight w:val="none"/>
          <w:lang w:eastAsia="zh-CN"/>
        </w:rPr>
        <w:t>及结算</w:t>
      </w:r>
    </w:p>
    <w:p w14:paraId="3D004EE0">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1、付款方式：整个项目完成并经甲方验收合格后据实结算。</w:t>
      </w:r>
    </w:p>
    <w:p w14:paraId="454D294C">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2、付款依据：磋商文件、磋商响应文件，甲方出具的验收报告、乙方提供的等额</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发票</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等。</w:t>
      </w:r>
    </w:p>
    <w:p w14:paraId="77C32C96">
      <w:pPr>
        <w:widowControl/>
        <w:spacing w:line="560" w:lineRule="exact"/>
        <w:ind w:right="-197" w:rightChars="-94"/>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注：据实结算，当结算金额高于本项目预算金额时以本项目预算金额作为结算金额，当结算金额低于本项目预算金额时据实结算</w:t>
      </w:r>
      <w:r>
        <w:rPr>
          <w:rFonts w:hint="eastAsia" w:ascii="宋体" w:hAnsi="宋体" w:eastAsia="宋体" w:cs="宋体"/>
          <w:color w:val="auto"/>
          <w:kern w:val="2"/>
          <w:sz w:val="24"/>
          <w:szCs w:val="24"/>
          <w:highlight w:val="none"/>
          <w:lang w:val="en-US" w:eastAsia="zh-CN" w:bidi="ar-SA"/>
        </w:rPr>
        <w:t>。</w:t>
      </w:r>
    </w:p>
    <w:p w14:paraId="780EC3C0">
      <w:pPr>
        <w:widowControl/>
        <w:spacing w:line="560" w:lineRule="exact"/>
        <w:ind w:right="-197" w:rightChars="-94"/>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条 服务</w:t>
      </w:r>
      <w:r>
        <w:rPr>
          <w:rFonts w:hint="eastAsia" w:ascii="宋体" w:hAnsi="宋体" w:eastAsia="宋体" w:cs="宋体"/>
          <w:b/>
          <w:bCs/>
          <w:color w:val="auto"/>
          <w:kern w:val="0"/>
          <w:sz w:val="24"/>
          <w:szCs w:val="24"/>
          <w:highlight w:val="none"/>
          <w:lang w:eastAsia="zh-CN"/>
        </w:rPr>
        <w:t>要求</w:t>
      </w:r>
      <w:r>
        <w:rPr>
          <w:rFonts w:hint="eastAsia" w:ascii="宋体" w:hAnsi="宋体" w:eastAsia="宋体" w:cs="宋体"/>
          <w:b/>
          <w:bCs/>
          <w:color w:val="auto"/>
          <w:kern w:val="0"/>
          <w:sz w:val="24"/>
          <w:szCs w:val="24"/>
          <w:highlight w:val="none"/>
        </w:rPr>
        <w:t>：</w:t>
      </w:r>
    </w:p>
    <w:p w14:paraId="303B1A0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1、服务期限：合同生效之日起至    年    月  日止。</w:t>
      </w:r>
    </w:p>
    <w:p w14:paraId="3791AD7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2、检测报告交付期限：                        </w:t>
      </w:r>
    </w:p>
    <w:p w14:paraId="43DA72E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3、服务区域：甲方指定地点</w:t>
      </w:r>
    </w:p>
    <w:p w14:paraId="1F68FFA9">
      <w:pPr>
        <w:pStyle w:val="2"/>
        <w:spacing w:after="0"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五条  验收标准</w:t>
      </w:r>
      <w:r>
        <w:rPr>
          <w:rFonts w:hint="eastAsia" w:ascii="宋体" w:hAnsi="宋体" w:eastAsia="宋体" w:cs="宋体"/>
          <w:color w:val="auto"/>
          <w:kern w:val="0"/>
          <w:sz w:val="24"/>
          <w:szCs w:val="24"/>
          <w:highlight w:val="none"/>
        </w:rPr>
        <w:t>：</w:t>
      </w:r>
    </w:p>
    <w:p w14:paraId="79EDA8A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乙方按照国家的检测验收有关规定，向甲方提供验收资料，由甲方组织验收，并在验收后给予认可或提出整改意见，如需整改，乙方应按要求整改并承担由自身原因造成整改的费用，验收日期（不需整改的合格工作）为乙方提交检验报告；需整改后方能达到验收要求的，应为乙方整改后提请甲方验收的日期。</w:t>
      </w:r>
    </w:p>
    <w:p w14:paraId="39B6FB30">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5.2符合国家及行业规定的合格标准、甲方</w:t>
      </w:r>
      <w:r>
        <w:rPr>
          <w:rFonts w:hint="eastAsia" w:ascii="宋体" w:hAnsi="宋体" w:eastAsia="宋体" w:cs="宋体"/>
          <w:color w:val="auto"/>
          <w:kern w:val="0"/>
          <w:sz w:val="24"/>
          <w:szCs w:val="24"/>
          <w:highlight w:val="none"/>
          <w:lang w:val="en-US" w:eastAsia="zh-CN" w:bidi="ar-SA"/>
        </w:rPr>
        <w:t>要求、</w:t>
      </w:r>
      <w:r>
        <w:rPr>
          <w:rFonts w:hint="eastAsia" w:ascii="宋体" w:hAnsi="宋体" w:cs="宋体"/>
          <w:color w:val="auto"/>
          <w:kern w:val="0"/>
          <w:sz w:val="24"/>
          <w:szCs w:val="24"/>
          <w:highlight w:val="none"/>
          <w:lang w:val="en-US" w:eastAsia="zh-CN" w:bidi="ar-SA"/>
        </w:rPr>
        <w:t>磋商采购文件</w:t>
      </w:r>
      <w:r>
        <w:rPr>
          <w:rFonts w:hint="eastAsia" w:ascii="宋体" w:hAnsi="宋体" w:eastAsia="宋体" w:cs="宋体"/>
          <w:color w:val="auto"/>
          <w:kern w:val="0"/>
          <w:sz w:val="24"/>
          <w:szCs w:val="24"/>
          <w:highlight w:val="none"/>
          <w:lang w:val="en-US" w:eastAsia="zh-CN" w:bidi="ar-SA"/>
        </w:rPr>
        <w:t>和</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cs="宋体"/>
          <w:color w:val="auto"/>
          <w:kern w:val="0"/>
          <w:sz w:val="24"/>
          <w:szCs w:val="24"/>
          <w:highlight w:val="none"/>
          <w:lang w:val="en-US" w:eastAsia="zh-CN" w:bidi="ar-SA"/>
        </w:rPr>
        <w:t>磋商响应文件</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所要求的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技术标准</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5680863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第六条  </w:t>
      </w:r>
      <w:r>
        <w:rPr>
          <w:rFonts w:hint="eastAsia" w:ascii="宋体" w:hAnsi="宋体" w:eastAsia="宋体" w:cs="宋体"/>
          <w:b/>
          <w:bCs/>
          <w:color w:val="auto"/>
          <w:kern w:val="0"/>
          <w:sz w:val="24"/>
          <w:szCs w:val="24"/>
          <w:highlight w:val="none"/>
        </w:rPr>
        <w:t>甲乙双方的权利、义务</w:t>
      </w:r>
    </w:p>
    <w:p w14:paraId="3D05B730">
      <w:pPr>
        <w:keepNext w:val="0"/>
        <w:keepLines w:val="0"/>
        <w:pageBreakBefore w:val="0"/>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甲方权利及义务：</w:t>
      </w:r>
    </w:p>
    <w:p w14:paraId="50E22C6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甲方向乙方提供区域情况表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的工作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并对其</w:t>
      </w:r>
      <w:r>
        <w:rPr>
          <w:rFonts w:hint="eastAsia" w:ascii="宋体" w:hAnsi="宋体" w:eastAsia="宋体" w:cs="宋体"/>
          <w:color w:val="auto"/>
          <w:sz w:val="24"/>
          <w:szCs w:val="24"/>
          <w:highlight w:val="none"/>
          <w:lang w:eastAsia="zh-CN"/>
        </w:rPr>
        <w:t>资料的</w:t>
      </w:r>
      <w:r>
        <w:rPr>
          <w:rFonts w:hint="eastAsia" w:ascii="宋体" w:hAnsi="宋体" w:eastAsia="宋体" w:cs="宋体"/>
          <w:color w:val="auto"/>
          <w:sz w:val="24"/>
          <w:szCs w:val="24"/>
          <w:highlight w:val="none"/>
        </w:rPr>
        <w:t>完整性、正确性及时限性负责，甲方不得要求乙方违反国家有关标准进行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w:t>
      </w:r>
    </w:p>
    <w:p w14:paraId="7A8A49A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甲方应按本合同规定的金额和</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向乙方支付</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费用。</w:t>
      </w:r>
    </w:p>
    <w:p w14:paraId="609CAE95">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合同履行过程中乙方若擅自变更项目负责人，甲方有权解除</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合同，并追究由此给甲方带来的一切损失</w:t>
      </w:r>
      <w:r>
        <w:rPr>
          <w:rFonts w:hint="eastAsia" w:ascii="宋体" w:hAnsi="宋体" w:eastAsia="宋体" w:cs="宋体"/>
          <w:color w:val="auto"/>
          <w:sz w:val="24"/>
          <w:szCs w:val="24"/>
          <w:highlight w:val="none"/>
          <w:lang w:eastAsia="zh-CN"/>
        </w:rPr>
        <w:t>。</w:t>
      </w:r>
    </w:p>
    <w:p w14:paraId="6316D29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在合同履行期间，甲方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要求终止或解除合同，乙方已开始</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工作的，甲方应根据乙方已进行的实际工作量进行付款。</w:t>
      </w:r>
    </w:p>
    <w:p w14:paraId="176CF3F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 甲方认为乙方指派的负责人不称职时要求更换，乙方须更换。合同履行过程中乙方若擅自变更项目负责人，甲方有权解除服务合同，并追究由此给甲方带来的一切损失。</w:t>
      </w:r>
    </w:p>
    <w:p w14:paraId="6DC5214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乙方权利及义务：</w:t>
      </w:r>
    </w:p>
    <w:p w14:paraId="2C88B6E8">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乙方应指派固定的项目负责人，在合同履行中未经甲方同意不得擅自更换他人。</w:t>
      </w:r>
    </w:p>
    <w:p w14:paraId="3E63FB65">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乙方项目负责人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p>
    <w:p w14:paraId="3AE127DE">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乙方应按国家技术规范、标准、规程及甲方提出的方案要求提供相关服务，并对服务内容负责。</w:t>
      </w:r>
    </w:p>
    <w:p w14:paraId="5D4C496D">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乙方采用的主要技术标准是：国家现行的规范和技术标准及强制性条文。</w:t>
      </w:r>
    </w:p>
    <w:p w14:paraId="5E2BB314">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在服务期间为甲方免费提供车辆服务。</w:t>
      </w:r>
    </w:p>
    <w:p w14:paraId="6ED33B2E">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2.5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在服务过程中</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人员错误造成质量事故损失，</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员应</w:t>
      </w:r>
      <w:r>
        <w:rPr>
          <w:rFonts w:hint="eastAsia" w:ascii="宋体" w:hAnsi="宋体" w:eastAsia="宋体" w:cs="宋体"/>
          <w:color w:val="auto"/>
          <w:sz w:val="24"/>
          <w:szCs w:val="24"/>
          <w:highlight w:val="none"/>
        </w:rPr>
        <w:t>采取补救措施，</w:t>
      </w:r>
      <w:r>
        <w:rPr>
          <w:rFonts w:hint="eastAsia" w:ascii="宋体" w:hAnsi="宋体" w:eastAsia="宋体" w:cs="宋体"/>
          <w:color w:val="auto"/>
          <w:sz w:val="24"/>
          <w:szCs w:val="24"/>
          <w:highlight w:val="none"/>
          <w:lang w:eastAsia="zh-CN"/>
        </w:rPr>
        <w:t>因此产生的费用由乙方自行承担</w:t>
      </w:r>
      <w:r>
        <w:rPr>
          <w:rFonts w:hint="eastAsia" w:ascii="宋体" w:hAnsi="宋体" w:eastAsia="宋体" w:cs="宋体"/>
          <w:color w:val="auto"/>
          <w:sz w:val="24"/>
          <w:szCs w:val="24"/>
          <w:highlight w:val="none"/>
        </w:rPr>
        <w:t>。</w:t>
      </w:r>
    </w:p>
    <w:p w14:paraId="7E66CFF6">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kern w:val="0"/>
          <w:sz w:val="24"/>
          <w:szCs w:val="24"/>
          <w:highlight w:val="none"/>
          <w:lang w:val="en-US" w:eastAsia="zh-CN"/>
        </w:rPr>
        <w:t>乙方应保护甲方的知识产权，不得向第三人泄露、转让甲方提交的技术经济资料。如发生以上情况并给甲方造成经济损失，甲方有权向乙方索赔。</w:t>
      </w:r>
    </w:p>
    <w:p w14:paraId="71C0EBE8">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甲乙双方的违约责任</w:t>
      </w:r>
    </w:p>
    <w:p w14:paraId="0DB998D3">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、甲乙双方如出现违约的，违约方自违约之日起，每日按合同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总价的1‰向对方承担违约责任并且及时采取有效补救措施，违约金总额不超过本合同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总金额的5%，并继续履行本合同所规定的义务。</w:t>
      </w:r>
    </w:p>
    <w:p w14:paraId="76D3FE59">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、乙方违约超过15日的，则甲方有权解除合同，乙方应依甲方要求并按合同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总价的10%向甲方承担违约责任，并将工作资料、已取得工作成果和其他相关的资料一并移交甲方，乙方不得以任何理由拒绝或拖延提交有关资料，或提供不真实、不准确、不完整的资料</w:t>
      </w:r>
      <w:r>
        <w:rPr>
          <w:rFonts w:hint="eastAsia" w:ascii="宋体" w:hAnsi="宋体" w:eastAsia="宋体" w:cs="宋体"/>
          <w:color w:val="auto"/>
          <w:kern w:val="0"/>
          <w:sz w:val="24"/>
          <w:szCs w:val="24"/>
          <w:highlight w:val="none"/>
          <w:lang w:eastAsia="zh-CN"/>
        </w:rPr>
        <w:t>。</w:t>
      </w:r>
    </w:p>
    <w:p w14:paraId="77C24E64">
      <w:pPr>
        <w:pStyle w:val="38"/>
        <w:widowControl/>
        <w:spacing w:line="440" w:lineRule="exact"/>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合同变更与终止</w:t>
      </w:r>
    </w:p>
    <w:p w14:paraId="043B0723">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1、合同期间任何一方不得随意终止合同。</w:t>
      </w:r>
    </w:p>
    <w:p w14:paraId="25086BC4">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2、本合同规定的履行期限届满，合同自动终止。</w:t>
      </w:r>
    </w:p>
    <w:p w14:paraId="33C7D68D">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3、因双方机构撤并、职能调整等原因，确需终止合同的，双方可协商终止合同。</w:t>
      </w:r>
    </w:p>
    <w:p w14:paraId="7439A324">
      <w:pPr>
        <w:spacing w:line="6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4、乙方应自觉遵守甲方工作纪律、规章制度，服从甲方管理。因乙方原因给甲方造成严重后果，甲方可以单方面解除合同</w:t>
      </w:r>
      <w:r>
        <w:rPr>
          <w:rFonts w:hint="eastAsia" w:ascii="宋体" w:hAnsi="宋体" w:eastAsia="宋体" w:cs="宋体"/>
          <w:color w:val="auto"/>
          <w:sz w:val="24"/>
          <w:szCs w:val="24"/>
          <w:highlight w:val="none"/>
          <w:lang w:eastAsia="zh-CN"/>
        </w:rPr>
        <w:t>。</w:t>
      </w:r>
    </w:p>
    <w:p w14:paraId="02A7164E">
      <w:pPr>
        <w:pStyle w:val="13"/>
        <w:spacing w:line="50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条、保密约定</w:t>
      </w:r>
    </w:p>
    <w:p w14:paraId="4B224895">
      <w:pPr>
        <w:pStyle w:val="22"/>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甲乙双方对本合同的内容，以及在本合同履行过程中获得的对方的信息，均负有保密义务。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的责任。</w:t>
      </w:r>
    </w:p>
    <w:p w14:paraId="7C5DEC91">
      <w:pPr>
        <w:pStyle w:val="22"/>
        <w:tabs>
          <w:tab w:val="left" w:pos="272"/>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第十条  </w:t>
      </w: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b/>
          <w:bCs/>
          <w:color w:val="auto"/>
          <w:kern w:val="0"/>
          <w:sz w:val="24"/>
          <w:szCs w:val="24"/>
          <w:highlight w:val="none"/>
          <w:lang w:val="en-US" w:eastAsia="zh-CN" w:bidi="ar-SA"/>
        </w:rPr>
        <w:fldChar w:fldCharType="separate"/>
      </w:r>
      <w:r>
        <w:rPr>
          <w:rFonts w:hint="eastAsia" w:ascii="宋体" w:hAnsi="宋体" w:eastAsia="宋体" w:cs="宋体"/>
          <w:b/>
          <w:bCs/>
          <w:color w:val="auto"/>
          <w:kern w:val="0"/>
          <w:sz w:val="24"/>
          <w:szCs w:val="24"/>
          <w:highlight w:val="none"/>
          <w:lang w:val="en-US" w:eastAsia="zh-CN" w:bidi="ar-SA"/>
        </w:rPr>
        <w:t>不可抗力</w:t>
      </w:r>
      <w:r>
        <w:rPr>
          <w:rFonts w:hint="eastAsia" w:ascii="宋体" w:hAnsi="宋体" w:eastAsia="宋体" w:cs="宋体"/>
          <w:b/>
          <w:bCs/>
          <w:color w:val="auto"/>
          <w:kern w:val="0"/>
          <w:sz w:val="24"/>
          <w:szCs w:val="24"/>
          <w:highlight w:val="none"/>
          <w:lang w:val="en-US" w:eastAsia="zh-CN" w:bidi="ar-SA"/>
        </w:rPr>
        <w:fldChar w:fldCharType="end"/>
      </w:r>
    </w:p>
    <w:p w14:paraId="4BA94868">
      <w:pPr>
        <w:pStyle w:val="22"/>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甲乙双方任何一方由于</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不可抗力</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原因不能履行合同时，应及时向对</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方通</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报不能履行或不能</w:t>
      </w:r>
      <w:r>
        <w:rPr>
          <w:rFonts w:hint="eastAsia" w:ascii="宋体" w:hAnsi="宋体" w:eastAsia="宋体" w:cs="宋体"/>
          <w:color w:val="auto"/>
          <w:kern w:val="0"/>
          <w:sz w:val="24"/>
          <w:szCs w:val="24"/>
          <w:highlight w:val="none"/>
        </w:rPr>
        <w:t>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6A1140A1">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十一</w:t>
      </w:r>
      <w:r>
        <w:rPr>
          <w:rFonts w:hint="eastAsia" w:ascii="宋体" w:hAnsi="宋体" w:eastAsia="宋体" w:cs="宋体"/>
          <w:b/>
          <w:bCs/>
          <w:color w:val="auto"/>
          <w:kern w:val="0"/>
          <w:sz w:val="24"/>
          <w:szCs w:val="24"/>
          <w:highlight w:val="none"/>
        </w:rPr>
        <w:t>条  争议解决</w:t>
      </w:r>
    </w:p>
    <w:p w14:paraId="3CA3CCA2">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双方本着友好合作的态度,对合同履行过程中发生的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纠纷</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应及时协商解决,协商不成，向甲方所在地人民法院诉讼解决。</w:t>
      </w:r>
    </w:p>
    <w:p w14:paraId="056E9E86">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监督和管理</w:t>
      </w:r>
    </w:p>
    <w:p w14:paraId="0675A708">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5B9752CD">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33B61F">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无效合同</w:t>
      </w:r>
      <w:r>
        <w:rPr>
          <w:rFonts w:hint="eastAsia" w:ascii="宋体" w:hAnsi="宋体" w:eastAsia="宋体" w:cs="宋体"/>
          <w:b/>
          <w:bCs/>
          <w:color w:val="auto"/>
          <w:kern w:val="0"/>
          <w:sz w:val="24"/>
          <w:szCs w:val="24"/>
          <w:highlight w:val="none"/>
        </w:rPr>
        <w:fldChar w:fldCharType="end"/>
      </w:r>
    </w:p>
    <w:p w14:paraId="6F729033">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甲乙双方如因违反政府采购法及相关法律法规的规定，被宣告</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合同无效</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的，一切责任概由过错方自行承担。</w:t>
      </w:r>
    </w:p>
    <w:p w14:paraId="5A11DDDD">
      <w:pPr>
        <w:pStyle w:val="22"/>
        <w:numPr>
          <w:ilvl w:val="0"/>
          <w:numId w:val="0"/>
        </w:numPr>
        <w:ind w:right="0" w:rightChars="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 xml:space="preserve">第十四条  </w:t>
      </w:r>
      <w:r>
        <w:rPr>
          <w:rFonts w:hint="eastAsia" w:ascii="宋体" w:hAnsi="宋体" w:eastAsia="宋体" w:cs="宋体"/>
          <w:b/>
          <w:bCs/>
          <w:color w:val="auto"/>
          <w:kern w:val="0"/>
          <w:sz w:val="24"/>
          <w:szCs w:val="24"/>
          <w:highlight w:val="none"/>
          <w:lang w:eastAsia="zh-CN"/>
        </w:rPr>
        <w:t>信用融资（如有）</w:t>
      </w:r>
    </w:p>
    <w:p w14:paraId="58ACF6EA">
      <w:pPr>
        <w:pStyle w:val="2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银行名称：</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 xml:space="preserve">  ，收款账号：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w:t>
      </w:r>
    </w:p>
    <w:p w14:paraId="62B9398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附则</w:t>
      </w:r>
    </w:p>
    <w:p w14:paraId="58044DC0">
      <w:pPr>
        <w:pStyle w:val="21"/>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宋体" w:hAnsi="宋体" w:eastAsia="宋体" w:cs="宋体"/>
          <w:color w:val="auto"/>
          <w:kern w:val="0"/>
          <w:sz w:val="24"/>
          <w:szCs w:val="24"/>
          <w:highlight w:val="none"/>
        </w:rPr>
        <w:fldChar w:fldCharType="separate"/>
      </w:r>
      <w:r>
        <w:rPr>
          <w:rFonts w:hint="eastAsia" w:cs="宋体"/>
          <w:color w:val="auto"/>
          <w:kern w:val="0"/>
          <w:sz w:val="24"/>
          <w:szCs w:val="24"/>
          <w:highlight w:val="none"/>
          <w:lang w:eastAsia="zh-CN"/>
        </w:rPr>
        <w:t>磋商采购文件</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、成交通知书、乙方</w:t>
      </w:r>
      <w:r>
        <w:rPr>
          <w:rFonts w:hint="eastAsia" w:cs="宋体"/>
          <w:color w:val="auto"/>
          <w:kern w:val="0"/>
          <w:sz w:val="24"/>
          <w:szCs w:val="24"/>
          <w:highlight w:val="none"/>
          <w:lang w:eastAsia="zh-CN"/>
        </w:rPr>
        <w:t>磋商响应文件</w:t>
      </w:r>
      <w:r>
        <w:rPr>
          <w:rFonts w:hint="eastAsia" w:ascii="宋体" w:hAnsi="宋体" w:eastAsia="宋体" w:cs="宋体"/>
          <w:color w:val="auto"/>
          <w:kern w:val="0"/>
          <w:sz w:val="24"/>
          <w:szCs w:val="24"/>
          <w:highlight w:val="none"/>
        </w:rPr>
        <w:t>及澄清说明文件都是本合同的组成部分，甲、乙双方必须全面遵守，如有违反，应承担违约责任。</w:t>
      </w:r>
    </w:p>
    <w:p w14:paraId="3443FEE2">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2、本合同未尽事宜，双方共同协商达成补充协议，补充协议和附件与本合同具有同等法律效力。</w:t>
      </w:r>
    </w:p>
    <w:p w14:paraId="37B2B7A1">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3、本合同一式五份,甲乙双方各执一份</w:t>
      </w:r>
      <w:r>
        <w:rPr>
          <w:rFonts w:hint="eastAsia" w:ascii="宋体" w:hAnsi="宋体" w:eastAsia="宋体" w:cs="宋体"/>
          <w:color w:val="auto"/>
          <w:kern w:val="2"/>
          <w:sz w:val="24"/>
          <w:szCs w:val="24"/>
          <w:highlight w:val="none"/>
        </w:rPr>
        <w:t>,政府采购监督管理机构一份,政府采购代理机构两份。</w:t>
      </w:r>
    </w:p>
    <w:p w14:paraId="0B2A2C8A">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4、本合同自签订之日起生效。</w:t>
      </w:r>
    </w:p>
    <w:p w14:paraId="06748A53">
      <w:pPr>
        <w:pStyle w:val="38"/>
        <w:widowControl/>
        <w:spacing w:line="560" w:lineRule="exact"/>
        <w:ind w:firstLine="5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5、附件：</w:t>
      </w:r>
    </w:p>
    <w:p w14:paraId="7DF4B0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9E3AADB">
      <w:pPr>
        <w:pageBreakBefore w:val="0"/>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p>
    <w:p w14:paraId="7BE5CCBF">
      <w:pPr>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-------------------------以下无正文----------------------------</w:t>
      </w:r>
    </w:p>
    <w:p w14:paraId="13D4E637">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63328E11">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332B1C36">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66BC096E">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ECB269">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9C215F">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FFFA3">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8819C8">
      <w:pPr>
        <w:widowControl/>
        <w:spacing w:line="60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14:paraId="16C52D97">
      <w:pPr>
        <w:widowControl/>
        <w:spacing w:line="360" w:lineRule="auto"/>
        <w:ind w:left="0" w:leftChars="0" w:firstLine="638" w:firstLineChars="266"/>
        <w:jc w:val="left"/>
        <w:rPr>
          <w:rFonts w:hint="eastAsia" w:ascii="宋体" w:hAnsi="宋体" w:eastAsia="宋体" w:cs="宋体"/>
          <w:color w:val="000000"/>
          <w:kern w:val="0"/>
          <w:sz w:val="24"/>
          <w:szCs w:val="24"/>
          <w:highlight w:val="none"/>
        </w:rPr>
      </w:pPr>
    </w:p>
    <w:p w14:paraId="4643058B">
      <w:pPr>
        <w:rPr>
          <w:rStyle w:val="37"/>
          <w:rFonts w:hint="eastAsia" w:ascii="宋体" w:hAnsi="宋体" w:eastAsia="宋体" w:cs="宋体"/>
          <w:b/>
          <w:bCs/>
          <w:sz w:val="32"/>
          <w:szCs w:val="32"/>
        </w:rPr>
      </w:pPr>
      <w:r>
        <w:rPr>
          <w:rStyle w:val="37"/>
          <w:rFonts w:hint="eastAsia" w:ascii="宋体" w:hAnsi="宋体" w:eastAsia="宋体" w:cs="宋体"/>
          <w:b/>
          <w:bCs/>
          <w:sz w:val="32"/>
          <w:szCs w:val="32"/>
        </w:rPr>
        <w:br w:type="page"/>
      </w:r>
    </w:p>
    <w:p w14:paraId="0EA0FA4C">
      <w:pPr>
        <w:widowControl/>
        <w:spacing w:line="360" w:lineRule="auto"/>
        <w:jc w:val="center"/>
        <w:outlineLvl w:val="0"/>
        <w:rPr>
          <w:rFonts w:ascii="宋体" w:hAnsi="宋体" w:cs="宋体"/>
          <w:b/>
          <w:sz w:val="36"/>
        </w:rPr>
      </w:pPr>
      <w:bookmarkStart w:id="43" w:name="_Toc14098"/>
      <w:r>
        <w:rPr>
          <w:rFonts w:hint="eastAsia" w:ascii="宋体" w:hAnsi="宋体" w:cs="宋体"/>
          <w:b/>
          <w:sz w:val="36"/>
        </w:rPr>
        <w:t>第六章  磋商响应文件格式</w:t>
      </w:r>
      <w:bookmarkEnd w:id="43"/>
    </w:p>
    <w:p w14:paraId="42ED3307">
      <w:pPr>
        <w:jc w:val="center"/>
        <w:rPr>
          <w:rFonts w:ascii="宋体" w:hAnsi="宋体" w:cs="宋体"/>
          <w:b/>
          <w:kern w:val="0"/>
          <w:sz w:val="36"/>
          <w:szCs w:val="36"/>
          <w:bdr w:val="single" w:color="auto" w:sz="4" w:space="0"/>
        </w:rPr>
      </w:pPr>
      <w:bookmarkStart w:id="44" w:name="_Toc30434"/>
      <w:r>
        <w:rPr>
          <w:rFonts w:hint="eastAsia" w:ascii="宋体" w:hAnsi="宋体" w:cs="宋体"/>
          <w:b/>
          <w:sz w:val="52"/>
          <w:szCs w:val="52"/>
        </w:rPr>
        <w:t xml:space="preserve">             （封面</w:t>
      </w:r>
      <w:bookmarkEnd w:id="44"/>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p>
    <w:p w14:paraId="44F911AE">
      <w:pPr>
        <w:jc w:val="center"/>
        <w:rPr>
          <w:rFonts w:hint="eastAsia" w:ascii="宋体" w:hAnsi="宋体" w:cs="宋体"/>
          <w:b/>
          <w:sz w:val="52"/>
          <w:szCs w:val="52"/>
          <w:lang w:eastAsia="zh-CN"/>
        </w:rPr>
      </w:pPr>
      <w:r>
        <w:rPr>
          <w:rFonts w:hint="eastAsia" w:ascii="宋体" w:hAnsi="宋体" w:eastAsia="宋体" w:cs="宋体"/>
          <w:color w:val="auto"/>
          <w:sz w:val="24"/>
          <w:szCs w:val="24"/>
          <w:u w:val="none"/>
          <w:lang w:val="zh-CN"/>
        </w:rPr>
        <w:t>采购项目编号：</w:t>
      </w:r>
      <w:r>
        <w:rPr>
          <w:rFonts w:hint="eastAsia" w:ascii="宋体" w:hAnsi="宋体" w:cs="宋体"/>
          <w:color w:val="auto"/>
          <w:sz w:val="24"/>
          <w:szCs w:val="24"/>
          <w:u w:val="none"/>
          <w:lang w:val="zh-CN"/>
        </w:rPr>
        <w:t>新天宏THZ2026－067</w:t>
      </w:r>
    </w:p>
    <w:p w14:paraId="4C5C8B60">
      <w:pPr>
        <w:jc w:val="center"/>
        <w:rPr>
          <w:rFonts w:hint="eastAsia" w:ascii="宋体" w:hAnsi="宋体" w:cs="宋体"/>
          <w:b/>
          <w:sz w:val="52"/>
          <w:szCs w:val="52"/>
          <w:lang w:eastAsia="zh-CN"/>
        </w:rPr>
      </w:pPr>
    </w:p>
    <w:p w14:paraId="6DFDBE0D">
      <w:pPr>
        <w:jc w:val="center"/>
        <w:rPr>
          <w:rFonts w:hint="eastAsia" w:ascii="宋体" w:hAnsi="宋体" w:cs="宋体"/>
          <w:b/>
          <w:sz w:val="52"/>
          <w:szCs w:val="52"/>
          <w:lang w:eastAsia="zh-CN"/>
        </w:rPr>
      </w:pPr>
      <w:r>
        <w:rPr>
          <w:rFonts w:hint="eastAsia" w:ascii="宋体" w:hAnsi="宋体" w:cs="宋体"/>
          <w:b/>
          <w:sz w:val="52"/>
          <w:szCs w:val="52"/>
          <w:lang w:val="en-US" w:eastAsia="zh-CN"/>
        </w:rPr>
        <w:t xml:space="preserve">  </w:t>
      </w:r>
      <w:r>
        <w:rPr>
          <w:rFonts w:hint="eastAsia" w:ascii="宋体" w:hAnsi="宋体" w:cs="宋体"/>
          <w:b/>
          <w:sz w:val="52"/>
          <w:szCs w:val="52"/>
          <w:lang w:eastAsia="zh-CN"/>
        </w:rPr>
        <w:t>中央创新区GX3-17-55地块新建</w:t>
      </w:r>
    </w:p>
    <w:p w14:paraId="73315481">
      <w:pPr>
        <w:jc w:val="center"/>
        <w:rPr>
          <w:rFonts w:hint="eastAsia" w:ascii="宋体" w:hAnsi="宋体" w:cs="宋体"/>
          <w:b/>
          <w:sz w:val="48"/>
          <w:szCs w:val="48"/>
          <w:lang w:eastAsia="zh-CN"/>
        </w:rPr>
      </w:pPr>
      <w:r>
        <w:rPr>
          <w:rFonts w:hint="eastAsia" w:ascii="宋体" w:hAnsi="宋体" w:cs="宋体"/>
          <w:b/>
          <w:sz w:val="52"/>
          <w:szCs w:val="52"/>
          <w:lang w:val="en-US" w:eastAsia="zh-CN"/>
        </w:rPr>
        <w:t xml:space="preserve">  </w:t>
      </w:r>
      <w:r>
        <w:rPr>
          <w:rFonts w:hint="eastAsia" w:ascii="宋体" w:hAnsi="宋体" w:cs="宋体"/>
          <w:b/>
          <w:sz w:val="52"/>
          <w:szCs w:val="52"/>
          <w:lang w:eastAsia="zh-CN"/>
        </w:rPr>
        <w:t>高中项目可研报告编制服务</w:t>
      </w:r>
    </w:p>
    <w:p w14:paraId="14FAA6EC">
      <w:pPr>
        <w:jc w:val="center"/>
        <w:rPr>
          <w:rFonts w:hint="eastAsia" w:ascii="宋体" w:hAnsi="宋体" w:cs="宋体"/>
          <w:b/>
          <w:sz w:val="48"/>
          <w:szCs w:val="48"/>
          <w:lang w:eastAsia="zh-CN"/>
        </w:rPr>
      </w:pPr>
    </w:p>
    <w:p w14:paraId="7539F509">
      <w:pPr>
        <w:jc w:val="center"/>
        <w:rPr>
          <w:rFonts w:ascii="宋体" w:hAnsi="宋体" w:cs="宋体"/>
          <w:b/>
          <w:sz w:val="72"/>
          <w:szCs w:val="72"/>
        </w:rPr>
      </w:pPr>
      <w:r>
        <w:rPr>
          <w:rFonts w:hint="eastAsia" w:ascii="宋体" w:hAnsi="宋体" w:cs="宋体"/>
          <w:b/>
          <w:sz w:val="72"/>
          <w:szCs w:val="72"/>
        </w:rPr>
        <w:t xml:space="preserve">磋商响应文件 </w:t>
      </w:r>
    </w:p>
    <w:p w14:paraId="0E4C5B16">
      <w:pPr>
        <w:rPr>
          <w:rFonts w:ascii="宋体" w:hAnsi="宋体" w:cs="宋体"/>
          <w:b/>
          <w:sz w:val="32"/>
        </w:rPr>
      </w:pPr>
    </w:p>
    <w:p w14:paraId="4B35B31D">
      <w:pPr>
        <w:rPr>
          <w:rFonts w:ascii="宋体" w:hAnsi="宋体" w:cs="宋体"/>
          <w:b/>
          <w:sz w:val="52"/>
        </w:rPr>
      </w:pPr>
    </w:p>
    <w:p w14:paraId="359B76BC">
      <w:pPr>
        <w:rPr>
          <w:rFonts w:ascii="宋体" w:hAnsi="宋体" w:cs="宋体"/>
          <w:b/>
          <w:sz w:val="52"/>
        </w:rPr>
      </w:pPr>
    </w:p>
    <w:p w14:paraId="4105CCEA">
      <w:pPr>
        <w:rPr>
          <w:rFonts w:ascii="宋体" w:hAnsi="宋体" w:cs="宋体"/>
          <w:b/>
          <w:sz w:val="52"/>
        </w:rPr>
      </w:pPr>
    </w:p>
    <w:p w14:paraId="7066BD4F">
      <w:pPr>
        <w:rPr>
          <w:rFonts w:ascii="宋体" w:hAnsi="宋体" w:cs="宋体"/>
          <w:b/>
          <w:sz w:val="32"/>
        </w:rPr>
      </w:pPr>
    </w:p>
    <w:p w14:paraId="09196441">
      <w:pPr>
        <w:pageBreakBefore w:val="0"/>
        <w:kinsoku/>
        <w:wordWrap/>
        <w:overflowPunct/>
        <w:topLinePunct w:val="0"/>
        <w:bidi w:val="0"/>
        <w:spacing w:beforeAutospacing="0" w:afterAutospacing="0" w:line="360" w:lineRule="auto"/>
        <w:ind w:left="0" w:leftChars="0" w:right="0" w:rightChars="0" w:firstLine="2249" w:firstLineChars="800"/>
        <w:jc w:val="left"/>
        <w:rPr>
          <w:rFonts w:hint="eastAsia" w:ascii="宋体" w:hAnsi="宋体" w:eastAsia="宋体" w:cs="宋体"/>
          <w:b/>
          <w:sz w:val="28"/>
          <w:szCs w:val="28"/>
        </w:rPr>
      </w:pPr>
      <w:bookmarkStart w:id="45" w:name="_Toc511813819"/>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（盖章）</w:t>
      </w:r>
    </w:p>
    <w:p w14:paraId="497F0A40">
      <w:pPr>
        <w:spacing w:line="360" w:lineRule="auto"/>
        <w:jc w:val="center"/>
        <w:rPr>
          <w:rFonts w:hint="eastAsia" w:ascii="宋体" w:hAnsi="宋体" w:cs="宋体"/>
          <w:b/>
          <w:sz w:val="28"/>
          <w:u w:val="single"/>
        </w:rPr>
      </w:pPr>
      <w:r>
        <w:rPr>
          <w:rFonts w:hint="eastAsia" w:ascii="宋体" w:hAnsi="宋体" w:cs="宋体"/>
          <w:b/>
          <w:sz w:val="28"/>
        </w:rPr>
        <w:t>法定代表人或其授权代理人：</w:t>
      </w:r>
      <w:r>
        <w:rPr>
          <w:rFonts w:hint="eastAsia" w:ascii="宋体" w:hAnsi="宋体" w:cs="宋体"/>
          <w:b/>
          <w:sz w:val="28"/>
          <w:u w:val="single"/>
        </w:rPr>
        <w:t xml:space="preserve">  （签字或盖章）</w:t>
      </w:r>
    </w:p>
    <w:p w14:paraId="07CE2DED">
      <w:pPr>
        <w:jc w:val="center"/>
        <w:rPr>
          <w:rFonts w:ascii="宋体" w:hAnsi="宋体" w:cs="宋体"/>
          <w:snapToGrid w:val="0"/>
          <w:kern w:val="0"/>
          <w:sz w:val="28"/>
          <w:szCs w:val="28"/>
          <w:lang w:val="zh-CN"/>
        </w:rPr>
      </w:pPr>
      <w:r>
        <w:rPr>
          <w:rFonts w:hint="eastAsia" w:ascii="宋体" w:hAnsi="宋体" w:cs="宋体"/>
          <w:b/>
          <w:sz w:val="28"/>
        </w:rPr>
        <w:t>日        期：     年   月   日</w:t>
      </w:r>
      <w:r>
        <w:rPr>
          <w:rFonts w:hint="eastAsia" w:ascii="宋体" w:hAnsi="宋体" w:cs="宋体"/>
          <w:snapToGrid w:val="0"/>
          <w:kern w:val="0"/>
          <w:lang w:val="zh-CN"/>
        </w:rPr>
        <w:br w:type="page"/>
      </w:r>
      <w:r>
        <w:rPr>
          <w:rFonts w:hint="eastAsia" w:ascii="宋体" w:hAnsi="宋体" w:cs="宋体"/>
          <w:b/>
          <w:bCs/>
          <w:snapToGrid w:val="0"/>
          <w:kern w:val="0"/>
          <w:sz w:val="28"/>
          <w:szCs w:val="28"/>
          <w:lang w:val="zh-CN"/>
        </w:rPr>
        <w:t>目录</w:t>
      </w:r>
    </w:p>
    <w:p w14:paraId="40C03030">
      <w:pPr>
        <w:adjustRightInd w:val="0"/>
        <w:snapToGrid w:val="0"/>
        <w:spacing w:line="360" w:lineRule="auto"/>
        <w:ind w:firstLine="420" w:firstLineChars="200"/>
        <w:rPr>
          <w:rFonts w:ascii="宋体" w:hAnsi="宋体" w:cs="宋体"/>
          <w:snapToGrid w:val="0"/>
          <w:kern w:val="0"/>
          <w:lang w:val="zh-CN"/>
        </w:rPr>
      </w:pPr>
    </w:p>
    <w:p w14:paraId="0F45E4CA">
      <w:pPr>
        <w:adjustRightInd w:val="0"/>
        <w:snapToGrid w:val="0"/>
        <w:spacing w:line="360" w:lineRule="auto"/>
        <w:ind w:firstLine="480" w:firstLineChars="200"/>
        <w:rPr>
          <w:rFonts w:ascii="宋体" w:hAnsi="宋体" w:cs="宋体"/>
          <w:snapToGrid w:val="0"/>
          <w:kern w:val="0"/>
          <w:sz w:val="24"/>
          <w:szCs w:val="24"/>
          <w:lang w:val="zh-CN"/>
        </w:rPr>
      </w:pPr>
    </w:p>
    <w:p w14:paraId="6EF63C55">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一、</w:t>
      </w:r>
      <w:r>
        <w:rPr>
          <w:rFonts w:hint="eastAsia" w:ascii="宋体" w:hAnsi="宋体" w:cs="宋体"/>
          <w:sz w:val="24"/>
          <w:szCs w:val="24"/>
        </w:rPr>
        <w:t>磋商响应函</w:t>
      </w:r>
    </w:p>
    <w:p w14:paraId="3229643D">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二、磋商报价表</w:t>
      </w:r>
    </w:p>
    <w:p w14:paraId="19C1047D">
      <w:pPr>
        <w:adjustRightInd w:val="0"/>
        <w:snapToGrid w:val="0"/>
        <w:spacing w:line="360" w:lineRule="auto"/>
        <w:rPr>
          <w:rFonts w:ascii="宋体" w:hAnsi="宋体" w:cs="宋体"/>
          <w:snapToGrid w:val="0"/>
          <w:kern w:val="0"/>
          <w:sz w:val="24"/>
          <w:szCs w:val="24"/>
          <w:lang w:val="zh-CN"/>
        </w:rPr>
      </w:pPr>
      <w:r>
        <w:rPr>
          <w:rFonts w:hint="eastAsia" w:ascii="宋体" w:hAnsi="宋体" w:cs="宋体"/>
          <w:snapToGrid w:val="0"/>
          <w:kern w:val="0"/>
          <w:sz w:val="24"/>
          <w:szCs w:val="24"/>
        </w:rPr>
        <w:t xml:space="preserve">    三</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zh-CN"/>
        </w:rPr>
        <w:t>商务</w:t>
      </w:r>
      <w:r>
        <w:rPr>
          <w:rFonts w:hint="eastAsia" w:ascii="宋体" w:hAnsi="宋体" w:cs="宋体"/>
          <w:snapToGrid w:val="0"/>
          <w:kern w:val="0"/>
          <w:sz w:val="24"/>
          <w:szCs w:val="24"/>
          <w:lang w:val="zh-CN"/>
        </w:rPr>
        <w:t>条款偏离表</w:t>
      </w:r>
    </w:p>
    <w:p w14:paraId="0420D532">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四、规格、技术参数偏离表</w:t>
      </w:r>
    </w:p>
    <w:p w14:paraId="7D06C458">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五、供应商资格证明文件</w:t>
      </w:r>
    </w:p>
    <w:p w14:paraId="358BB8A4">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六、《拒绝政府采购领域商业贿赂承诺书》</w:t>
      </w:r>
    </w:p>
    <w:p w14:paraId="34C2B00D">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七、技术要求</w:t>
      </w:r>
    </w:p>
    <w:p w14:paraId="12F4F363">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八</w:t>
      </w:r>
      <w:r>
        <w:rPr>
          <w:rFonts w:hint="eastAsia" w:ascii="宋体" w:hAnsi="宋体" w:cs="宋体"/>
          <w:snapToGrid w:val="0"/>
          <w:kern w:val="0"/>
          <w:sz w:val="24"/>
          <w:szCs w:val="24"/>
          <w:lang w:val="zh-CN"/>
        </w:rPr>
        <w:t>、类似项目业绩表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、拟派本项目的人员一览表</w:t>
      </w:r>
    </w:p>
    <w:p w14:paraId="77069FB1">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十、附件</w:t>
      </w:r>
    </w:p>
    <w:p w14:paraId="21991C5C">
      <w:pPr>
        <w:pStyle w:val="30"/>
        <w:rPr>
          <w:lang w:val="zh-CN"/>
        </w:rPr>
      </w:pPr>
      <w:r>
        <w:rPr>
          <w:rFonts w:hint="eastAsia" w:ascii="宋体" w:hAnsi="宋体" w:cs="宋体"/>
          <w:snapToGrid w:val="0"/>
          <w:kern w:val="0"/>
          <w:sz w:val="24"/>
          <w:szCs w:val="24"/>
          <w:lang w:val="zh-CN"/>
        </w:rPr>
        <w:t>十一、其他</w:t>
      </w:r>
    </w:p>
    <w:p w14:paraId="0A33C785">
      <w:pPr>
        <w:jc w:val="center"/>
        <w:outlineLvl w:val="1"/>
        <w:rPr>
          <w:rFonts w:ascii="宋体" w:hAnsi="宋体" w:cs="宋体"/>
          <w:b/>
          <w:sz w:val="32"/>
          <w:szCs w:val="32"/>
        </w:rPr>
      </w:pPr>
      <w:r>
        <w:rPr>
          <w:rFonts w:hint="eastAsia" w:ascii="宋体" w:hAnsi="宋体" w:cs="宋体"/>
        </w:rPr>
        <w:br w:type="page"/>
      </w:r>
      <w:bookmarkStart w:id="46" w:name="_Toc5948"/>
      <w:r>
        <w:rPr>
          <w:rFonts w:hint="eastAsia" w:ascii="宋体" w:hAnsi="宋体" w:cs="宋体"/>
          <w:b/>
          <w:sz w:val="32"/>
          <w:szCs w:val="32"/>
        </w:rPr>
        <w:t>一、磋商响应函</w:t>
      </w:r>
      <w:bookmarkEnd w:id="45"/>
      <w:bookmarkEnd w:id="46"/>
    </w:p>
    <w:p w14:paraId="274F2937">
      <w:pPr>
        <w:spacing w:line="460" w:lineRule="exact"/>
        <w:ind w:firstLine="540" w:firstLineChars="225"/>
        <w:rPr>
          <w:rFonts w:ascii="宋体" w:hAnsi="宋体" w:cs="宋体"/>
          <w:sz w:val="24"/>
        </w:rPr>
      </w:pPr>
      <w:r>
        <w:rPr>
          <w:rFonts w:hint="eastAsia" w:ascii="宋体" w:hAnsi="宋体" w:cs="宋体"/>
          <w:sz w:val="24"/>
        </w:rPr>
        <w:t>致：</w:t>
      </w:r>
      <w:r>
        <w:rPr>
          <w:rFonts w:hint="eastAsia" w:ascii="宋体" w:hAnsi="宋体" w:cs="宋体"/>
          <w:sz w:val="24"/>
          <w:lang w:eastAsia="zh-CN"/>
        </w:rPr>
        <w:t>西安高新技术产业开发区公共项目建设管理中心</w:t>
      </w: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文件，签字代表</w:t>
      </w:r>
      <w:r>
        <w:rPr>
          <w:rFonts w:hint="eastAsia" w:ascii="宋体" w:hAnsi="宋体" w:cs="宋体"/>
          <w:sz w:val="24"/>
          <w:u w:val="single"/>
        </w:rPr>
        <w:t>(全名、职务)</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137DA2E3">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BA29949">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1、按照磋商文件的规定，我方对磋商</w:t>
      </w:r>
      <w:r>
        <w:rPr>
          <w:rFonts w:hint="eastAsia" w:ascii="宋体" w:hAnsi="宋体" w:cs="宋体"/>
          <w:sz w:val="24"/>
          <w:lang w:eastAsia="zh-CN"/>
        </w:rPr>
        <w:t>总</w:t>
      </w:r>
      <w:r>
        <w:rPr>
          <w:rFonts w:hint="eastAsia" w:ascii="宋体" w:hAnsi="宋体" w:cs="宋体"/>
          <w:sz w:val="24"/>
        </w:rPr>
        <w:t>价为人民币：</w:t>
      </w:r>
      <w:r>
        <w:rPr>
          <w:rFonts w:hint="eastAsia" w:ascii="宋体" w:hAnsi="宋体" w:cs="宋体"/>
          <w:sz w:val="24"/>
          <w:u w:val="single"/>
        </w:rPr>
        <w:t>¥    （大写：        元）</w:t>
      </w:r>
      <w:r>
        <w:rPr>
          <w:rFonts w:hint="eastAsia" w:ascii="宋体" w:hAnsi="宋体" w:cs="宋体"/>
          <w:sz w:val="24"/>
        </w:rPr>
        <w:t>。该报价</w:t>
      </w:r>
      <w:r>
        <w:rPr>
          <w:rFonts w:hint="eastAsia" w:ascii="宋体" w:hAnsi="宋体" w:cs="宋体"/>
          <w:sz w:val="24"/>
          <w:lang w:eastAsia="zh-CN"/>
        </w:rPr>
        <w:t>为固定总价</w:t>
      </w:r>
      <w:r>
        <w:rPr>
          <w:rFonts w:hint="eastAsia" w:ascii="宋体" w:hAnsi="宋体" w:cs="宋体"/>
          <w:sz w:val="24"/>
        </w:rPr>
        <w:t>，不受市场因素的影响。</w:t>
      </w:r>
    </w:p>
    <w:p w14:paraId="2C32B2FB">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w:t>
      </w:r>
      <w:r>
        <w:rPr>
          <w:rFonts w:hint="eastAsia" w:ascii="宋体" w:hAnsi="宋体" w:cs="宋体"/>
          <w:sz w:val="24"/>
          <w:lang w:eastAsia="zh-CN"/>
        </w:rPr>
        <w:t>贰</w:t>
      </w:r>
      <w:r>
        <w:rPr>
          <w:rFonts w:hint="eastAsia" w:ascii="宋体" w:hAnsi="宋体" w:cs="宋体"/>
          <w:sz w:val="24"/>
        </w:rPr>
        <w:t>份。</w:t>
      </w:r>
    </w:p>
    <w:p w14:paraId="12328176">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075AFC95">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5A2D551A">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7、我方的磋商响应文件在磋商后有效期为90个日历天，若我方成交，磋商响应文件有效期延长至合同执行完毕。</w:t>
      </w:r>
    </w:p>
    <w:p w14:paraId="620AB80A">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3D71CB2F">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58BF4A57">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005E3F8E">
      <w:pPr>
        <w:spacing w:line="460" w:lineRule="exact"/>
        <w:rPr>
          <w:rFonts w:hint="eastAsia" w:ascii="宋体" w:hAnsi="宋体" w:cs="宋体"/>
          <w:sz w:val="24"/>
        </w:rPr>
      </w:pPr>
      <w:r>
        <w:rPr>
          <w:rFonts w:hint="eastAsia" w:ascii="宋体" w:hAnsi="宋体" w:cs="宋体"/>
          <w:sz w:val="24"/>
        </w:rPr>
        <w:tab/>
      </w:r>
      <w:r>
        <w:rPr>
          <w:rFonts w:hint="eastAsia" w:ascii="宋体" w:hAnsi="宋体" w:cs="宋体"/>
          <w:sz w:val="24"/>
        </w:rPr>
        <w:t>供应商代表姓名、职务：</w:t>
      </w:r>
    </w:p>
    <w:p w14:paraId="0B409F2A">
      <w:pPr>
        <w:spacing w:line="460" w:lineRule="exact"/>
        <w:rPr>
          <w:rFonts w:hint="eastAsia" w:ascii="宋体" w:hAnsi="宋体" w:eastAsia="宋体" w:cs="宋体"/>
          <w:sz w:val="24"/>
          <w:lang w:eastAsia="zh-CN"/>
        </w:rPr>
      </w:pPr>
    </w:p>
    <w:p w14:paraId="54326695">
      <w:pPr>
        <w:spacing w:line="460" w:lineRule="exact"/>
        <w:rPr>
          <w:rFonts w:ascii="宋体" w:hAnsi="宋体" w:cs="宋体"/>
          <w:sz w:val="24"/>
        </w:rPr>
      </w:pP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（公章）</w:t>
      </w:r>
    </w:p>
    <w:p w14:paraId="261358C6">
      <w:pPr>
        <w:spacing w:line="460" w:lineRule="exact"/>
        <w:ind w:firstLine="3840" w:firstLineChars="1600"/>
        <w:rPr>
          <w:rFonts w:hint="eastAsia" w:ascii="宋体" w:hAnsi="宋体" w:cs="宋体"/>
          <w:sz w:val="24"/>
        </w:rPr>
      </w:pPr>
      <w:r>
        <w:rPr>
          <w:rFonts w:hint="eastAsia" w:ascii="宋体" w:hAnsi="宋体" w:cs="宋体"/>
          <w:sz w:val="24"/>
        </w:rPr>
        <w:t>法定代表人或被授权代表：</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2D81036F">
      <w:pPr>
        <w:spacing w:line="460" w:lineRule="exact"/>
        <w:ind w:firstLine="3840" w:firstLineChars="16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6952CE80">
      <w:pPr>
        <w:rPr>
          <w:rFonts w:ascii="宋体" w:hAnsi="宋体" w:cs="宋体"/>
          <w:b/>
          <w:sz w:val="32"/>
          <w:szCs w:val="32"/>
        </w:rPr>
      </w:pPr>
      <w:bookmarkStart w:id="47" w:name="_Toc511813820"/>
      <w:r>
        <w:rPr>
          <w:rFonts w:hint="eastAsia" w:ascii="宋体" w:hAnsi="宋体" w:cs="宋体"/>
          <w:b/>
          <w:sz w:val="32"/>
          <w:szCs w:val="32"/>
        </w:rPr>
        <w:br w:type="page"/>
      </w:r>
    </w:p>
    <w:p w14:paraId="19FC6FC7">
      <w:pPr>
        <w:jc w:val="center"/>
        <w:outlineLvl w:val="1"/>
        <w:rPr>
          <w:rFonts w:ascii="宋体" w:hAnsi="宋体" w:cs="宋体"/>
          <w:b/>
          <w:sz w:val="32"/>
          <w:szCs w:val="32"/>
          <w:highlight w:val="yellow"/>
        </w:rPr>
      </w:pPr>
      <w:bookmarkStart w:id="48" w:name="_Toc16188"/>
      <w:r>
        <w:rPr>
          <w:rFonts w:hint="eastAsia" w:ascii="宋体" w:hAnsi="宋体" w:cs="宋体"/>
          <w:b/>
          <w:sz w:val="32"/>
          <w:szCs w:val="32"/>
        </w:rPr>
        <w:t>二</w:t>
      </w:r>
      <w:r>
        <w:rPr>
          <w:rFonts w:hint="eastAsia" w:ascii="宋体" w:hAnsi="宋体" w:cs="宋体"/>
          <w:b/>
          <w:sz w:val="32"/>
          <w:szCs w:val="32"/>
          <w:highlight w:val="none"/>
        </w:rPr>
        <w:t>、磋商报价表</w:t>
      </w:r>
      <w:bookmarkEnd w:id="47"/>
      <w:bookmarkEnd w:id="48"/>
    </w:p>
    <w:p w14:paraId="361845EB">
      <w:pPr>
        <w:pStyle w:val="22"/>
        <w:ind w:firstLine="0"/>
        <w:rPr>
          <w:rFonts w:ascii="宋体" w:hAnsi="宋体" w:cs="宋体"/>
        </w:rPr>
      </w:pPr>
    </w:p>
    <w:p w14:paraId="102FD931">
      <w:pPr>
        <w:pageBreakBefore w:val="0"/>
        <w:kinsoku/>
        <w:wordWrap/>
        <w:overflowPunct/>
        <w:topLinePunct w:val="0"/>
        <w:bidi w:val="0"/>
        <w:spacing w:beforeAutospacing="0" w:afterAutospacing="0" w:line="360" w:lineRule="auto"/>
        <w:ind w:left="0" w:leftChars="0" w:right="0" w:rightChars="0" w:firstLine="480" w:firstLineChars="200"/>
        <w:jc w:val="center"/>
        <w:rPr>
          <w:rFonts w:hint="eastAsia" w:ascii="宋体" w:hAnsi="宋体" w:eastAsia="宋体" w:cs="宋体"/>
          <w:b/>
          <w:bCs/>
          <w:sz w:val="36"/>
          <w:szCs w:val="21"/>
        </w:rPr>
      </w:pPr>
      <w:r>
        <w:rPr>
          <w:rFonts w:hint="eastAsia" w:ascii="宋体" w:hAnsi="宋体" w:cs="宋体"/>
          <w:sz w:val="24"/>
        </w:rPr>
        <w:t xml:space="preserve"> </w:t>
      </w:r>
    </w:p>
    <w:p w14:paraId="08A9ED41">
      <w:pPr>
        <w:pStyle w:val="22"/>
        <w:ind w:firstLine="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23"/>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rPr>
            </w:pPr>
            <w:r>
              <w:rPr>
                <w:rFonts w:hint="eastAsia" w:ascii="宋体" w:hAnsi="宋体" w:eastAsia="宋体" w:cs="宋体"/>
                <w:sz w:val="24"/>
                <w:szCs w:val="24"/>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lang w:eastAsia="zh-CN"/>
              </w:rPr>
            </w:pPr>
            <w:r>
              <w:rPr>
                <w:rFonts w:hint="eastAsia" w:ascii="宋体" w:hAnsi="宋体" w:cs="宋体"/>
                <w:sz w:val="24"/>
                <w:szCs w:val="24"/>
                <w:lang w:eastAsia="zh-CN"/>
              </w:rPr>
              <w:t>磋商</w:t>
            </w:r>
            <w:r>
              <w:rPr>
                <w:rFonts w:hint="eastAsia" w:ascii="宋体" w:hAnsi="宋体" w:eastAsia="宋体" w:cs="宋体"/>
                <w:sz w:val="24"/>
                <w:szCs w:val="24"/>
              </w:rPr>
              <w:t>总报价</w:t>
            </w:r>
          </w:p>
          <w:p w14:paraId="4DC9C09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（人民币/元）</w:t>
            </w:r>
          </w:p>
        </w:tc>
        <w:tc>
          <w:tcPr>
            <w:tcW w:w="6300" w:type="dxa"/>
            <w:tcBorders>
              <w:top w:val="double" w:color="000000" w:sz="6" w:space="0"/>
            </w:tcBorders>
          </w:tcPr>
          <w:p w14:paraId="64790612">
            <w:pPr>
              <w:rPr>
                <w:rFonts w:hint="eastAsia" w:ascii="宋体" w:hAnsi="宋体" w:eastAsia="宋体" w:cs="宋体"/>
                <w:sz w:val="24"/>
                <w:szCs w:val="24"/>
              </w:rPr>
            </w:pPr>
          </w:p>
          <w:p w14:paraId="7A4842A2">
            <w:pPr>
              <w:rPr>
                <w:rFonts w:hint="eastAsia" w:ascii="宋体" w:hAnsi="宋体" w:eastAsia="宋体" w:cs="宋体"/>
                <w:sz w:val="24"/>
                <w:szCs w:val="24"/>
                <w:u w:val="single"/>
              </w:rPr>
            </w:pPr>
            <w:r>
              <w:rPr>
                <w:rFonts w:hint="eastAsia" w:ascii="宋体" w:hAnsi="宋体" w:eastAsia="宋体" w:cs="宋体"/>
                <w:sz w:val="24"/>
                <w:szCs w:val="24"/>
              </w:rPr>
              <w:t>大写：元</w:t>
            </w:r>
          </w:p>
          <w:p w14:paraId="4C01D83A">
            <w:pPr>
              <w:rPr>
                <w:rFonts w:hint="eastAsia" w:ascii="宋体" w:hAnsi="宋体" w:eastAsia="宋体" w:cs="宋体"/>
                <w:sz w:val="24"/>
                <w:szCs w:val="24"/>
              </w:rPr>
            </w:pPr>
          </w:p>
          <w:p w14:paraId="37EA10EA">
            <w:pPr>
              <w:rPr>
                <w:rFonts w:hint="eastAsia" w:ascii="宋体" w:hAnsi="宋体" w:eastAsia="宋体" w:cs="宋体"/>
                <w:sz w:val="24"/>
                <w:szCs w:val="24"/>
                <w:u w:val="single"/>
              </w:rPr>
            </w:pPr>
            <w:r>
              <w:rPr>
                <w:rFonts w:hint="eastAsia" w:ascii="宋体" w:hAnsi="宋体" w:eastAsia="宋体" w:cs="宋体"/>
                <w:sz w:val="24"/>
                <w:szCs w:val="24"/>
              </w:rPr>
              <w:t>小写：元</w:t>
            </w:r>
          </w:p>
          <w:p w14:paraId="7E08C3EC">
            <w:pPr>
              <w:rPr>
                <w:rFonts w:hint="eastAsia" w:ascii="宋体" w:hAnsi="宋体" w:eastAsia="宋体" w:cs="宋体"/>
                <w:kern w:val="2"/>
                <w:sz w:val="24"/>
                <w:szCs w:val="24"/>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328CF2D1">
            <w:pPr>
              <w:ind w:firstLine="600" w:firstLineChars="250"/>
              <w:rPr>
                <w:rFonts w:hint="eastAsia" w:ascii="宋体" w:hAnsi="宋体" w:eastAsia="宋体" w:cs="宋体"/>
                <w:sz w:val="24"/>
                <w:szCs w:val="24"/>
              </w:rPr>
            </w:pPr>
            <w:r>
              <w:rPr>
                <w:rFonts w:hint="eastAsia" w:ascii="宋体" w:hAnsi="宋体" w:eastAsia="宋体" w:cs="宋体"/>
                <w:sz w:val="24"/>
                <w:szCs w:val="24"/>
              </w:rPr>
              <w:t>服务期限：</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rPr>
            </w:pPr>
            <w:r>
              <w:rPr>
                <w:rFonts w:hint="eastAsia" w:ascii="宋体" w:hAnsi="宋体" w:eastAsia="宋体" w:cs="宋体"/>
                <w:sz w:val="24"/>
                <w:szCs w:val="24"/>
              </w:rPr>
              <w:t>付款方式：以合同签订为准</w:t>
            </w:r>
          </w:p>
        </w:tc>
      </w:tr>
    </w:tbl>
    <w:p w14:paraId="190E4502">
      <w:pPr>
        <w:pStyle w:val="22"/>
        <w:ind w:firstLine="0"/>
        <w:rPr>
          <w:rFonts w:hint="eastAsia" w:ascii="宋体" w:hAnsi="宋体" w:eastAsia="宋体" w:cs="宋体"/>
          <w:sz w:val="24"/>
          <w:szCs w:val="24"/>
        </w:rPr>
      </w:pPr>
    </w:p>
    <w:p w14:paraId="7E9E26D9">
      <w:pPr>
        <w:spacing w:line="360" w:lineRule="auto"/>
        <w:rPr>
          <w:rFonts w:hint="eastAsia" w:ascii="宋体" w:hAnsi="宋体" w:eastAsia="宋体" w:cs="宋体"/>
        </w:rPr>
      </w:pPr>
      <w:r>
        <w:rPr>
          <w:rFonts w:hint="eastAsia" w:ascii="宋体" w:hAnsi="宋体" w:eastAsia="宋体" w:cs="宋体"/>
          <w:sz w:val="24"/>
          <w:szCs w:val="24"/>
        </w:rPr>
        <w:t xml:space="preserve">备注： </w:t>
      </w:r>
    </w:p>
    <w:p w14:paraId="3FD8AC48">
      <w:pPr>
        <w:spacing w:line="360" w:lineRule="auto"/>
        <w:ind w:firstLine="480" w:firstLineChars="200"/>
        <w:rPr>
          <w:rFonts w:hint="eastAsia" w:ascii="宋体" w:hAnsi="宋体" w:eastAsia="宋体" w:cs="宋体"/>
          <w:sz w:val="24"/>
          <w:szCs w:val="24"/>
        </w:rPr>
      </w:pPr>
      <w:bookmarkStart w:id="49" w:name="_Hlk517144824"/>
      <w:r>
        <w:rPr>
          <w:rFonts w:hint="eastAsia" w:ascii="宋体" w:hAnsi="宋体" w:eastAsia="宋体" w:cs="宋体"/>
          <w:sz w:val="24"/>
          <w:szCs w:val="24"/>
        </w:rPr>
        <w:t>1、本表价格应按</w:t>
      </w:r>
      <w:r>
        <w:rPr>
          <w:rFonts w:hint="eastAsia" w:ascii="宋体" w:hAnsi="宋体" w:cs="宋体"/>
          <w:sz w:val="24"/>
          <w:szCs w:val="24"/>
          <w:lang w:eastAsia="zh-CN"/>
        </w:rPr>
        <w:t>磋商</w:t>
      </w:r>
      <w:r>
        <w:rPr>
          <w:rFonts w:hint="eastAsia" w:ascii="宋体" w:hAnsi="宋体" w:eastAsia="宋体" w:cs="宋体"/>
          <w:sz w:val="24"/>
          <w:szCs w:val="24"/>
        </w:rPr>
        <w:t>报价填写，精确到小数点后两位，大小写不一致时，以大写为准。</w:t>
      </w:r>
    </w:p>
    <w:p w14:paraId="07B75F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磋商</w:t>
      </w:r>
      <w:r>
        <w:rPr>
          <w:rFonts w:hint="eastAsia" w:ascii="宋体" w:hAnsi="宋体" w:eastAsia="宋体" w:cs="宋体"/>
          <w:sz w:val="24"/>
          <w:szCs w:val="24"/>
        </w:rPr>
        <w:t>报价应包含完成本项目的全部费用。</w:t>
      </w:r>
    </w:p>
    <w:p w14:paraId="135C033B">
      <w:pPr>
        <w:spacing w:line="360" w:lineRule="auto"/>
        <w:jc w:val="center"/>
        <w:rPr>
          <w:rFonts w:hint="eastAsia" w:ascii="宋体" w:hAnsi="宋体" w:eastAsia="宋体" w:cs="宋体"/>
        </w:rPr>
      </w:pPr>
    </w:p>
    <w:bookmarkEnd w:id="49"/>
    <w:p w14:paraId="5643F85E">
      <w:pPr>
        <w:spacing w:line="480" w:lineRule="auto"/>
        <w:ind w:right="-161"/>
        <w:rPr>
          <w:rFonts w:hint="eastAsia" w:ascii="宋体" w:hAnsi="宋体" w:eastAsia="宋体" w:cs="宋体"/>
          <w:sz w:val="24"/>
          <w:szCs w:val="24"/>
        </w:rPr>
      </w:pPr>
    </w:p>
    <w:p w14:paraId="3FA9EE46">
      <w:pPr>
        <w:ind w:firstLine="4080" w:firstLineChars="1700"/>
        <w:jc w:val="both"/>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w:t>
      </w:r>
    </w:p>
    <w:p w14:paraId="0CBD9027">
      <w:pPr>
        <w:ind w:right="360"/>
        <w:jc w:val="center"/>
        <w:rPr>
          <w:rFonts w:hint="eastAsia" w:ascii="宋体" w:hAnsi="宋体" w:eastAsia="宋体" w:cs="宋体"/>
          <w:sz w:val="24"/>
          <w:szCs w:val="24"/>
        </w:rPr>
      </w:pPr>
    </w:p>
    <w:p w14:paraId="4C87C4A5">
      <w:pPr>
        <w:ind w:right="240"/>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cs="宋体"/>
          <w:sz w:val="24"/>
          <w:szCs w:val="24"/>
          <w:u w:val="single"/>
          <w:lang w:val="en-US" w:eastAsia="zh-CN"/>
        </w:rPr>
        <w:t>盖</w:t>
      </w:r>
      <w:r>
        <w:rPr>
          <w:rFonts w:hint="eastAsia" w:ascii="宋体" w:hAnsi="宋体" w:eastAsia="宋体" w:cs="宋体"/>
          <w:sz w:val="24"/>
          <w:szCs w:val="24"/>
          <w:u w:val="single"/>
        </w:rPr>
        <w:t>章）</w:t>
      </w:r>
    </w:p>
    <w:p w14:paraId="0D09F191">
      <w:pPr>
        <w:jc w:val="center"/>
        <w:rPr>
          <w:rFonts w:hint="eastAsia" w:ascii="宋体" w:hAnsi="宋体" w:eastAsia="宋体" w:cs="宋体"/>
          <w:sz w:val="24"/>
          <w:szCs w:val="24"/>
          <w:u w:val="single"/>
        </w:rPr>
      </w:pPr>
    </w:p>
    <w:p w14:paraId="7DFF0463">
      <w:pPr>
        <w:ind w:right="36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C4B8200">
      <w:pPr>
        <w:spacing w:line="360" w:lineRule="auto"/>
        <w:jc w:val="center"/>
        <w:rPr>
          <w:rFonts w:hint="eastAsia" w:ascii="宋体" w:hAnsi="宋体" w:eastAsia="宋体" w:cs="宋体"/>
          <w:b/>
          <w:bCs/>
          <w:sz w:val="32"/>
          <w:szCs w:val="32"/>
        </w:rPr>
      </w:pPr>
    </w:p>
    <w:p w14:paraId="093CFA37">
      <w:pPr>
        <w:spacing w:line="360" w:lineRule="auto"/>
        <w:jc w:val="center"/>
        <w:rPr>
          <w:rFonts w:hint="eastAsia" w:ascii="宋体" w:hAnsi="宋体" w:eastAsia="宋体" w:cs="宋体"/>
          <w:b/>
          <w:bCs/>
          <w:sz w:val="32"/>
          <w:szCs w:val="32"/>
        </w:rPr>
      </w:pPr>
    </w:p>
    <w:p w14:paraId="2A344F12">
      <w:pPr>
        <w:rPr>
          <w:rFonts w:ascii="宋体" w:hAnsi="宋体" w:cs="宋体"/>
        </w:rPr>
      </w:pPr>
    </w:p>
    <w:p w14:paraId="4E9E26EC">
      <w:pPr>
        <w:pStyle w:val="14"/>
        <w:rPr>
          <w:rFonts w:ascii="宋体" w:hAnsi="宋体" w:cs="宋体"/>
        </w:rPr>
      </w:pPr>
    </w:p>
    <w:p w14:paraId="50E95636">
      <w:pPr>
        <w:pStyle w:val="14"/>
        <w:rPr>
          <w:rFonts w:ascii="宋体" w:hAnsi="宋体" w:cs="宋体"/>
        </w:rPr>
      </w:pPr>
    </w:p>
    <w:p w14:paraId="5DCCF95C">
      <w:pPr>
        <w:pStyle w:val="14"/>
        <w:rPr>
          <w:rFonts w:ascii="宋体" w:hAnsi="宋体" w:cs="宋体"/>
        </w:rPr>
      </w:pPr>
    </w:p>
    <w:p w14:paraId="33E3D57E">
      <w:pPr>
        <w:spacing w:line="480" w:lineRule="auto"/>
        <w:jc w:val="center"/>
        <w:outlineLvl w:val="1"/>
        <w:rPr>
          <w:rFonts w:ascii="宋体" w:hAnsi="宋体" w:cs="宋体"/>
          <w:b/>
          <w:sz w:val="32"/>
          <w:szCs w:val="32"/>
        </w:rPr>
      </w:pPr>
      <w:bookmarkStart w:id="50" w:name="_Toc523762822"/>
      <w:bookmarkStart w:id="51" w:name="_Toc523762892"/>
      <w:bookmarkStart w:id="52" w:name="_Toc27381"/>
      <w:bookmarkStart w:id="53" w:name="_Toc523840887"/>
      <w:bookmarkStart w:id="54" w:name="_Toc523762968"/>
      <w:bookmarkStart w:id="55" w:name="_Hlk517788077"/>
      <w:bookmarkStart w:id="56" w:name="_Toc511813821"/>
      <w:r>
        <w:rPr>
          <w:rFonts w:hint="eastAsia" w:ascii="宋体" w:hAnsi="宋体" w:cs="宋体"/>
          <w:b/>
          <w:sz w:val="32"/>
          <w:szCs w:val="32"/>
          <w:lang w:eastAsia="zh-CN"/>
        </w:rPr>
        <w:t>三</w:t>
      </w:r>
      <w:r>
        <w:rPr>
          <w:rFonts w:hint="eastAsia" w:ascii="宋体" w:hAnsi="宋体" w:cs="宋体"/>
          <w:b/>
          <w:sz w:val="32"/>
          <w:szCs w:val="32"/>
        </w:rPr>
        <w:t>、商务条款偏离表</w:t>
      </w:r>
      <w:bookmarkEnd w:id="50"/>
      <w:bookmarkEnd w:id="51"/>
      <w:bookmarkEnd w:id="52"/>
      <w:bookmarkEnd w:id="53"/>
      <w:bookmarkEnd w:id="54"/>
    </w:p>
    <w:p w14:paraId="140C7C15">
      <w:pPr>
        <w:spacing w:line="560" w:lineRule="exact"/>
        <w:rPr>
          <w:rFonts w:hint="eastAsia" w:ascii="宋体" w:hAnsi="宋体" w:eastAsia="宋体" w:cs="宋体"/>
          <w:b/>
          <w:bCs/>
          <w:color w:val="000000"/>
          <w:sz w:val="24"/>
          <w:szCs w:val="24"/>
        </w:rPr>
      </w:pPr>
      <w:r>
        <w:rPr>
          <w:rFonts w:hint="eastAsia" w:ascii="宋体" w:hAnsi="宋体" w:eastAsia="宋体" w:cs="宋体"/>
          <w:sz w:val="24"/>
          <w:szCs w:val="24"/>
        </w:rPr>
        <w:t>供应商名称：                         项目编号：</w:t>
      </w:r>
    </w:p>
    <w:tbl>
      <w:tblPr>
        <w:tblStyle w:val="23"/>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C80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749F9FAA">
            <w:pPr>
              <w:spacing w:line="320" w:lineRule="exact"/>
              <w:ind w:left="-97" w:leftChars="-46"/>
              <w:jc w:val="center"/>
              <w:rPr>
                <w:rFonts w:hint="eastAsia" w:ascii="宋体" w:hAnsi="宋体" w:eastAsia="宋体" w:cs="宋体"/>
                <w:b/>
                <w:bCs/>
                <w:position w:val="4"/>
                <w:sz w:val="24"/>
                <w:szCs w:val="24"/>
              </w:rPr>
            </w:pPr>
            <w:r>
              <w:rPr>
                <w:rFonts w:hint="eastAsia" w:ascii="宋体" w:hAnsi="宋体" w:eastAsia="宋体" w:cs="宋体"/>
                <w:b/>
                <w:sz w:val="24"/>
                <w:szCs w:val="24"/>
              </w:rPr>
              <w:t>序号</w:t>
            </w:r>
          </w:p>
        </w:tc>
        <w:tc>
          <w:tcPr>
            <w:tcW w:w="2910" w:type="dxa"/>
            <w:tcBorders>
              <w:top w:val="single" w:color="auto" w:sz="12" w:space="0"/>
            </w:tcBorders>
            <w:vAlign w:val="center"/>
          </w:tcPr>
          <w:p w14:paraId="5515DDF7">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磋商文件商务要求</w:t>
            </w:r>
          </w:p>
        </w:tc>
        <w:tc>
          <w:tcPr>
            <w:tcW w:w="2625" w:type="dxa"/>
            <w:tcBorders>
              <w:top w:val="single" w:color="auto" w:sz="12" w:space="0"/>
            </w:tcBorders>
            <w:vAlign w:val="center"/>
          </w:tcPr>
          <w:p w14:paraId="49DE244F">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响应文件商务响应</w:t>
            </w:r>
          </w:p>
        </w:tc>
        <w:tc>
          <w:tcPr>
            <w:tcW w:w="1590" w:type="dxa"/>
            <w:tcBorders>
              <w:top w:val="single" w:color="auto" w:sz="12" w:space="0"/>
            </w:tcBorders>
            <w:vAlign w:val="center"/>
          </w:tcPr>
          <w:p w14:paraId="46A28C3D">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偏离情况</w:t>
            </w:r>
          </w:p>
        </w:tc>
        <w:tc>
          <w:tcPr>
            <w:tcW w:w="1245" w:type="dxa"/>
            <w:tcBorders>
              <w:top w:val="single" w:color="auto" w:sz="12" w:space="0"/>
            </w:tcBorders>
            <w:vAlign w:val="center"/>
          </w:tcPr>
          <w:p w14:paraId="02F842F5">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说明</w:t>
            </w:r>
          </w:p>
        </w:tc>
      </w:tr>
      <w:tr w14:paraId="63974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74871EE">
            <w:pPr>
              <w:spacing w:line="560" w:lineRule="exact"/>
              <w:rPr>
                <w:rFonts w:hint="eastAsia" w:ascii="宋体" w:hAnsi="宋体" w:eastAsia="宋体" w:cs="宋体"/>
                <w:b/>
                <w:bCs/>
                <w:position w:val="4"/>
                <w:sz w:val="24"/>
                <w:szCs w:val="24"/>
              </w:rPr>
            </w:pPr>
          </w:p>
        </w:tc>
        <w:tc>
          <w:tcPr>
            <w:tcW w:w="2910" w:type="dxa"/>
          </w:tcPr>
          <w:p w14:paraId="32F2CC53">
            <w:pPr>
              <w:spacing w:line="560" w:lineRule="exact"/>
              <w:rPr>
                <w:rFonts w:hint="eastAsia" w:ascii="宋体" w:hAnsi="宋体" w:eastAsia="宋体" w:cs="宋体"/>
                <w:b/>
                <w:bCs/>
                <w:position w:val="4"/>
                <w:sz w:val="24"/>
                <w:szCs w:val="24"/>
              </w:rPr>
            </w:pPr>
          </w:p>
        </w:tc>
        <w:tc>
          <w:tcPr>
            <w:tcW w:w="2625" w:type="dxa"/>
          </w:tcPr>
          <w:p w14:paraId="3676F3BA">
            <w:pPr>
              <w:spacing w:line="560" w:lineRule="exact"/>
              <w:rPr>
                <w:rFonts w:hint="eastAsia" w:ascii="宋体" w:hAnsi="宋体" w:eastAsia="宋体" w:cs="宋体"/>
                <w:b/>
                <w:bCs/>
                <w:position w:val="4"/>
                <w:sz w:val="24"/>
                <w:szCs w:val="24"/>
              </w:rPr>
            </w:pPr>
          </w:p>
        </w:tc>
        <w:tc>
          <w:tcPr>
            <w:tcW w:w="1590" w:type="dxa"/>
          </w:tcPr>
          <w:p w14:paraId="72ED624B">
            <w:pPr>
              <w:spacing w:line="560" w:lineRule="exact"/>
              <w:rPr>
                <w:rFonts w:hint="eastAsia" w:ascii="宋体" w:hAnsi="宋体" w:eastAsia="宋体" w:cs="宋体"/>
                <w:b/>
                <w:bCs/>
                <w:position w:val="4"/>
                <w:sz w:val="24"/>
                <w:szCs w:val="24"/>
              </w:rPr>
            </w:pPr>
          </w:p>
        </w:tc>
        <w:tc>
          <w:tcPr>
            <w:tcW w:w="1245" w:type="dxa"/>
          </w:tcPr>
          <w:p w14:paraId="6CC1DBC8">
            <w:pPr>
              <w:spacing w:line="560" w:lineRule="exact"/>
              <w:rPr>
                <w:rFonts w:hint="eastAsia" w:ascii="宋体" w:hAnsi="宋体" w:eastAsia="宋体" w:cs="宋体"/>
                <w:b/>
                <w:bCs/>
                <w:position w:val="4"/>
                <w:sz w:val="24"/>
                <w:szCs w:val="24"/>
              </w:rPr>
            </w:pPr>
          </w:p>
        </w:tc>
      </w:tr>
      <w:tr w14:paraId="6632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08489E">
            <w:pPr>
              <w:spacing w:line="560" w:lineRule="exact"/>
              <w:rPr>
                <w:rFonts w:hint="eastAsia" w:ascii="宋体" w:hAnsi="宋体" w:eastAsia="宋体" w:cs="宋体"/>
                <w:b/>
                <w:bCs/>
                <w:position w:val="4"/>
                <w:sz w:val="24"/>
                <w:szCs w:val="24"/>
              </w:rPr>
            </w:pPr>
          </w:p>
        </w:tc>
        <w:tc>
          <w:tcPr>
            <w:tcW w:w="2910" w:type="dxa"/>
          </w:tcPr>
          <w:p w14:paraId="3BD588CC">
            <w:pPr>
              <w:spacing w:line="560" w:lineRule="exact"/>
              <w:rPr>
                <w:rFonts w:hint="eastAsia" w:ascii="宋体" w:hAnsi="宋体" w:eastAsia="宋体" w:cs="宋体"/>
                <w:b/>
                <w:bCs/>
                <w:position w:val="4"/>
                <w:sz w:val="24"/>
                <w:szCs w:val="24"/>
              </w:rPr>
            </w:pPr>
          </w:p>
        </w:tc>
        <w:tc>
          <w:tcPr>
            <w:tcW w:w="2625" w:type="dxa"/>
          </w:tcPr>
          <w:p w14:paraId="2DF95321">
            <w:pPr>
              <w:spacing w:line="560" w:lineRule="exact"/>
              <w:rPr>
                <w:rFonts w:hint="eastAsia" w:ascii="宋体" w:hAnsi="宋体" w:eastAsia="宋体" w:cs="宋体"/>
                <w:b/>
                <w:bCs/>
                <w:position w:val="4"/>
                <w:sz w:val="24"/>
                <w:szCs w:val="24"/>
              </w:rPr>
            </w:pPr>
          </w:p>
        </w:tc>
        <w:tc>
          <w:tcPr>
            <w:tcW w:w="1590" w:type="dxa"/>
          </w:tcPr>
          <w:p w14:paraId="7444696C">
            <w:pPr>
              <w:spacing w:line="560" w:lineRule="exact"/>
              <w:rPr>
                <w:rFonts w:hint="eastAsia" w:ascii="宋体" w:hAnsi="宋体" w:eastAsia="宋体" w:cs="宋体"/>
                <w:b/>
                <w:bCs/>
                <w:position w:val="4"/>
                <w:sz w:val="24"/>
                <w:szCs w:val="24"/>
              </w:rPr>
            </w:pPr>
          </w:p>
        </w:tc>
        <w:tc>
          <w:tcPr>
            <w:tcW w:w="1245" w:type="dxa"/>
          </w:tcPr>
          <w:p w14:paraId="07257A54">
            <w:pPr>
              <w:spacing w:line="560" w:lineRule="exact"/>
              <w:rPr>
                <w:rFonts w:hint="eastAsia" w:ascii="宋体" w:hAnsi="宋体" w:eastAsia="宋体" w:cs="宋体"/>
                <w:b/>
                <w:bCs/>
                <w:position w:val="4"/>
                <w:sz w:val="24"/>
                <w:szCs w:val="24"/>
              </w:rPr>
            </w:pPr>
          </w:p>
        </w:tc>
      </w:tr>
      <w:tr w14:paraId="38F8D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540071">
            <w:pPr>
              <w:spacing w:line="560" w:lineRule="exact"/>
              <w:rPr>
                <w:rFonts w:hint="eastAsia" w:ascii="宋体" w:hAnsi="宋体" w:eastAsia="宋体" w:cs="宋体"/>
                <w:b/>
                <w:bCs/>
                <w:position w:val="4"/>
                <w:sz w:val="24"/>
                <w:szCs w:val="24"/>
              </w:rPr>
            </w:pPr>
          </w:p>
        </w:tc>
        <w:tc>
          <w:tcPr>
            <w:tcW w:w="2910" w:type="dxa"/>
          </w:tcPr>
          <w:p w14:paraId="627A8E10">
            <w:pPr>
              <w:spacing w:line="560" w:lineRule="exact"/>
              <w:rPr>
                <w:rFonts w:hint="eastAsia" w:ascii="宋体" w:hAnsi="宋体" w:eastAsia="宋体" w:cs="宋体"/>
                <w:b/>
                <w:bCs/>
                <w:position w:val="4"/>
                <w:sz w:val="24"/>
                <w:szCs w:val="24"/>
              </w:rPr>
            </w:pPr>
          </w:p>
        </w:tc>
        <w:tc>
          <w:tcPr>
            <w:tcW w:w="2625" w:type="dxa"/>
          </w:tcPr>
          <w:p w14:paraId="48D5CAD5">
            <w:pPr>
              <w:spacing w:line="560" w:lineRule="exact"/>
              <w:rPr>
                <w:rFonts w:hint="eastAsia" w:ascii="宋体" w:hAnsi="宋体" w:eastAsia="宋体" w:cs="宋体"/>
                <w:b/>
                <w:bCs/>
                <w:position w:val="4"/>
                <w:sz w:val="24"/>
                <w:szCs w:val="24"/>
              </w:rPr>
            </w:pPr>
          </w:p>
        </w:tc>
        <w:tc>
          <w:tcPr>
            <w:tcW w:w="1590" w:type="dxa"/>
          </w:tcPr>
          <w:p w14:paraId="2C3912E2">
            <w:pPr>
              <w:spacing w:line="560" w:lineRule="exact"/>
              <w:rPr>
                <w:rFonts w:hint="eastAsia" w:ascii="宋体" w:hAnsi="宋体" w:eastAsia="宋体" w:cs="宋体"/>
                <w:b/>
                <w:bCs/>
                <w:position w:val="4"/>
                <w:sz w:val="24"/>
                <w:szCs w:val="24"/>
              </w:rPr>
            </w:pPr>
          </w:p>
        </w:tc>
        <w:tc>
          <w:tcPr>
            <w:tcW w:w="1245" w:type="dxa"/>
          </w:tcPr>
          <w:p w14:paraId="731BAAB1">
            <w:pPr>
              <w:spacing w:line="560" w:lineRule="exact"/>
              <w:rPr>
                <w:rFonts w:hint="eastAsia" w:ascii="宋体" w:hAnsi="宋体" w:eastAsia="宋体" w:cs="宋体"/>
                <w:b/>
                <w:bCs/>
                <w:position w:val="4"/>
                <w:sz w:val="24"/>
                <w:szCs w:val="24"/>
              </w:rPr>
            </w:pPr>
          </w:p>
        </w:tc>
      </w:tr>
      <w:tr w14:paraId="64409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CCE53A6">
            <w:pPr>
              <w:spacing w:line="560" w:lineRule="exact"/>
              <w:rPr>
                <w:rFonts w:hint="eastAsia" w:ascii="宋体" w:hAnsi="宋体" w:eastAsia="宋体" w:cs="宋体"/>
                <w:b/>
                <w:bCs/>
                <w:position w:val="4"/>
                <w:sz w:val="24"/>
                <w:szCs w:val="24"/>
              </w:rPr>
            </w:pPr>
          </w:p>
        </w:tc>
        <w:tc>
          <w:tcPr>
            <w:tcW w:w="2910" w:type="dxa"/>
          </w:tcPr>
          <w:p w14:paraId="30A0AD20">
            <w:pPr>
              <w:spacing w:line="560" w:lineRule="exact"/>
              <w:rPr>
                <w:rFonts w:hint="eastAsia" w:ascii="宋体" w:hAnsi="宋体" w:eastAsia="宋体" w:cs="宋体"/>
                <w:b/>
                <w:bCs/>
                <w:position w:val="4"/>
                <w:sz w:val="24"/>
                <w:szCs w:val="24"/>
              </w:rPr>
            </w:pPr>
          </w:p>
        </w:tc>
        <w:tc>
          <w:tcPr>
            <w:tcW w:w="2625" w:type="dxa"/>
          </w:tcPr>
          <w:p w14:paraId="3D4E6D33">
            <w:pPr>
              <w:spacing w:line="560" w:lineRule="exact"/>
              <w:rPr>
                <w:rFonts w:hint="eastAsia" w:ascii="宋体" w:hAnsi="宋体" w:eastAsia="宋体" w:cs="宋体"/>
                <w:b/>
                <w:bCs/>
                <w:position w:val="4"/>
                <w:sz w:val="24"/>
                <w:szCs w:val="24"/>
              </w:rPr>
            </w:pPr>
          </w:p>
        </w:tc>
        <w:tc>
          <w:tcPr>
            <w:tcW w:w="1590" w:type="dxa"/>
          </w:tcPr>
          <w:p w14:paraId="026D20E2">
            <w:pPr>
              <w:spacing w:line="560" w:lineRule="exact"/>
              <w:rPr>
                <w:rFonts w:hint="eastAsia" w:ascii="宋体" w:hAnsi="宋体" w:eastAsia="宋体" w:cs="宋体"/>
                <w:b/>
                <w:bCs/>
                <w:position w:val="4"/>
                <w:sz w:val="24"/>
                <w:szCs w:val="24"/>
              </w:rPr>
            </w:pPr>
          </w:p>
        </w:tc>
        <w:tc>
          <w:tcPr>
            <w:tcW w:w="1245" w:type="dxa"/>
          </w:tcPr>
          <w:p w14:paraId="341C2890">
            <w:pPr>
              <w:spacing w:line="560" w:lineRule="exact"/>
              <w:rPr>
                <w:rFonts w:hint="eastAsia" w:ascii="宋体" w:hAnsi="宋体" w:eastAsia="宋体" w:cs="宋体"/>
                <w:b/>
                <w:bCs/>
                <w:position w:val="4"/>
                <w:sz w:val="24"/>
                <w:szCs w:val="24"/>
              </w:rPr>
            </w:pPr>
          </w:p>
        </w:tc>
      </w:tr>
      <w:tr w14:paraId="1D95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7BE82A8">
            <w:pPr>
              <w:spacing w:line="560" w:lineRule="exact"/>
              <w:rPr>
                <w:rFonts w:hint="eastAsia" w:ascii="宋体" w:hAnsi="宋体" w:eastAsia="宋体" w:cs="宋体"/>
                <w:b/>
                <w:bCs/>
                <w:position w:val="4"/>
                <w:sz w:val="24"/>
                <w:szCs w:val="24"/>
              </w:rPr>
            </w:pPr>
          </w:p>
        </w:tc>
        <w:tc>
          <w:tcPr>
            <w:tcW w:w="2910" w:type="dxa"/>
          </w:tcPr>
          <w:p w14:paraId="2F1EC476">
            <w:pPr>
              <w:spacing w:line="560" w:lineRule="exact"/>
              <w:rPr>
                <w:rFonts w:hint="eastAsia" w:ascii="宋体" w:hAnsi="宋体" w:eastAsia="宋体" w:cs="宋体"/>
                <w:b/>
                <w:bCs/>
                <w:position w:val="4"/>
                <w:sz w:val="24"/>
                <w:szCs w:val="24"/>
              </w:rPr>
            </w:pPr>
          </w:p>
        </w:tc>
        <w:tc>
          <w:tcPr>
            <w:tcW w:w="2625" w:type="dxa"/>
          </w:tcPr>
          <w:p w14:paraId="4A7723E4">
            <w:pPr>
              <w:spacing w:line="560" w:lineRule="exact"/>
              <w:rPr>
                <w:rFonts w:hint="eastAsia" w:ascii="宋体" w:hAnsi="宋体" w:eastAsia="宋体" w:cs="宋体"/>
                <w:b/>
                <w:bCs/>
                <w:position w:val="4"/>
                <w:sz w:val="24"/>
                <w:szCs w:val="24"/>
              </w:rPr>
            </w:pPr>
          </w:p>
        </w:tc>
        <w:tc>
          <w:tcPr>
            <w:tcW w:w="1590" w:type="dxa"/>
          </w:tcPr>
          <w:p w14:paraId="1DDF5377">
            <w:pPr>
              <w:spacing w:line="560" w:lineRule="exact"/>
              <w:rPr>
                <w:rFonts w:hint="eastAsia" w:ascii="宋体" w:hAnsi="宋体" w:eastAsia="宋体" w:cs="宋体"/>
                <w:b/>
                <w:bCs/>
                <w:position w:val="4"/>
                <w:sz w:val="24"/>
                <w:szCs w:val="24"/>
              </w:rPr>
            </w:pPr>
          </w:p>
        </w:tc>
        <w:tc>
          <w:tcPr>
            <w:tcW w:w="1245" w:type="dxa"/>
          </w:tcPr>
          <w:p w14:paraId="62C4F31D">
            <w:pPr>
              <w:spacing w:line="560" w:lineRule="exact"/>
              <w:rPr>
                <w:rFonts w:hint="eastAsia" w:ascii="宋体" w:hAnsi="宋体" w:eastAsia="宋体" w:cs="宋体"/>
                <w:b/>
                <w:bCs/>
                <w:position w:val="4"/>
                <w:sz w:val="24"/>
                <w:szCs w:val="24"/>
              </w:rPr>
            </w:pPr>
          </w:p>
        </w:tc>
      </w:tr>
      <w:tr w14:paraId="3AEFA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2B7E39C">
            <w:pPr>
              <w:spacing w:line="560" w:lineRule="exact"/>
              <w:rPr>
                <w:rFonts w:hint="eastAsia" w:ascii="宋体" w:hAnsi="宋体" w:eastAsia="宋体" w:cs="宋体"/>
                <w:b/>
                <w:bCs/>
                <w:position w:val="4"/>
                <w:sz w:val="24"/>
                <w:szCs w:val="24"/>
              </w:rPr>
            </w:pPr>
          </w:p>
        </w:tc>
        <w:tc>
          <w:tcPr>
            <w:tcW w:w="2910" w:type="dxa"/>
            <w:tcBorders>
              <w:bottom w:val="single" w:color="auto" w:sz="12" w:space="0"/>
            </w:tcBorders>
          </w:tcPr>
          <w:p w14:paraId="43C37B17">
            <w:pPr>
              <w:spacing w:line="560" w:lineRule="exact"/>
              <w:rPr>
                <w:rFonts w:hint="eastAsia" w:ascii="宋体" w:hAnsi="宋体" w:eastAsia="宋体" w:cs="宋体"/>
                <w:b/>
                <w:bCs/>
                <w:position w:val="4"/>
                <w:sz w:val="24"/>
                <w:szCs w:val="24"/>
              </w:rPr>
            </w:pPr>
          </w:p>
        </w:tc>
        <w:tc>
          <w:tcPr>
            <w:tcW w:w="2625" w:type="dxa"/>
            <w:tcBorders>
              <w:bottom w:val="single" w:color="auto" w:sz="12" w:space="0"/>
            </w:tcBorders>
          </w:tcPr>
          <w:p w14:paraId="143ED3A0">
            <w:pPr>
              <w:spacing w:line="560" w:lineRule="exact"/>
              <w:rPr>
                <w:rFonts w:hint="eastAsia" w:ascii="宋体" w:hAnsi="宋体" w:eastAsia="宋体" w:cs="宋体"/>
                <w:b/>
                <w:bCs/>
                <w:position w:val="4"/>
                <w:sz w:val="24"/>
                <w:szCs w:val="24"/>
              </w:rPr>
            </w:pPr>
          </w:p>
        </w:tc>
        <w:tc>
          <w:tcPr>
            <w:tcW w:w="1590" w:type="dxa"/>
            <w:tcBorders>
              <w:bottom w:val="single" w:color="auto" w:sz="12" w:space="0"/>
            </w:tcBorders>
          </w:tcPr>
          <w:p w14:paraId="68503D6A">
            <w:pPr>
              <w:spacing w:line="560" w:lineRule="exact"/>
              <w:rPr>
                <w:rFonts w:hint="eastAsia" w:ascii="宋体" w:hAnsi="宋体" w:eastAsia="宋体" w:cs="宋体"/>
                <w:b/>
                <w:bCs/>
                <w:position w:val="4"/>
                <w:sz w:val="24"/>
                <w:szCs w:val="24"/>
              </w:rPr>
            </w:pPr>
          </w:p>
        </w:tc>
        <w:tc>
          <w:tcPr>
            <w:tcW w:w="1245" w:type="dxa"/>
            <w:tcBorders>
              <w:bottom w:val="single" w:color="auto" w:sz="12" w:space="0"/>
            </w:tcBorders>
          </w:tcPr>
          <w:p w14:paraId="73E009C3">
            <w:pPr>
              <w:spacing w:line="560" w:lineRule="exact"/>
              <w:rPr>
                <w:rFonts w:hint="eastAsia" w:ascii="宋体" w:hAnsi="宋体" w:eastAsia="宋体" w:cs="宋体"/>
                <w:b/>
                <w:bCs/>
                <w:position w:val="4"/>
                <w:sz w:val="24"/>
                <w:szCs w:val="24"/>
              </w:rPr>
            </w:pPr>
          </w:p>
        </w:tc>
      </w:tr>
    </w:tbl>
    <w:p w14:paraId="37D39FF7">
      <w:pPr>
        <w:adjustRightInd w:val="0"/>
        <w:snapToGrid w:val="0"/>
        <w:spacing w:line="360" w:lineRule="auto"/>
        <w:rPr>
          <w:rFonts w:hint="eastAsia" w:ascii="宋体" w:hAnsi="宋体" w:eastAsia="宋体" w:cs="宋体"/>
          <w:sz w:val="24"/>
          <w:szCs w:val="24"/>
        </w:rPr>
      </w:pPr>
    </w:p>
    <w:p w14:paraId="7DA00F62">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sz w:val="24"/>
          <w:szCs w:val="24"/>
        </w:rPr>
        <w:t>注：</w:t>
      </w:r>
      <w:r>
        <w:rPr>
          <w:rFonts w:hint="eastAsia" w:ascii="宋体" w:hAnsi="宋体" w:eastAsia="宋体" w:cs="宋体"/>
          <w:b w:val="0"/>
          <w:bCs w:val="0"/>
          <w:sz w:val="24"/>
          <w:szCs w:val="24"/>
        </w:rPr>
        <w:t>供应商按照采购内容要求如实</w:t>
      </w:r>
      <w:r>
        <w:rPr>
          <w:rFonts w:hint="eastAsia" w:ascii="宋体" w:hAnsi="宋体" w:eastAsia="宋体" w:cs="宋体"/>
          <w:b w:val="0"/>
          <w:bCs w:val="0"/>
          <w:sz w:val="24"/>
          <w:szCs w:val="24"/>
          <w:lang w:val="en-US"/>
        </w:rPr>
        <w:t>填写</w:t>
      </w:r>
      <w:r>
        <w:rPr>
          <w:rFonts w:hint="eastAsia" w:ascii="宋体" w:hAnsi="宋体" w:eastAsia="宋体" w:cs="宋体"/>
          <w:b w:val="0"/>
          <w:bCs w:val="0"/>
          <w:sz w:val="24"/>
          <w:szCs w:val="24"/>
        </w:rPr>
        <w:t>。本表只</w:t>
      </w:r>
      <w:r>
        <w:rPr>
          <w:rFonts w:hint="eastAsia" w:ascii="宋体" w:hAnsi="宋体" w:eastAsia="宋体" w:cs="宋体"/>
          <w:b w:val="0"/>
          <w:bCs w:val="0"/>
          <w:sz w:val="24"/>
          <w:szCs w:val="24"/>
          <w:lang w:val="en-US"/>
        </w:rPr>
        <w:t>填</w:t>
      </w:r>
      <w:r>
        <w:rPr>
          <w:rFonts w:hint="eastAsia" w:ascii="宋体" w:hAnsi="宋体" w:eastAsia="宋体" w:cs="宋体"/>
          <w:b w:val="0"/>
          <w:bCs w:val="0"/>
          <w:sz w:val="24"/>
          <w:szCs w:val="24"/>
        </w:rPr>
        <w:t>写</w:t>
      </w:r>
      <w:r>
        <w:rPr>
          <w:rFonts w:hint="eastAsia" w:ascii="宋体" w:hAnsi="宋体" w:eastAsia="宋体" w:cs="宋体"/>
          <w:b w:val="0"/>
          <w:bCs w:val="0"/>
          <w:sz w:val="24"/>
          <w:szCs w:val="24"/>
          <w:lang w:val="en-US"/>
        </w:rPr>
        <w:t>磋商响应</w:t>
      </w:r>
      <w:r>
        <w:rPr>
          <w:rFonts w:hint="eastAsia" w:ascii="宋体" w:hAnsi="宋体" w:eastAsia="宋体" w:cs="宋体"/>
          <w:b w:val="0"/>
          <w:bCs w:val="0"/>
          <w:sz w:val="24"/>
          <w:szCs w:val="24"/>
        </w:rPr>
        <w:t>文件中与磋商文件商务有偏</w:t>
      </w:r>
      <w:r>
        <w:rPr>
          <w:rFonts w:hint="eastAsia" w:ascii="宋体" w:hAnsi="宋体" w:eastAsia="宋体" w:cs="宋体"/>
          <w:b w:val="0"/>
          <w:bCs w:val="0"/>
          <w:sz w:val="24"/>
          <w:szCs w:val="24"/>
          <w:lang w:val="en-US"/>
        </w:rPr>
        <w:t>离</w:t>
      </w:r>
      <w:r>
        <w:rPr>
          <w:rFonts w:hint="eastAsia" w:ascii="宋体" w:hAnsi="宋体" w:eastAsia="宋体" w:cs="宋体"/>
          <w:b w:val="0"/>
          <w:bCs w:val="0"/>
          <w:sz w:val="24"/>
          <w:szCs w:val="24"/>
        </w:rPr>
        <w:t>的内容，</w:t>
      </w:r>
      <w:r>
        <w:rPr>
          <w:rFonts w:hint="eastAsia" w:ascii="宋体" w:hAnsi="宋体" w:eastAsia="宋体" w:cs="宋体"/>
          <w:b w:val="0"/>
          <w:bCs w:val="0"/>
          <w:sz w:val="24"/>
          <w:szCs w:val="24"/>
          <w:lang w:val="en-US"/>
        </w:rPr>
        <w:t>优于磋商文件要求的在偏离情况下填“正偏离”，低于磋商文件要求为负偏离，</w:t>
      </w:r>
      <w:r>
        <w:rPr>
          <w:rFonts w:hint="eastAsia" w:ascii="宋体" w:hAnsi="宋体" w:eastAsia="宋体" w:cs="宋体"/>
          <w:b w:val="0"/>
          <w:bCs w:val="0"/>
          <w:i w:val="0"/>
          <w:iCs w:val="0"/>
          <w:color w:val="auto"/>
          <w:kern w:val="2"/>
          <w:sz w:val="24"/>
          <w:szCs w:val="24"/>
          <w:highlight w:val="none"/>
          <w:vertAlign w:val="baseline"/>
          <w:lang w:val="en-US" w:eastAsia="zh-CN" w:bidi="ar-SA"/>
        </w:rPr>
        <w:t>如出现负偏离为无效响应文件，</w:t>
      </w:r>
      <w:r>
        <w:rPr>
          <w:rFonts w:hint="eastAsia" w:ascii="宋体" w:hAnsi="宋体" w:eastAsia="宋体" w:cs="宋体"/>
          <w:b w:val="0"/>
          <w:bCs w:val="0"/>
          <w:sz w:val="24"/>
          <w:szCs w:val="24"/>
          <w:lang w:val="en-US"/>
        </w:rPr>
        <w:t>响应</w:t>
      </w:r>
      <w:r>
        <w:rPr>
          <w:rFonts w:hint="eastAsia" w:ascii="宋体" w:hAnsi="宋体" w:eastAsia="宋体" w:cs="宋体"/>
          <w:b w:val="0"/>
          <w:bCs w:val="0"/>
          <w:sz w:val="24"/>
          <w:szCs w:val="24"/>
        </w:rPr>
        <w:t>文件中商务响应与磋商文件商务要求完全一致的，不用在此表中列出</w:t>
      </w:r>
      <w:r>
        <w:rPr>
          <w:rFonts w:hint="eastAsia" w:ascii="宋体" w:hAnsi="宋体" w:eastAsia="宋体" w:cs="宋体"/>
          <w:b w:val="0"/>
          <w:bCs w:val="0"/>
          <w:sz w:val="24"/>
          <w:szCs w:val="24"/>
          <w:lang w:val="en-US"/>
        </w:rPr>
        <w:t>，只需签字或盖章</w:t>
      </w:r>
      <w:r>
        <w:rPr>
          <w:rFonts w:hint="eastAsia" w:ascii="宋体" w:hAnsi="宋体" w:eastAsia="宋体" w:cs="宋体"/>
          <w:b w:val="0"/>
          <w:bCs w:val="0"/>
          <w:sz w:val="24"/>
          <w:szCs w:val="24"/>
        </w:rPr>
        <w:t>。</w:t>
      </w:r>
    </w:p>
    <w:p w14:paraId="58598B0E">
      <w:pPr>
        <w:pStyle w:val="2"/>
        <w:numPr>
          <w:ilvl w:val="0"/>
          <w:numId w:val="0"/>
        </w:numPr>
        <w:adjustRightInd w:val="0"/>
        <w:snapToGrid w:val="0"/>
        <w:spacing w:line="360" w:lineRule="auto"/>
        <w:rPr>
          <w:rFonts w:hint="eastAsia" w:ascii="宋体" w:hAnsi="宋体" w:eastAsia="宋体" w:cs="宋体"/>
          <w:sz w:val="24"/>
          <w:szCs w:val="24"/>
        </w:rPr>
      </w:pPr>
    </w:p>
    <w:p w14:paraId="76C890DD">
      <w:pPr>
        <w:spacing w:line="480" w:lineRule="auto"/>
        <w:rPr>
          <w:rFonts w:hint="eastAsia" w:ascii="宋体" w:hAnsi="宋体" w:eastAsia="宋体" w:cs="宋体"/>
          <w:sz w:val="24"/>
          <w:szCs w:val="24"/>
        </w:rPr>
      </w:pPr>
    </w:p>
    <w:p w14:paraId="736471EB">
      <w:pPr>
        <w:spacing w:line="440" w:lineRule="exact"/>
        <w:rPr>
          <w:rFonts w:hint="eastAsia" w:ascii="宋体" w:hAnsi="宋体" w:eastAsia="宋体" w:cs="宋体"/>
          <w:sz w:val="24"/>
          <w:szCs w:val="24"/>
        </w:rPr>
      </w:pPr>
    </w:p>
    <w:p w14:paraId="4E755A79">
      <w:pPr>
        <w:spacing w:line="440" w:lineRule="exact"/>
        <w:rPr>
          <w:rFonts w:hint="eastAsia" w:ascii="宋体" w:hAnsi="宋体" w:eastAsia="宋体" w:cs="宋体"/>
          <w:sz w:val="24"/>
          <w:szCs w:val="24"/>
        </w:rPr>
      </w:pPr>
    </w:p>
    <w:p w14:paraId="02FDC537">
      <w:pPr>
        <w:spacing w:line="440" w:lineRule="exact"/>
        <w:rPr>
          <w:rFonts w:hint="eastAsia" w:ascii="宋体" w:hAnsi="宋体" w:eastAsia="宋体" w:cs="宋体"/>
          <w:sz w:val="24"/>
          <w:szCs w:val="24"/>
        </w:rPr>
      </w:pPr>
    </w:p>
    <w:p w14:paraId="020C2C1F">
      <w:pPr>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1B03F865">
      <w:pPr>
        <w:ind w:right="360"/>
        <w:jc w:val="right"/>
        <w:rPr>
          <w:rFonts w:hint="eastAsia" w:ascii="宋体" w:hAnsi="宋体" w:eastAsia="宋体" w:cs="宋体"/>
          <w:sz w:val="24"/>
          <w:szCs w:val="24"/>
        </w:rPr>
      </w:pPr>
    </w:p>
    <w:p w14:paraId="5ADE096C">
      <w:pPr>
        <w:ind w:right="106" w:rightChars="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7B3AA619">
      <w:pPr>
        <w:jc w:val="right"/>
        <w:rPr>
          <w:rFonts w:hint="eastAsia" w:ascii="宋体" w:hAnsi="宋体" w:eastAsia="宋体" w:cs="宋体"/>
          <w:sz w:val="24"/>
          <w:szCs w:val="24"/>
          <w:u w:val="single"/>
        </w:rPr>
      </w:pPr>
    </w:p>
    <w:p w14:paraId="6C210054">
      <w:pPr>
        <w:wordWrap w:val="0"/>
        <w:ind w:right="48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日  期：</w:t>
      </w:r>
    </w:p>
    <w:bookmarkEnd w:id="55"/>
    <w:p w14:paraId="0A41FD38">
      <w:pPr>
        <w:ind w:right="360"/>
        <w:jc w:val="right"/>
        <w:rPr>
          <w:rFonts w:hint="eastAsia" w:ascii="宋体" w:hAnsi="宋体" w:eastAsia="宋体" w:cs="宋体"/>
          <w:sz w:val="24"/>
          <w:szCs w:val="24"/>
          <w:u w:val="single"/>
        </w:rPr>
      </w:pPr>
    </w:p>
    <w:p w14:paraId="037CB8E5">
      <w:pPr>
        <w:ind w:right="360"/>
        <w:jc w:val="right"/>
        <w:rPr>
          <w:rFonts w:ascii="宋体" w:hAnsi="宋体" w:cs="宋体"/>
          <w:sz w:val="24"/>
          <w:u w:val="single"/>
        </w:rPr>
      </w:pPr>
    </w:p>
    <w:p w14:paraId="59F91232">
      <w:pPr>
        <w:ind w:right="360"/>
        <w:jc w:val="right"/>
        <w:rPr>
          <w:rFonts w:ascii="宋体" w:hAnsi="宋体" w:cs="宋体"/>
          <w:sz w:val="24"/>
          <w:u w:val="single"/>
        </w:rPr>
      </w:pPr>
    </w:p>
    <w:p w14:paraId="671299BA">
      <w:pPr>
        <w:ind w:right="360"/>
        <w:jc w:val="right"/>
        <w:rPr>
          <w:rFonts w:ascii="宋体" w:hAnsi="宋体" w:cs="宋体"/>
          <w:sz w:val="24"/>
          <w:u w:val="single"/>
        </w:rPr>
      </w:pPr>
    </w:p>
    <w:p w14:paraId="4B2C5620">
      <w:pPr>
        <w:rPr>
          <w:rFonts w:ascii="宋体" w:hAnsi="宋体" w:cs="宋体"/>
        </w:rPr>
      </w:pPr>
    </w:p>
    <w:p w14:paraId="1E9B812E">
      <w:pPr>
        <w:rPr>
          <w:rFonts w:ascii="宋体" w:hAnsi="宋体" w:cs="宋体"/>
        </w:rPr>
      </w:pPr>
    </w:p>
    <w:p w14:paraId="0EF282E8">
      <w:pPr>
        <w:rPr>
          <w:rFonts w:ascii="宋体" w:hAnsi="宋体" w:cs="宋体"/>
        </w:rPr>
      </w:pPr>
    </w:p>
    <w:p w14:paraId="6658B5CC">
      <w:pPr>
        <w:rPr>
          <w:rFonts w:ascii="宋体" w:hAnsi="宋体" w:cs="宋体"/>
        </w:rPr>
      </w:pPr>
    </w:p>
    <w:p w14:paraId="71095147">
      <w:pPr>
        <w:spacing w:line="480" w:lineRule="auto"/>
        <w:jc w:val="center"/>
        <w:outlineLvl w:val="1"/>
        <w:rPr>
          <w:rFonts w:hint="eastAsia" w:ascii="宋体" w:hAnsi="宋体" w:eastAsia="宋体" w:cs="宋体"/>
          <w:b/>
          <w:bCs/>
          <w:sz w:val="32"/>
          <w:szCs w:val="32"/>
        </w:rPr>
      </w:pPr>
      <w:bookmarkStart w:id="57" w:name="_Toc17683"/>
      <w:bookmarkStart w:id="58" w:name="_Toc30018"/>
      <w:r>
        <w:rPr>
          <w:rFonts w:hint="eastAsia" w:ascii="宋体" w:hAnsi="宋体" w:eastAsia="宋体" w:cs="宋体"/>
          <w:b/>
          <w:bCs/>
          <w:sz w:val="32"/>
          <w:szCs w:val="32"/>
        </w:rPr>
        <w:t>四、规格、技术参数偏离表</w:t>
      </w:r>
      <w:bookmarkEnd w:id="57"/>
      <w:bookmarkEnd w:id="58"/>
    </w:p>
    <w:p w14:paraId="5208B08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供应商名称：                         项目编号：</w:t>
      </w:r>
    </w:p>
    <w:tbl>
      <w:tblPr>
        <w:tblStyle w:val="23"/>
        <w:tblW w:w="10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175"/>
        <w:gridCol w:w="4170"/>
        <w:gridCol w:w="1140"/>
        <w:gridCol w:w="885"/>
      </w:tblGrid>
      <w:tr w14:paraId="76E9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0" w:type="dxa"/>
            <w:tcBorders>
              <w:top w:val="single" w:color="auto" w:sz="12" w:space="0"/>
            </w:tcBorders>
            <w:vAlign w:val="center"/>
          </w:tcPr>
          <w:p w14:paraId="53364431">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序号</w:t>
            </w:r>
          </w:p>
        </w:tc>
        <w:tc>
          <w:tcPr>
            <w:tcW w:w="1095" w:type="dxa"/>
            <w:tcBorders>
              <w:top w:val="single" w:color="auto" w:sz="12" w:space="0"/>
            </w:tcBorders>
            <w:vAlign w:val="center"/>
          </w:tcPr>
          <w:p w14:paraId="0F10359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产品名称</w:t>
            </w:r>
          </w:p>
        </w:tc>
        <w:tc>
          <w:tcPr>
            <w:tcW w:w="2175" w:type="dxa"/>
            <w:tcBorders>
              <w:top w:val="single" w:color="auto" w:sz="12" w:space="0"/>
            </w:tcBorders>
            <w:vAlign w:val="center"/>
          </w:tcPr>
          <w:p w14:paraId="3C547C46">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磋商文件要求</w:t>
            </w:r>
          </w:p>
        </w:tc>
        <w:tc>
          <w:tcPr>
            <w:tcW w:w="4170" w:type="dxa"/>
            <w:tcBorders>
              <w:top w:val="single" w:color="auto" w:sz="12" w:space="0"/>
            </w:tcBorders>
            <w:vAlign w:val="center"/>
          </w:tcPr>
          <w:p w14:paraId="6AF061CE">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磋商响应文件配置、规格及主要技术参数</w:t>
            </w:r>
          </w:p>
        </w:tc>
        <w:tc>
          <w:tcPr>
            <w:tcW w:w="1140" w:type="dxa"/>
            <w:tcBorders>
              <w:top w:val="single" w:color="auto" w:sz="12" w:space="0"/>
            </w:tcBorders>
            <w:vAlign w:val="center"/>
          </w:tcPr>
          <w:p w14:paraId="0C58A88A">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偏离情况</w:t>
            </w:r>
          </w:p>
        </w:tc>
        <w:tc>
          <w:tcPr>
            <w:tcW w:w="885" w:type="dxa"/>
            <w:tcBorders>
              <w:top w:val="single" w:color="auto" w:sz="12" w:space="0"/>
            </w:tcBorders>
            <w:vAlign w:val="center"/>
          </w:tcPr>
          <w:p w14:paraId="64E0098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说明</w:t>
            </w:r>
          </w:p>
        </w:tc>
      </w:tr>
      <w:tr w14:paraId="3ECDA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57498DF">
            <w:pPr>
              <w:spacing w:line="560" w:lineRule="exact"/>
              <w:rPr>
                <w:rFonts w:hint="eastAsia" w:ascii="宋体" w:hAnsi="宋体" w:eastAsia="宋体" w:cs="宋体"/>
                <w:b/>
                <w:bCs/>
                <w:kern w:val="0"/>
                <w:position w:val="4"/>
                <w:sz w:val="24"/>
                <w:szCs w:val="24"/>
              </w:rPr>
            </w:pPr>
          </w:p>
        </w:tc>
        <w:tc>
          <w:tcPr>
            <w:tcW w:w="1095" w:type="dxa"/>
          </w:tcPr>
          <w:p w14:paraId="281BE933">
            <w:pPr>
              <w:spacing w:line="560" w:lineRule="exact"/>
              <w:rPr>
                <w:rFonts w:hint="eastAsia" w:ascii="宋体" w:hAnsi="宋体" w:eastAsia="宋体" w:cs="宋体"/>
                <w:b/>
                <w:bCs/>
                <w:kern w:val="0"/>
                <w:position w:val="4"/>
                <w:sz w:val="24"/>
                <w:szCs w:val="24"/>
              </w:rPr>
            </w:pPr>
          </w:p>
        </w:tc>
        <w:tc>
          <w:tcPr>
            <w:tcW w:w="2175" w:type="dxa"/>
          </w:tcPr>
          <w:p w14:paraId="2B4D99B1">
            <w:pPr>
              <w:spacing w:line="560" w:lineRule="exact"/>
              <w:rPr>
                <w:rFonts w:hint="eastAsia" w:ascii="宋体" w:hAnsi="宋体" w:eastAsia="宋体" w:cs="宋体"/>
                <w:b/>
                <w:bCs/>
                <w:kern w:val="0"/>
                <w:position w:val="4"/>
                <w:sz w:val="24"/>
                <w:szCs w:val="24"/>
              </w:rPr>
            </w:pPr>
          </w:p>
        </w:tc>
        <w:tc>
          <w:tcPr>
            <w:tcW w:w="4170" w:type="dxa"/>
          </w:tcPr>
          <w:p w14:paraId="654A8D6C">
            <w:pPr>
              <w:spacing w:line="560" w:lineRule="exact"/>
              <w:rPr>
                <w:rFonts w:hint="eastAsia" w:ascii="宋体" w:hAnsi="宋体" w:eastAsia="宋体" w:cs="宋体"/>
                <w:b/>
                <w:bCs/>
                <w:kern w:val="0"/>
                <w:position w:val="4"/>
                <w:sz w:val="24"/>
                <w:szCs w:val="24"/>
              </w:rPr>
            </w:pPr>
          </w:p>
        </w:tc>
        <w:tc>
          <w:tcPr>
            <w:tcW w:w="1140" w:type="dxa"/>
          </w:tcPr>
          <w:p w14:paraId="3B437590">
            <w:pPr>
              <w:spacing w:line="560" w:lineRule="exact"/>
              <w:rPr>
                <w:rFonts w:hint="eastAsia" w:ascii="宋体" w:hAnsi="宋体" w:eastAsia="宋体" w:cs="宋体"/>
                <w:b/>
                <w:bCs/>
                <w:kern w:val="0"/>
                <w:position w:val="4"/>
                <w:sz w:val="24"/>
                <w:szCs w:val="24"/>
              </w:rPr>
            </w:pPr>
          </w:p>
        </w:tc>
        <w:tc>
          <w:tcPr>
            <w:tcW w:w="885" w:type="dxa"/>
          </w:tcPr>
          <w:p w14:paraId="03C0C06F">
            <w:pPr>
              <w:spacing w:line="560" w:lineRule="exact"/>
              <w:rPr>
                <w:rFonts w:hint="eastAsia" w:ascii="宋体" w:hAnsi="宋体" w:eastAsia="宋体" w:cs="宋体"/>
                <w:b/>
                <w:bCs/>
                <w:kern w:val="0"/>
                <w:position w:val="4"/>
                <w:sz w:val="24"/>
                <w:szCs w:val="24"/>
              </w:rPr>
            </w:pPr>
          </w:p>
        </w:tc>
      </w:tr>
      <w:tr w14:paraId="7C7C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20F2CA66">
            <w:pPr>
              <w:spacing w:line="560" w:lineRule="exact"/>
              <w:rPr>
                <w:rFonts w:hint="eastAsia" w:ascii="宋体" w:hAnsi="宋体" w:eastAsia="宋体" w:cs="宋体"/>
                <w:b/>
                <w:bCs/>
                <w:kern w:val="0"/>
                <w:position w:val="4"/>
                <w:sz w:val="24"/>
                <w:szCs w:val="24"/>
              </w:rPr>
            </w:pPr>
          </w:p>
        </w:tc>
        <w:tc>
          <w:tcPr>
            <w:tcW w:w="1095" w:type="dxa"/>
          </w:tcPr>
          <w:p w14:paraId="0A29228C">
            <w:pPr>
              <w:spacing w:line="560" w:lineRule="exact"/>
              <w:rPr>
                <w:rFonts w:hint="eastAsia" w:ascii="宋体" w:hAnsi="宋体" w:eastAsia="宋体" w:cs="宋体"/>
                <w:b/>
                <w:bCs/>
                <w:kern w:val="0"/>
                <w:position w:val="4"/>
                <w:sz w:val="24"/>
                <w:szCs w:val="24"/>
              </w:rPr>
            </w:pPr>
          </w:p>
        </w:tc>
        <w:tc>
          <w:tcPr>
            <w:tcW w:w="2175" w:type="dxa"/>
          </w:tcPr>
          <w:p w14:paraId="7F512BD5">
            <w:pPr>
              <w:spacing w:line="560" w:lineRule="exact"/>
              <w:rPr>
                <w:rFonts w:hint="eastAsia" w:ascii="宋体" w:hAnsi="宋体" w:eastAsia="宋体" w:cs="宋体"/>
                <w:b/>
                <w:bCs/>
                <w:kern w:val="0"/>
                <w:position w:val="4"/>
                <w:sz w:val="24"/>
                <w:szCs w:val="24"/>
              </w:rPr>
            </w:pPr>
          </w:p>
        </w:tc>
        <w:tc>
          <w:tcPr>
            <w:tcW w:w="4170" w:type="dxa"/>
          </w:tcPr>
          <w:p w14:paraId="5AAA0032">
            <w:pPr>
              <w:spacing w:line="560" w:lineRule="exact"/>
              <w:rPr>
                <w:rFonts w:hint="eastAsia" w:ascii="宋体" w:hAnsi="宋体" w:eastAsia="宋体" w:cs="宋体"/>
                <w:b/>
                <w:bCs/>
                <w:kern w:val="0"/>
                <w:position w:val="4"/>
                <w:sz w:val="24"/>
                <w:szCs w:val="24"/>
              </w:rPr>
            </w:pPr>
          </w:p>
        </w:tc>
        <w:tc>
          <w:tcPr>
            <w:tcW w:w="1140" w:type="dxa"/>
          </w:tcPr>
          <w:p w14:paraId="5ADDEA50">
            <w:pPr>
              <w:spacing w:line="560" w:lineRule="exact"/>
              <w:rPr>
                <w:rFonts w:hint="eastAsia" w:ascii="宋体" w:hAnsi="宋体" w:eastAsia="宋体" w:cs="宋体"/>
                <w:b/>
                <w:bCs/>
                <w:kern w:val="0"/>
                <w:position w:val="4"/>
                <w:sz w:val="24"/>
                <w:szCs w:val="24"/>
              </w:rPr>
            </w:pPr>
          </w:p>
        </w:tc>
        <w:tc>
          <w:tcPr>
            <w:tcW w:w="885" w:type="dxa"/>
          </w:tcPr>
          <w:p w14:paraId="07F710B9">
            <w:pPr>
              <w:spacing w:line="560" w:lineRule="exact"/>
              <w:rPr>
                <w:rFonts w:hint="eastAsia" w:ascii="宋体" w:hAnsi="宋体" w:eastAsia="宋体" w:cs="宋体"/>
                <w:b/>
                <w:bCs/>
                <w:kern w:val="0"/>
                <w:position w:val="4"/>
                <w:sz w:val="24"/>
                <w:szCs w:val="24"/>
              </w:rPr>
            </w:pPr>
          </w:p>
        </w:tc>
      </w:tr>
      <w:tr w14:paraId="3D951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D84546C">
            <w:pPr>
              <w:spacing w:line="560" w:lineRule="exact"/>
              <w:rPr>
                <w:rFonts w:hint="eastAsia" w:ascii="宋体" w:hAnsi="宋体" w:eastAsia="宋体" w:cs="宋体"/>
                <w:b/>
                <w:bCs/>
                <w:kern w:val="0"/>
                <w:position w:val="4"/>
                <w:sz w:val="24"/>
                <w:szCs w:val="24"/>
              </w:rPr>
            </w:pPr>
          </w:p>
        </w:tc>
        <w:tc>
          <w:tcPr>
            <w:tcW w:w="1095" w:type="dxa"/>
          </w:tcPr>
          <w:p w14:paraId="50B0762F">
            <w:pPr>
              <w:spacing w:line="560" w:lineRule="exact"/>
              <w:rPr>
                <w:rFonts w:hint="eastAsia" w:ascii="宋体" w:hAnsi="宋体" w:eastAsia="宋体" w:cs="宋体"/>
                <w:b/>
                <w:bCs/>
                <w:kern w:val="0"/>
                <w:position w:val="4"/>
                <w:sz w:val="24"/>
                <w:szCs w:val="24"/>
              </w:rPr>
            </w:pPr>
          </w:p>
        </w:tc>
        <w:tc>
          <w:tcPr>
            <w:tcW w:w="2175" w:type="dxa"/>
          </w:tcPr>
          <w:p w14:paraId="7308A016">
            <w:pPr>
              <w:spacing w:line="560" w:lineRule="exact"/>
              <w:rPr>
                <w:rFonts w:hint="eastAsia" w:ascii="宋体" w:hAnsi="宋体" w:eastAsia="宋体" w:cs="宋体"/>
                <w:b/>
                <w:bCs/>
                <w:kern w:val="0"/>
                <w:position w:val="4"/>
                <w:sz w:val="24"/>
                <w:szCs w:val="24"/>
              </w:rPr>
            </w:pPr>
          </w:p>
        </w:tc>
        <w:tc>
          <w:tcPr>
            <w:tcW w:w="4170" w:type="dxa"/>
          </w:tcPr>
          <w:p w14:paraId="4845845C">
            <w:pPr>
              <w:spacing w:line="560" w:lineRule="exact"/>
              <w:rPr>
                <w:rFonts w:hint="eastAsia" w:ascii="宋体" w:hAnsi="宋体" w:eastAsia="宋体" w:cs="宋体"/>
                <w:b/>
                <w:bCs/>
                <w:kern w:val="0"/>
                <w:position w:val="4"/>
                <w:sz w:val="24"/>
                <w:szCs w:val="24"/>
              </w:rPr>
            </w:pPr>
          </w:p>
        </w:tc>
        <w:tc>
          <w:tcPr>
            <w:tcW w:w="1140" w:type="dxa"/>
          </w:tcPr>
          <w:p w14:paraId="01766307">
            <w:pPr>
              <w:spacing w:line="560" w:lineRule="exact"/>
              <w:rPr>
                <w:rFonts w:hint="eastAsia" w:ascii="宋体" w:hAnsi="宋体" w:eastAsia="宋体" w:cs="宋体"/>
                <w:b/>
                <w:bCs/>
                <w:kern w:val="0"/>
                <w:position w:val="4"/>
                <w:sz w:val="24"/>
                <w:szCs w:val="24"/>
              </w:rPr>
            </w:pPr>
          </w:p>
        </w:tc>
        <w:tc>
          <w:tcPr>
            <w:tcW w:w="885" w:type="dxa"/>
          </w:tcPr>
          <w:p w14:paraId="04A47DBE">
            <w:pPr>
              <w:spacing w:line="560" w:lineRule="exact"/>
              <w:rPr>
                <w:rFonts w:hint="eastAsia" w:ascii="宋体" w:hAnsi="宋体" w:eastAsia="宋体" w:cs="宋体"/>
                <w:b/>
                <w:bCs/>
                <w:kern w:val="0"/>
                <w:position w:val="4"/>
                <w:sz w:val="24"/>
                <w:szCs w:val="24"/>
              </w:rPr>
            </w:pPr>
          </w:p>
        </w:tc>
      </w:tr>
      <w:tr w14:paraId="5E69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0D77716">
            <w:pPr>
              <w:spacing w:line="560" w:lineRule="exact"/>
              <w:rPr>
                <w:rFonts w:hint="eastAsia" w:ascii="宋体" w:hAnsi="宋体" w:eastAsia="宋体" w:cs="宋体"/>
                <w:b/>
                <w:bCs/>
                <w:kern w:val="0"/>
                <w:position w:val="4"/>
                <w:sz w:val="24"/>
                <w:szCs w:val="24"/>
              </w:rPr>
            </w:pPr>
          </w:p>
        </w:tc>
        <w:tc>
          <w:tcPr>
            <w:tcW w:w="1095" w:type="dxa"/>
          </w:tcPr>
          <w:p w14:paraId="6652E46A">
            <w:pPr>
              <w:spacing w:line="560" w:lineRule="exact"/>
              <w:rPr>
                <w:rFonts w:hint="eastAsia" w:ascii="宋体" w:hAnsi="宋体" w:eastAsia="宋体" w:cs="宋体"/>
                <w:b/>
                <w:bCs/>
                <w:kern w:val="0"/>
                <w:position w:val="4"/>
                <w:sz w:val="24"/>
                <w:szCs w:val="24"/>
              </w:rPr>
            </w:pPr>
          </w:p>
        </w:tc>
        <w:tc>
          <w:tcPr>
            <w:tcW w:w="2175" w:type="dxa"/>
          </w:tcPr>
          <w:p w14:paraId="1CEC8ECE">
            <w:pPr>
              <w:spacing w:line="560" w:lineRule="exact"/>
              <w:rPr>
                <w:rFonts w:hint="eastAsia" w:ascii="宋体" w:hAnsi="宋体" w:eastAsia="宋体" w:cs="宋体"/>
                <w:b/>
                <w:bCs/>
                <w:kern w:val="0"/>
                <w:position w:val="4"/>
                <w:sz w:val="24"/>
                <w:szCs w:val="24"/>
              </w:rPr>
            </w:pPr>
          </w:p>
        </w:tc>
        <w:tc>
          <w:tcPr>
            <w:tcW w:w="4170" w:type="dxa"/>
          </w:tcPr>
          <w:p w14:paraId="394F48A1">
            <w:pPr>
              <w:spacing w:line="560" w:lineRule="exact"/>
              <w:rPr>
                <w:rFonts w:hint="eastAsia" w:ascii="宋体" w:hAnsi="宋体" w:eastAsia="宋体" w:cs="宋体"/>
                <w:b/>
                <w:bCs/>
                <w:kern w:val="0"/>
                <w:position w:val="4"/>
                <w:sz w:val="24"/>
                <w:szCs w:val="24"/>
              </w:rPr>
            </w:pPr>
          </w:p>
        </w:tc>
        <w:tc>
          <w:tcPr>
            <w:tcW w:w="1140" w:type="dxa"/>
          </w:tcPr>
          <w:p w14:paraId="0D90D5BE">
            <w:pPr>
              <w:spacing w:line="560" w:lineRule="exact"/>
              <w:rPr>
                <w:rFonts w:hint="eastAsia" w:ascii="宋体" w:hAnsi="宋体" w:eastAsia="宋体" w:cs="宋体"/>
                <w:b/>
                <w:bCs/>
                <w:kern w:val="0"/>
                <w:position w:val="4"/>
                <w:sz w:val="24"/>
                <w:szCs w:val="24"/>
              </w:rPr>
            </w:pPr>
          </w:p>
        </w:tc>
        <w:tc>
          <w:tcPr>
            <w:tcW w:w="885" w:type="dxa"/>
          </w:tcPr>
          <w:p w14:paraId="6AC81A2F">
            <w:pPr>
              <w:spacing w:line="560" w:lineRule="exact"/>
              <w:rPr>
                <w:rFonts w:hint="eastAsia" w:ascii="宋体" w:hAnsi="宋体" w:eastAsia="宋体" w:cs="宋体"/>
                <w:b/>
                <w:bCs/>
                <w:kern w:val="0"/>
                <w:position w:val="4"/>
                <w:sz w:val="24"/>
                <w:szCs w:val="24"/>
              </w:rPr>
            </w:pPr>
          </w:p>
        </w:tc>
      </w:tr>
      <w:tr w14:paraId="2ABE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5A8E2695">
            <w:pPr>
              <w:spacing w:line="560" w:lineRule="exact"/>
              <w:rPr>
                <w:rFonts w:hint="eastAsia" w:ascii="宋体" w:hAnsi="宋体" w:eastAsia="宋体" w:cs="宋体"/>
                <w:b/>
                <w:bCs/>
                <w:kern w:val="0"/>
                <w:position w:val="4"/>
                <w:sz w:val="24"/>
                <w:szCs w:val="24"/>
              </w:rPr>
            </w:pPr>
          </w:p>
        </w:tc>
        <w:tc>
          <w:tcPr>
            <w:tcW w:w="1095" w:type="dxa"/>
          </w:tcPr>
          <w:p w14:paraId="1518D9BD">
            <w:pPr>
              <w:spacing w:line="560" w:lineRule="exact"/>
              <w:rPr>
                <w:rFonts w:hint="eastAsia" w:ascii="宋体" w:hAnsi="宋体" w:eastAsia="宋体" w:cs="宋体"/>
                <w:b/>
                <w:bCs/>
                <w:kern w:val="0"/>
                <w:position w:val="4"/>
                <w:sz w:val="24"/>
                <w:szCs w:val="24"/>
              </w:rPr>
            </w:pPr>
          </w:p>
        </w:tc>
        <w:tc>
          <w:tcPr>
            <w:tcW w:w="2175" w:type="dxa"/>
          </w:tcPr>
          <w:p w14:paraId="5CEAE2B5">
            <w:pPr>
              <w:spacing w:line="560" w:lineRule="exact"/>
              <w:rPr>
                <w:rFonts w:hint="eastAsia" w:ascii="宋体" w:hAnsi="宋体" w:eastAsia="宋体" w:cs="宋体"/>
                <w:b/>
                <w:bCs/>
                <w:kern w:val="0"/>
                <w:position w:val="4"/>
                <w:sz w:val="24"/>
                <w:szCs w:val="24"/>
              </w:rPr>
            </w:pPr>
          </w:p>
        </w:tc>
        <w:tc>
          <w:tcPr>
            <w:tcW w:w="4170" w:type="dxa"/>
          </w:tcPr>
          <w:p w14:paraId="67BF75C4">
            <w:pPr>
              <w:spacing w:line="560" w:lineRule="exact"/>
              <w:rPr>
                <w:rFonts w:hint="eastAsia" w:ascii="宋体" w:hAnsi="宋体" w:eastAsia="宋体" w:cs="宋体"/>
                <w:b/>
                <w:bCs/>
                <w:kern w:val="0"/>
                <w:position w:val="4"/>
                <w:sz w:val="24"/>
                <w:szCs w:val="24"/>
              </w:rPr>
            </w:pPr>
          </w:p>
        </w:tc>
        <w:tc>
          <w:tcPr>
            <w:tcW w:w="1140" w:type="dxa"/>
          </w:tcPr>
          <w:p w14:paraId="454D9C44">
            <w:pPr>
              <w:spacing w:line="560" w:lineRule="exact"/>
              <w:rPr>
                <w:rFonts w:hint="eastAsia" w:ascii="宋体" w:hAnsi="宋体" w:eastAsia="宋体" w:cs="宋体"/>
                <w:b/>
                <w:bCs/>
                <w:kern w:val="0"/>
                <w:position w:val="4"/>
                <w:sz w:val="24"/>
                <w:szCs w:val="24"/>
              </w:rPr>
            </w:pPr>
          </w:p>
        </w:tc>
        <w:tc>
          <w:tcPr>
            <w:tcW w:w="885" w:type="dxa"/>
          </w:tcPr>
          <w:p w14:paraId="6B821E65">
            <w:pPr>
              <w:spacing w:line="560" w:lineRule="exact"/>
              <w:rPr>
                <w:rFonts w:hint="eastAsia" w:ascii="宋体" w:hAnsi="宋体" w:eastAsia="宋体" w:cs="宋体"/>
                <w:b/>
                <w:bCs/>
                <w:kern w:val="0"/>
                <w:position w:val="4"/>
                <w:sz w:val="24"/>
                <w:szCs w:val="24"/>
              </w:rPr>
            </w:pPr>
          </w:p>
        </w:tc>
      </w:tr>
      <w:tr w14:paraId="5E79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bottom w:val="single" w:color="auto" w:sz="12" w:space="0"/>
            </w:tcBorders>
          </w:tcPr>
          <w:p w14:paraId="0F14F35E">
            <w:pPr>
              <w:spacing w:line="560" w:lineRule="exact"/>
              <w:rPr>
                <w:rFonts w:hint="eastAsia" w:ascii="宋体" w:hAnsi="宋体" w:eastAsia="宋体" w:cs="宋体"/>
                <w:b/>
                <w:bCs/>
                <w:kern w:val="0"/>
                <w:position w:val="4"/>
                <w:sz w:val="24"/>
                <w:szCs w:val="24"/>
              </w:rPr>
            </w:pPr>
          </w:p>
        </w:tc>
        <w:tc>
          <w:tcPr>
            <w:tcW w:w="1095" w:type="dxa"/>
            <w:tcBorders>
              <w:bottom w:val="single" w:color="auto" w:sz="12" w:space="0"/>
            </w:tcBorders>
          </w:tcPr>
          <w:p w14:paraId="71D34B94">
            <w:pPr>
              <w:spacing w:line="560" w:lineRule="exact"/>
              <w:rPr>
                <w:rFonts w:hint="eastAsia" w:ascii="宋体" w:hAnsi="宋体" w:eastAsia="宋体" w:cs="宋体"/>
                <w:b/>
                <w:bCs/>
                <w:kern w:val="0"/>
                <w:position w:val="4"/>
                <w:sz w:val="24"/>
                <w:szCs w:val="24"/>
              </w:rPr>
            </w:pPr>
          </w:p>
        </w:tc>
        <w:tc>
          <w:tcPr>
            <w:tcW w:w="2175" w:type="dxa"/>
            <w:tcBorders>
              <w:bottom w:val="single" w:color="auto" w:sz="12" w:space="0"/>
            </w:tcBorders>
          </w:tcPr>
          <w:p w14:paraId="48D6C169">
            <w:pPr>
              <w:spacing w:line="560" w:lineRule="exact"/>
              <w:rPr>
                <w:rFonts w:hint="eastAsia" w:ascii="宋体" w:hAnsi="宋体" w:eastAsia="宋体" w:cs="宋体"/>
                <w:b/>
                <w:bCs/>
                <w:kern w:val="0"/>
                <w:position w:val="4"/>
                <w:sz w:val="24"/>
                <w:szCs w:val="24"/>
              </w:rPr>
            </w:pPr>
          </w:p>
        </w:tc>
        <w:tc>
          <w:tcPr>
            <w:tcW w:w="4170" w:type="dxa"/>
            <w:tcBorders>
              <w:bottom w:val="single" w:color="auto" w:sz="12" w:space="0"/>
            </w:tcBorders>
          </w:tcPr>
          <w:p w14:paraId="0A160596">
            <w:pPr>
              <w:spacing w:line="560" w:lineRule="exact"/>
              <w:rPr>
                <w:rFonts w:hint="eastAsia" w:ascii="宋体" w:hAnsi="宋体" w:eastAsia="宋体" w:cs="宋体"/>
                <w:b/>
                <w:bCs/>
                <w:kern w:val="0"/>
                <w:position w:val="4"/>
                <w:sz w:val="24"/>
                <w:szCs w:val="24"/>
              </w:rPr>
            </w:pPr>
          </w:p>
        </w:tc>
        <w:tc>
          <w:tcPr>
            <w:tcW w:w="1140" w:type="dxa"/>
            <w:tcBorders>
              <w:bottom w:val="single" w:color="auto" w:sz="12" w:space="0"/>
            </w:tcBorders>
          </w:tcPr>
          <w:p w14:paraId="1BC1059A">
            <w:pPr>
              <w:spacing w:line="560" w:lineRule="exact"/>
              <w:rPr>
                <w:rFonts w:hint="eastAsia" w:ascii="宋体" w:hAnsi="宋体" w:eastAsia="宋体" w:cs="宋体"/>
                <w:b/>
                <w:bCs/>
                <w:kern w:val="0"/>
                <w:position w:val="4"/>
                <w:sz w:val="24"/>
                <w:szCs w:val="24"/>
              </w:rPr>
            </w:pPr>
          </w:p>
        </w:tc>
        <w:tc>
          <w:tcPr>
            <w:tcW w:w="885" w:type="dxa"/>
            <w:tcBorders>
              <w:bottom w:val="single" w:color="auto" w:sz="12" w:space="0"/>
            </w:tcBorders>
          </w:tcPr>
          <w:p w14:paraId="7B4EDCEA">
            <w:pPr>
              <w:spacing w:line="560" w:lineRule="exact"/>
              <w:rPr>
                <w:rFonts w:hint="eastAsia" w:ascii="宋体" w:hAnsi="宋体" w:eastAsia="宋体" w:cs="宋体"/>
                <w:b/>
                <w:bCs/>
                <w:kern w:val="0"/>
                <w:position w:val="4"/>
                <w:sz w:val="24"/>
                <w:szCs w:val="24"/>
              </w:rPr>
            </w:pPr>
          </w:p>
        </w:tc>
      </w:tr>
    </w:tbl>
    <w:p w14:paraId="2A4370ED">
      <w:pPr>
        <w:spacing w:line="560" w:lineRule="exact"/>
        <w:rPr>
          <w:rFonts w:hint="eastAsia" w:ascii="宋体" w:hAnsi="宋体" w:eastAsia="宋体" w:cs="宋体"/>
          <w:b/>
          <w:bCs/>
          <w:color w:val="000000"/>
          <w:sz w:val="24"/>
          <w:szCs w:val="24"/>
        </w:rPr>
      </w:pPr>
    </w:p>
    <w:p w14:paraId="6ACCA47C">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 w:val="0"/>
          <w:bCs w:val="0"/>
          <w:i w:val="0"/>
          <w:iCs w:val="0"/>
          <w:color w:val="auto"/>
          <w:kern w:val="2"/>
          <w:sz w:val="24"/>
          <w:szCs w:val="24"/>
          <w:highlight w:val="none"/>
          <w:vertAlign w:val="baseline"/>
          <w:lang w:val="en-US" w:eastAsia="zh-CN" w:bidi="ar-SA"/>
        </w:rPr>
        <w:t>供应商按照采购内容要求如实填写。本表只填写磋商响应文件中与磋商文件技术参数有偏离的内容，优于磋商文件要求的在偏离情况下填“正偏离”，低于磋商文件要求为负偏离，如出现负偏离为无效响应文件，响应文件中技术响应与磋商文件技术要求完全一致的，不用在此表中列出，只需签字或盖章。</w:t>
      </w:r>
    </w:p>
    <w:p w14:paraId="2A2C54AE">
      <w:pPr>
        <w:spacing w:line="440" w:lineRule="exact"/>
        <w:rPr>
          <w:rFonts w:hint="eastAsia" w:ascii="宋体" w:hAnsi="宋体" w:eastAsia="宋体" w:cs="宋体"/>
          <w:sz w:val="24"/>
          <w:szCs w:val="24"/>
        </w:rPr>
      </w:pPr>
    </w:p>
    <w:p w14:paraId="4428B5E4">
      <w:pPr>
        <w:spacing w:line="440" w:lineRule="exact"/>
        <w:rPr>
          <w:rFonts w:hint="eastAsia" w:ascii="宋体" w:hAnsi="宋体" w:eastAsia="宋体" w:cs="宋体"/>
          <w:sz w:val="24"/>
          <w:szCs w:val="24"/>
        </w:rPr>
      </w:pPr>
    </w:p>
    <w:p w14:paraId="5F82B359">
      <w:pPr>
        <w:spacing w:line="440" w:lineRule="exact"/>
        <w:rPr>
          <w:rFonts w:hint="eastAsia" w:ascii="宋体" w:hAnsi="宋体" w:eastAsia="宋体" w:cs="宋体"/>
          <w:sz w:val="24"/>
          <w:szCs w:val="24"/>
        </w:rPr>
      </w:pPr>
    </w:p>
    <w:p w14:paraId="473D910A">
      <w:pPr>
        <w:spacing w:line="440" w:lineRule="exact"/>
        <w:rPr>
          <w:rFonts w:hint="eastAsia" w:ascii="宋体" w:hAnsi="宋体" w:eastAsia="宋体" w:cs="宋体"/>
          <w:sz w:val="24"/>
          <w:szCs w:val="24"/>
        </w:rPr>
      </w:pPr>
    </w:p>
    <w:p w14:paraId="26BAB2E9">
      <w:pPr>
        <w:ind w:firstLine="3120" w:firstLineChars="13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66F72966">
      <w:pPr>
        <w:ind w:right="360"/>
        <w:jc w:val="right"/>
        <w:rPr>
          <w:rFonts w:hint="eastAsia" w:ascii="宋体" w:hAnsi="宋体" w:eastAsia="宋体" w:cs="宋体"/>
          <w:sz w:val="24"/>
          <w:szCs w:val="24"/>
        </w:rPr>
      </w:pPr>
    </w:p>
    <w:p w14:paraId="12849801">
      <w:pPr>
        <w:ind w:right="3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4F58FC50">
      <w:pPr>
        <w:jc w:val="right"/>
        <w:rPr>
          <w:rFonts w:hint="eastAsia" w:ascii="宋体" w:hAnsi="宋体" w:eastAsia="宋体" w:cs="宋体"/>
          <w:sz w:val="24"/>
          <w:szCs w:val="24"/>
          <w:u w:val="single"/>
        </w:rPr>
      </w:pPr>
    </w:p>
    <w:p w14:paraId="12778B9E">
      <w:pPr>
        <w:wordWrap w:val="0"/>
        <w:ind w:right="360" w:firstLine="3120" w:firstLineChars="1300"/>
        <w:rPr>
          <w:rFonts w:hint="eastAsia" w:ascii="宋体" w:hAnsi="宋体" w:eastAsia="宋体" w:cs="宋体"/>
          <w:sz w:val="24"/>
          <w:szCs w:val="24"/>
          <w:u w:val="single"/>
        </w:rPr>
      </w:pPr>
      <w:r>
        <w:rPr>
          <w:rFonts w:hint="eastAsia" w:ascii="宋体" w:hAnsi="宋体" w:eastAsia="宋体" w:cs="宋体"/>
          <w:sz w:val="24"/>
          <w:szCs w:val="24"/>
        </w:rPr>
        <w:t>日   期：</w:t>
      </w:r>
    </w:p>
    <w:p w14:paraId="3747D0FF">
      <w:pPr>
        <w:rPr>
          <w:rFonts w:hint="eastAsia" w:ascii="宋体" w:hAnsi="宋体" w:eastAsia="宋体" w:cs="宋体"/>
          <w:sz w:val="24"/>
          <w:szCs w:val="24"/>
        </w:rPr>
      </w:pPr>
    </w:p>
    <w:p w14:paraId="5C97464D">
      <w:pPr>
        <w:rPr>
          <w:rFonts w:hint="eastAsia" w:ascii="宋体" w:hAnsi="宋体" w:eastAsia="宋体" w:cs="宋体"/>
          <w:sz w:val="24"/>
          <w:szCs w:val="24"/>
        </w:rPr>
      </w:pPr>
    </w:p>
    <w:p w14:paraId="4E1951BE">
      <w:pPr>
        <w:rPr>
          <w:rFonts w:ascii="宋体" w:hAnsi="宋体" w:cs="宋体"/>
        </w:rPr>
      </w:pPr>
    </w:p>
    <w:p w14:paraId="45F824C8">
      <w:pPr>
        <w:rPr>
          <w:rFonts w:ascii="宋体" w:hAnsi="宋体" w:cs="宋体"/>
        </w:rPr>
      </w:pPr>
    </w:p>
    <w:p w14:paraId="581FE849">
      <w:pPr>
        <w:rPr>
          <w:rFonts w:ascii="宋体" w:hAnsi="宋体" w:cs="宋体"/>
        </w:rPr>
      </w:pPr>
    </w:p>
    <w:p w14:paraId="52B765F1">
      <w:pPr>
        <w:rPr>
          <w:rFonts w:ascii="宋体" w:hAnsi="宋体" w:cs="宋体"/>
        </w:rPr>
      </w:pPr>
    </w:p>
    <w:p w14:paraId="049FD5F9">
      <w:pPr>
        <w:rPr>
          <w:rFonts w:ascii="宋体" w:hAnsi="宋体" w:cs="宋体"/>
        </w:rPr>
      </w:pPr>
    </w:p>
    <w:p w14:paraId="7956E187">
      <w:pPr>
        <w:rPr>
          <w:rFonts w:ascii="宋体" w:hAnsi="宋体" w:cs="宋体"/>
        </w:rPr>
      </w:pPr>
    </w:p>
    <w:bookmarkEnd w:id="56"/>
    <w:p w14:paraId="1D2D4CEC">
      <w:pPr>
        <w:spacing w:line="520" w:lineRule="exact"/>
        <w:jc w:val="center"/>
        <w:outlineLvl w:val="1"/>
        <w:rPr>
          <w:rFonts w:hint="eastAsia" w:ascii="宋体" w:hAnsi="宋体" w:eastAsia="宋体" w:cs="宋体"/>
          <w:b/>
          <w:bCs/>
          <w:sz w:val="32"/>
          <w:szCs w:val="32"/>
          <w:highlight w:val="none"/>
        </w:rPr>
      </w:pPr>
      <w:bookmarkStart w:id="59" w:name="_Toc2628"/>
      <w:bookmarkStart w:id="60" w:name="_Toc1417"/>
      <w:r>
        <w:rPr>
          <w:rFonts w:hint="eastAsia" w:ascii="宋体" w:hAnsi="宋体" w:eastAsia="宋体" w:cs="宋体"/>
          <w:b/>
          <w:bCs/>
          <w:sz w:val="32"/>
          <w:szCs w:val="32"/>
          <w:highlight w:val="none"/>
        </w:rPr>
        <w:t>五、供应商资格证明文件</w:t>
      </w:r>
      <w:bookmarkEnd w:id="59"/>
      <w:bookmarkEnd w:id="60"/>
    </w:p>
    <w:p w14:paraId="6D9E04EF">
      <w:pPr>
        <w:spacing w:line="520" w:lineRule="exact"/>
        <w:jc w:val="center"/>
        <w:rPr>
          <w:rFonts w:ascii="仿宋" w:hAnsi="仿宋" w:eastAsia="仿宋" w:cs="Times New Roman"/>
          <w:b/>
          <w:bCs/>
          <w:sz w:val="32"/>
          <w:szCs w:val="32"/>
          <w:highlight w:val="none"/>
        </w:rPr>
      </w:pPr>
    </w:p>
    <w:p w14:paraId="7A6FF94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-1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投标供应商为合法注册的法人、其他组织或自然人，具有独立承担民事责任的能力，提供营业执照（或事业法人证）、组织机构代码证、税务登记证或统一社会信用 代码的营业执照等证明文件，供应商为自然人的提供身份证；</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法定代表人授权书及被授权人身份证复印件（被授权人参与投标需提供投标截止时间前三个月或六个月内任意一个月的本单位社保证明，法定代表人直接参加投标，须提供法定代表人身份证明及身份证复印件）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本项目不接受联合体投标，单位负责人为同一人或者存在直接控股、管理关系的不同单位，不得参加同一项下的政府采购活动。对列入失信被执行人、政府采购严重违 法失信行为记录名单的供应商，拒绝参与本项目政府采购活动；</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供应商须在“全国投资项目在线审批监管平台 ”工程咨询单位名录备案。</w:t>
      </w:r>
    </w:p>
    <w:p w14:paraId="5A85230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b w:val="0"/>
          <w:bCs w:val="0"/>
          <w:kern w:val="2"/>
          <w:sz w:val="24"/>
          <w:szCs w:val="24"/>
          <w:lang w:val="en-US" w:eastAsia="zh-CN" w:bidi="ar-SA"/>
        </w:rPr>
        <w:t>基本资格条件承诺函</w:t>
      </w:r>
    </w:p>
    <w:p w14:paraId="6C34C93C">
      <w:pPr>
        <w:pStyle w:val="14"/>
        <w:rPr>
          <w:rFonts w:hint="eastAsia"/>
        </w:rPr>
      </w:pPr>
    </w:p>
    <w:p w14:paraId="7642F051">
      <w:pPr>
        <w:spacing w:line="440" w:lineRule="exact"/>
        <w:rPr>
          <w:rFonts w:hint="eastAsia" w:ascii="宋体" w:hAnsi="宋体" w:eastAsia="宋体" w:cs="宋体"/>
          <w:sz w:val="24"/>
          <w:szCs w:val="24"/>
          <w:highlight w:val="none"/>
        </w:rPr>
      </w:pPr>
    </w:p>
    <w:p w14:paraId="37A9D82D">
      <w:pPr>
        <w:pStyle w:val="22"/>
      </w:pPr>
    </w:p>
    <w:p w14:paraId="269A6B8A">
      <w:pPr>
        <w:rPr>
          <w:rFonts w:ascii="宋体" w:hAnsi="宋体" w:cs="宋体"/>
        </w:rPr>
      </w:pPr>
    </w:p>
    <w:p w14:paraId="7DD61BDD">
      <w:pPr>
        <w:pStyle w:val="10"/>
        <w:rPr>
          <w:rFonts w:ascii="宋体" w:hAnsi="宋体" w:cs="宋体"/>
        </w:rPr>
      </w:pPr>
    </w:p>
    <w:p w14:paraId="373863F5">
      <w:pPr>
        <w:pStyle w:val="2"/>
        <w:rPr>
          <w:rFonts w:ascii="宋体" w:hAnsi="宋体" w:cs="宋体"/>
        </w:rPr>
      </w:pPr>
    </w:p>
    <w:p w14:paraId="733625B3">
      <w:pPr>
        <w:rPr>
          <w:rFonts w:ascii="宋体" w:hAnsi="宋体" w:cs="宋体"/>
        </w:rPr>
      </w:pPr>
    </w:p>
    <w:p w14:paraId="0E836450">
      <w:pPr>
        <w:pStyle w:val="10"/>
        <w:rPr>
          <w:rFonts w:ascii="宋体" w:hAnsi="宋体" w:cs="宋体"/>
        </w:rPr>
      </w:pPr>
    </w:p>
    <w:p w14:paraId="6C7B4501">
      <w:pPr>
        <w:pStyle w:val="2"/>
        <w:rPr>
          <w:rFonts w:ascii="宋体" w:hAnsi="宋体" w:cs="宋体"/>
        </w:rPr>
      </w:pPr>
    </w:p>
    <w:p w14:paraId="6F4F7B6E">
      <w:pPr>
        <w:rPr>
          <w:rFonts w:ascii="宋体" w:hAnsi="宋体" w:cs="宋体"/>
        </w:rPr>
      </w:pPr>
    </w:p>
    <w:p w14:paraId="1230D13E">
      <w:pPr>
        <w:pStyle w:val="10"/>
        <w:rPr>
          <w:rFonts w:ascii="宋体" w:hAnsi="宋体" w:cs="宋体"/>
        </w:rPr>
      </w:pPr>
    </w:p>
    <w:p w14:paraId="75BE525D">
      <w:pPr>
        <w:pStyle w:val="2"/>
        <w:rPr>
          <w:rFonts w:ascii="宋体" w:hAnsi="宋体" w:cs="宋体"/>
        </w:rPr>
      </w:pPr>
    </w:p>
    <w:p w14:paraId="3C6541DD">
      <w:pPr>
        <w:rPr>
          <w:rFonts w:ascii="宋体" w:hAnsi="宋体" w:cs="宋体"/>
        </w:rPr>
      </w:pPr>
    </w:p>
    <w:p w14:paraId="203F75DC">
      <w:pPr>
        <w:pStyle w:val="10"/>
        <w:rPr>
          <w:rFonts w:ascii="宋体" w:hAnsi="宋体" w:cs="宋体"/>
        </w:rPr>
      </w:pPr>
    </w:p>
    <w:p w14:paraId="2387D1CA">
      <w:pPr>
        <w:pStyle w:val="2"/>
      </w:pPr>
    </w:p>
    <w:p w14:paraId="21404CF2">
      <w:pPr>
        <w:pStyle w:val="28"/>
      </w:pPr>
    </w:p>
    <w:p w14:paraId="52F5F5EF">
      <w:pPr>
        <w:pStyle w:val="28"/>
      </w:pPr>
    </w:p>
    <w:p w14:paraId="76E064B5">
      <w:pPr>
        <w:rPr>
          <w:rFonts w:ascii="宋体" w:hAnsi="宋体" w:cs="宋体"/>
        </w:rPr>
      </w:pPr>
    </w:p>
    <w:p w14:paraId="14A954AB">
      <w:pPr>
        <w:pStyle w:val="2"/>
        <w:rPr>
          <w:rFonts w:ascii="宋体" w:hAnsi="宋体" w:cs="宋体"/>
        </w:rPr>
      </w:pPr>
    </w:p>
    <w:p w14:paraId="45547D34">
      <w:pPr>
        <w:rPr>
          <w:rFonts w:ascii="宋体" w:hAnsi="宋体" w:cs="宋体"/>
        </w:rPr>
      </w:pPr>
    </w:p>
    <w:p w14:paraId="691F2E6A">
      <w:pPr>
        <w:pStyle w:val="2"/>
      </w:pPr>
    </w:p>
    <w:p w14:paraId="04EE4EC3">
      <w:pPr>
        <w:spacing w:line="440" w:lineRule="exact"/>
        <w:outlineLvl w:val="2"/>
        <w:rPr>
          <w:rFonts w:hint="eastAsia" w:ascii="宋体" w:hAnsi="宋体" w:eastAsia="宋体" w:cs="宋体"/>
          <w:sz w:val="24"/>
          <w:szCs w:val="24"/>
        </w:rPr>
      </w:pPr>
      <w:bookmarkStart w:id="61" w:name="_Toc25504"/>
      <w:bookmarkStart w:id="62" w:name="_Toc9725"/>
      <w:bookmarkStart w:id="63" w:name="_Toc6866"/>
      <w:bookmarkStart w:id="64" w:name="_Toc517"/>
      <w:bookmarkStart w:id="65" w:name="_Toc9664"/>
      <w:bookmarkStart w:id="66" w:name="_Toc22800"/>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-1统一社会信用代码的营业执照副本</w:t>
      </w:r>
      <w:bookmarkEnd w:id="61"/>
      <w:bookmarkEnd w:id="62"/>
      <w:bookmarkEnd w:id="63"/>
      <w:bookmarkEnd w:id="64"/>
      <w:bookmarkEnd w:id="65"/>
      <w:bookmarkEnd w:id="66"/>
    </w:p>
    <w:p w14:paraId="7868A887">
      <w:pPr>
        <w:spacing w:line="440" w:lineRule="exact"/>
        <w:rPr>
          <w:rFonts w:hint="eastAsia" w:ascii="宋体" w:hAnsi="宋体" w:eastAsia="宋体" w:cs="宋体"/>
          <w:sz w:val="24"/>
          <w:szCs w:val="24"/>
        </w:rPr>
      </w:pPr>
    </w:p>
    <w:p w14:paraId="0DD14096">
      <w:pPr>
        <w:spacing w:line="440" w:lineRule="exact"/>
        <w:rPr>
          <w:rFonts w:hint="eastAsia" w:ascii="宋体" w:hAnsi="宋体" w:eastAsia="宋体" w:cs="宋体"/>
          <w:sz w:val="24"/>
          <w:szCs w:val="24"/>
        </w:rPr>
      </w:pPr>
      <w:r>
        <w:rPr>
          <w:rFonts w:hint="eastAsia" w:ascii="宋体" w:hAnsi="宋体" w:eastAsia="宋体" w:cs="宋体"/>
          <w:sz w:val="24"/>
          <w:szCs w:val="24"/>
        </w:rPr>
        <w:t>说明：</w:t>
      </w:r>
    </w:p>
    <w:p w14:paraId="2185E58A">
      <w:pPr>
        <w:pStyle w:val="12"/>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如供应商是企业（包括合伙企业），应提供合法有效的“企业法人营业执照”或“营业执照”；</w:t>
      </w:r>
    </w:p>
    <w:p w14:paraId="4C69B34B">
      <w:pPr>
        <w:pStyle w:val="12"/>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10675833">
      <w:pPr>
        <w:pStyle w:val="12"/>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9553E9D">
      <w:pPr>
        <w:pStyle w:val="12"/>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35EF1F41">
      <w:pPr>
        <w:pStyle w:val="12"/>
        <w:numPr>
          <w:ilvl w:val="0"/>
          <w:numId w:val="1"/>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8DC69B1">
      <w:pPr>
        <w:spacing w:line="440" w:lineRule="exact"/>
        <w:rPr>
          <w:rFonts w:ascii="仿宋" w:hAnsi="仿宋" w:eastAsia="仿宋" w:cs="Times New Roman"/>
          <w:sz w:val="24"/>
          <w:szCs w:val="24"/>
        </w:rPr>
      </w:pPr>
    </w:p>
    <w:p w14:paraId="21E1D5FD">
      <w:pPr>
        <w:spacing w:line="440" w:lineRule="exact"/>
        <w:rPr>
          <w:rFonts w:ascii="仿宋" w:hAnsi="仿宋" w:eastAsia="仿宋" w:cs="Times New Roman"/>
          <w:sz w:val="24"/>
          <w:szCs w:val="24"/>
        </w:rPr>
      </w:pPr>
    </w:p>
    <w:p w14:paraId="7F42C69D">
      <w:pPr>
        <w:tabs>
          <w:tab w:val="left" w:pos="864"/>
        </w:tabs>
        <w:outlineLvl w:val="9"/>
        <w:rPr>
          <w:rFonts w:hint="eastAsia"/>
          <w:lang w:eastAsia="zh-CN"/>
        </w:rPr>
      </w:pPr>
    </w:p>
    <w:p w14:paraId="0CE69537">
      <w:pPr>
        <w:spacing w:line="360" w:lineRule="auto"/>
        <w:outlineLvl w:val="9"/>
        <w:rPr>
          <w:rFonts w:ascii="宋体" w:hAnsi="宋体" w:cs="宋体"/>
        </w:rPr>
      </w:pPr>
    </w:p>
    <w:p w14:paraId="26EBC5DC">
      <w:pPr>
        <w:outlineLvl w:val="9"/>
        <w:rPr>
          <w:rFonts w:ascii="宋体" w:hAnsi="宋体" w:cs="宋体"/>
        </w:rPr>
      </w:pPr>
    </w:p>
    <w:p w14:paraId="623C5E4A">
      <w:pPr>
        <w:outlineLvl w:val="9"/>
        <w:rPr>
          <w:rFonts w:ascii="宋体" w:hAnsi="宋体" w:cs="宋体"/>
        </w:rPr>
      </w:pPr>
    </w:p>
    <w:p w14:paraId="006B1739">
      <w:pPr>
        <w:outlineLvl w:val="9"/>
        <w:rPr>
          <w:rFonts w:ascii="宋体" w:hAnsi="宋体" w:cs="宋体"/>
        </w:rPr>
      </w:pPr>
    </w:p>
    <w:p w14:paraId="49D4224E">
      <w:pPr>
        <w:rPr>
          <w:rFonts w:ascii="宋体" w:hAnsi="宋体" w:cs="宋体"/>
        </w:rPr>
      </w:pPr>
    </w:p>
    <w:p w14:paraId="6866E1E4">
      <w:pPr>
        <w:ind w:right="-92" w:rightChars="-44" w:firstLine="3360" w:firstLineChars="14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6443B68F">
      <w:pPr>
        <w:ind w:right="360"/>
        <w:jc w:val="right"/>
        <w:rPr>
          <w:rFonts w:ascii="宋体" w:hAnsi="宋体" w:cs="宋体"/>
          <w:sz w:val="24"/>
        </w:rPr>
      </w:pPr>
    </w:p>
    <w:p w14:paraId="34A17CFE">
      <w:pPr>
        <w:ind w:right="106" w:rightChars="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672BC013">
      <w:pPr>
        <w:jc w:val="right"/>
        <w:rPr>
          <w:rFonts w:ascii="宋体" w:hAnsi="宋体" w:cs="宋体"/>
          <w:sz w:val="24"/>
          <w:u w:val="single"/>
        </w:rPr>
      </w:pPr>
    </w:p>
    <w:p w14:paraId="66EFA08D">
      <w:pPr>
        <w:wordWrap w:val="0"/>
        <w:ind w:right="840"/>
        <w:jc w:val="center"/>
        <w:rPr>
          <w:rFonts w:ascii="宋体" w:hAnsi="宋体" w:cs="宋体"/>
          <w:sz w:val="24"/>
          <w:u w:val="single"/>
        </w:rPr>
      </w:pPr>
      <w:r>
        <w:rPr>
          <w:rFonts w:hint="eastAsia" w:ascii="宋体" w:hAnsi="宋体" w:cs="宋体"/>
          <w:sz w:val="24"/>
        </w:rPr>
        <w:t>日   期：</w:t>
      </w:r>
    </w:p>
    <w:p w14:paraId="3B1D43AB">
      <w:pPr>
        <w:rPr>
          <w:rFonts w:ascii="宋体" w:hAnsi="宋体" w:cs="宋体"/>
        </w:rPr>
      </w:pPr>
    </w:p>
    <w:p w14:paraId="080A2427">
      <w:pPr>
        <w:rPr>
          <w:rFonts w:ascii="宋体" w:hAnsi="宋体" w:cs="宋体"/>
        </w:rPr>
      </w:pPr>
    </w:p>
    <w:p w14:paraId="293D120A">
      <w:pPr>
        <w:spacing w:line="440" w:lineRule="exact"/>
        <w:outlineLvl w:val="2"/>
        <w:rPr>
          <w:rFonts w:hint="eastAsia" w:ascii="宋体" w:hAnsi="宋体" w:eastAsia="宋体" w:cs="宋体"/>
          <w:b/>
          <w:bCs/>
          <w:sz w:val="24"/>
          <w:szCs w:val="24"/>
        </w:rPr>
      </w:pPr>
      <w:bookmarkStart w:id="67" w:name="_Toc523762971"/>
      <w:bookmarkStart w:id="68" w:name="_Toc523840890"/>
      <w:bookmarkStart w:id="69" w:name="_Toc523762825"/>
      <w:bookmarkStart w:id="70" w:name="_Toc523762895"/>
      <w:r>
        <w:rPr>
          <w:rFonts w:hint="eastAsia" w:ascii="宋体" w:hAnsi="宋体" w:cs="宋体"/>
          <w:b/>
          <w:sz w:val="32"/>
          <w:szCs w:val="32"/>
        </w:rPr>
        <w:br w:type="page"/>
      </w:r>
      <w:bookmarkEnd w:id="67"/>
      <w:bookmarkEnd w:id="68"/>
      <w:bookmarkEnd w:id="69"/>
      <w:bookmarkEnd w:id="70"/>
      <w:bookmarkStart w:id="71" w:name="_Toc8052"/>
      <w:bookmarkStart w:id="72" w:name="_Toc7931"/>
      <w:bookmarkStart w:id="73" w:name="_Toc894"/>
      <w:bookmarkStart w:id="74" w:name="_Toc12739"/>
      <w:bookmarkStart w:id="75" w:name="_Toc1823"/>
      <w:bookmarkStart w:id="76" w:name="_Toc29125"/>
      <w:bookmarkStart w:id="77" w:name="_Toc51181382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 法定代表人身份证明</w:t>
      </w:r>
      <w:bookmarkEnd w:id="71"/>
      <w:bookmarkEnd w:id="72"/>
      <w:bookmarkEnd w:id="73"/>
      <w:bookmarkEnd w:id="74"/>
      <w:bookmarkEnd w:id="75"/>
      <w:bookmarkEnd w:id="76"/>
    </w:p>
    <w:p w14:paraId="7BEFFCAD">
      <w:pPr>
        <w:spacing w:line="440" w:lineRule="exact"/>
        <w:rPr>
          <w:rFonts w:hint="eastAsia" w:ascii="宋体" w:hAnsi="宋体" w:eastAsia="宋体" w:cs="宋体"/>
          <w:sz w:val="24"/>
          <w:szCs w:val="24"/>
        </w:rPr>
      </w:pPr>
    </w:p>
    <w:p w14:paraId="1409113F">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5CC4D64">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0280DD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D32B65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AE57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7905CA6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0F65D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65B878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422869C">
      <w:pPr>
        <w:spacing w:line="440" w:lineRule="exact"/>
        <w:ind w:firstLine="480" w:firstLineChars="200"/>
        <w:rPr>
          <w:rFonts w:hint="eastAsia" w:ascii="宋体" w:hAnsi="宋体" w:eastAsia="宋体" w:cs="宋体"/>
          <w:sz w:val="24"/>
          <w:szCs w:val="24"/>
        </w:rPr>
      </w:pPr>
    </w:p>
    <w:p w14:paraId="14405868">
      <w:pPr>
        <w:spacing w:line="440" w:lineRule="exact"/>
        <w:ind w:firstLine="480" w:firstLineChars="200"/>
        <w:rPr>
          <w:rFonts w:hint="eastAsia" w:ascii="宋体" w:hAnsi="宋体" w:eastAsia="宋体" w:cs="宋体"/>
          <w:sz w:val="24"/>
          <w:szCs w:val="24"/>
        </w:rPr>
      </w:pPr>
    </w:p>
    <w:p w14:paraId="282A9E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（盖章）</w:t>
      </w:r>
    </w:p>
    <w:p w14:paraId="0FA90238">
      <w:pPr>
        <w:spacing w:line="440" w:lineRule="exact"/>
        <w:ind w:firstLine="480" w:firstLineChars="200"/>
        <w:rPr>
          <w:rFonts w:hint="eastAsia" w:ascii="宋体" w:hAnsi="宋体" w:eastAsia="宋体" w:cs="宋体"/>
          <w:sz w:val="24"/>
          <w:szCs w:val="24"/>
        </w:rPr>
      </w:pPr>
    </w:p>
    <w:p w14:paraId="363E72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14:paraId="3245D8E7">
      <w:pPr>
        <w:pStyle w:val="2"/>
        <w:spacing w:line="440" w:lineRule="exact"/>
        <w:rPr>
          <w:rFonts w:ascii="仿宋" w:hAnsi="仿宋" w:eastAsia="仿宋" w:cs="Times New Roman"/>
        </w:rPr>
      </w:pPr>
    </w:p>
    <w:p w14:paraId="26285699">
      <w:pPr>
        <w:spacing w:line="440" w:lineRule="exact"/>
        <w:rPr>
          <w:rFonts w:hint="eastAsia" w:ascii="宋体" w:hAnsi="宋体" w:eastAsia="宋体" w:cs="宋体"/>
        </w:rPr>
      </w:pPr>
      <w:r>
        <w:rPr>
          <w:rFonts w:hint="eastAsia" w:ascii="宋体" w:hAnsi="宋体" w:eastAsia="宋体" w:cs="宋体"/>
          <w:b/>
          <w:bCs/>
          <w:sz w:val="32"/>
          <w:szCs w:val="32"/>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6CE9844">
      <w:pPr>
        <w:spacing w:line="440" w:lineRule="exact"/>
        <w:outlineLvl w:val="2"/>
        <w:rPr>
          <w:rFonts w:hint="eastAsia" w:ascii="宋体" w:hAnsi="宋体" w:eastAsia="宋体" w:cs="宋体"/>
          <w:sz w:val="24"/>
          <w:szCs w:val="24"/>
        </w:rPr>
      </w:pPr>
      <w:bookmarkStart w:id="78" w:name="_Toc14809"/>
      <w:bookmarkStart w:id="79" w:name="_Toc20903"/>
      <w:bookmarkStart w:id="80" w:name="_Toc28336"/>
      <w:bookmarkStart w:id="81" w:name="_Toc31444"/>
      <w:bookmarkStart w:id="82" w:name="_Toc31893"/>
      <w:bookmarkStart w:id="83" w:name="_Toc20166"/>
      <w:r>
        <w:rPr>
          <w:rFonts w:hint="eastAsia" w:ascii="宋体" w:hAnsi="宋体" w:eastAsia="宋体" w:cs="宋体"/>
          <w:b/>
          <w:bCs/>
          <w:sz w:val="24"/>
          <w:szCs w:val="24"/>
        </w:rPr>
        <w:t>法定代表人授权委托书</w:t>
      </w:r>
      <w:bookmarkEnd w:id="78"/>
      <w:bookmarkEnd w:id="79"/>
      <w:bookmarkEnd w:id="80"/>
      <w:bookmarkEnd w:id="81"/>
      <w:bookmarkEnd w:id="82"/>
      <w:bookmarkEnd w:id="83"/>
    </w:p>
    <w:p w14:paraId="267A9BFD">
      <w:pPr>
        <w:spacing w:line="440" w:lineRule="exact"/>
        <w:rPr>
          <w:rFonts w:hint="eastAsia" w:ascii="宋体" w:hAnsi="宋体" w:eastAsia="宋体" w:cs="宋体"/>
          <w:sz w:val="24"/>
          <w:szCs w:val="24"/>
        </w:rPr>
      </w:pPr>
    </w:p>
    <w:p w14:paraId="1846FA26">
      <w:pPr>
        <w:tabs>
          <w:tab w:val="left" w:pos="8820"/>
        </w:tabs>
        <w:spacing w:line="440" w:lineRule="exact"/>
        <w:ind w:firstLine="57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本授权有效期：自磋商响应文件提交截止之日起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2E82A2B5">
      <w:pPr>
        <w:spacing w:line="440" w:lineRule="exact"/>
        <w:rPr>
          <w:rFonts w:hint="eastAsia" w:ascii="宋体" w:hAnsi="宋体" w:eastAsia="宋体" w:cs="宋体"/>
          <w:sz w:val="24"/>
          <w:szCs w:val="24"/>
        </w:rPr>
      </w:pPr>
      <w:r>
        <w:rPr>
          <w:rFonts w:hint="eastAsia" w:ascii="宋体" w:hAnsi="宋体" w:eastAsia="宋体" w:cs="宋体"/>
          <w:sz w:val="24"/>
          <w:szCs w:val="24"/>
        </w:rPr>
        <w:t>（二代身份证需复印正面及反面）</w:t>
      </w:r>
    </w:p>
    <w:tbl>
      <w:tblPr>
        <w:tblStyle w:val="23"/>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rPr>
            </w:pPr>
          </w:p>
          <w:p w14:paraId="3FBFC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5A65F4B">
            <w:pPr>
              <w:spacing w:line="440" w:lineRule="exact"/>
              <w:jc w:val="center"/>
              <w:rPr>
                <w:rFonts w:hint="eastAsia" w:ascii="宋体" w:hAnsi="宋体" w:eastAsia="宋体" w:cs="宋体"/>
                <w:sz w:val="24"/>
                <w:szCs w:val="24"/>
              </w:rPr>
            </w:pPr>
          </w:p>
          <w:p w14:paraId="6A75EEEE">
            <w:pPr>
              <w:spacing w:line="440" w:lineRule="exact"/>
              <w:jc w:val="center"/>
              <w:rPr>
                <w:rFonts w:hint="eastAsia" w:ascii="宋体" w:hAnsi="宋体" w:eastAsia="宋体" w:cs="宋体"/>
                <w:sz w:val="24"/>
                <w:szCs w:val="24"/>
              </w:rPr>
            </w:pPr>
          </w:p>
          <w:p w14:paraId="667EA161">
            <w:pPr>
              <w:spacing w:line="440" w:lineRule="exact"/>
              <w:jc w:val="center"/>
              <w:rPr>
                <w:rFonts w:hint="eastAsia" w:ascii="宋体" w:hAnsi="宋体" w:eastAsia="宋体" w:cs="宋体"/>
                <w:sz w:val="24"/>
                <w:szCs w:val="24"/>
              </w:rPr>
            </w:pPr>
          </w:p>
        </w:tc>
        <w:tc>
          <w:tcPr>
            <w:tcW w:w="4502" w:type="dxa"/>
          </w:tcPr>
          <w:p w14:paraId="46F44478">
            <w:pPr>
              <w:spacing w:line="440" w:lineRule="exact"/>
              <w:rPr>
                <w:rFonts w:hint="eastAsia" w:ascii="宋体" w:hAnsi="宋体" w:eastAsia="宋体" w:cs="宋体"/>
                <w:sz w:val="24"/>
                <w:szCs w:val="24"/>
              </w:rPr>
            </w:pPr>
          </w:p>
          <w:p w14:paraId="1876928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0CC2C19D">
            <w:pPr>
              <w:spacing w:line="440" w:lineRule="exact"/>
              <w:jc w:val="center"/>
              <w:rPr>
                <w:rFonts w:hint="eastAsia" w:ascii="宋体" w:hAnsi="宋体" w:eastAsia="宋体" w:cs="宋体"/>
                <w:sz w:val="24"/>
                <w:szCs w:val="24"/>
              </w:rPr>
            </w:pPr>
          </w:p>
          <w:p w14:paraId="435BE3E9">
            <w:pPr>
              <w:spacing w:line="440" w:lineRule="exact"/>
              <w:jc w:val="center"/>
              <w:rPr>
                <w:rFonts w:hint="eastAsia" w:ascii="宋体" w:hAnsi="宋体" w:eastAsia="宋体" w:cs="宋体"/>
                <w:sz w:val="24"/>
                <w:szCs w:val="24"/>
              </w:rPr>
            </w:pPr>
          </w:p>
          <w:p w14:paraId="15627989">
            <w:pPr>
              <w:spacing w:line="440" w:lineRule="exact"/>
              <w:jc w:val="center"/>
              <w:rPr>
                <w:rFonts w:hint="eastAsia" w:ascii="宋体" w:hAnsi="宋体" w:eastAsia="宋体" w:cs="宋体"/>
                <w:sz w:val="24"/>
                <w:szCs w:val="24"/>
              </w:rPr>
            </w:pPr>
          </w:p>
        </w:tc>
      </w:tr>
    </w:tbl>
    <w:p w14:paraId="559B9B39">
      <w:pPr>
        <w:spacing w:line="440" w:lineRule="exact"/>
        <w:rPr>
          <w:rFonts w:hint="eastAsia" w:ascii="宋体" w:hAnsi="宋体" w:eastAsia="宋体" w:cs="宋体"/>
          <w:sz w:val="24"/>
          <w:szCs w:val="24"/>
        </w:rPr>
      </w:pPr>
    </w:p>
    <w:p w14:paraId="09537176">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（公章）</w:t>
      </w:r>
    </w:p>
    <w:p w14:paraId="045A0950">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p>
    <w:p w14:paraId="1EA8A1DD">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授权代理人（被授权人）：</w:t>
      </w:r>
      <w:r>
        <w:rPr>
          <w:rFonts w:hint="eastAsia" w:ascii="宋体" w:hAnsi="宋体" w:eastAsia="宋体" w:cs="宋体"/>
          <w:sz w:val="24"/>
          <w:szCs w:val="24"/>
          <w:u w:val="single"/>
        </w:rPr>
        <w:t xml:space="preserve">            （签字）</w:t>
      </w:r>
    </w:p>
    <w:p w14:paraId="64AE57C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14:paraId="537108DB">
      <w:pPr>
        <w:spacing w:line="440" w:lineRule="exact"/>
        <w:rPr>
          <w:rFonts w:hint="eastAsia" w:ascii="宋体" w:hAnsi="宋体" w:eastAsia="宋体" w:cs="宋体"/>
          <w:sz w:val="24"/>
          <w:szCs w:val="24"/>
        </w:rPr>
      </w:pPr>
    </w:p>
    <w:p w14:paraId="73BA32D9">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rPr>
        <w:t>法定代表人授权书及被授权人身份证复印件（</w:t>
      </w: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被授权人参与投标需提供投标截止时间前三个月或六个月内任意一个月的本单位社保证明，法定代表人直接参加投标，须提供法定代表人身份证明及</w:t>
      </w:r>
      <w:r>
        <w:rPr>
          <w:rFonts w:hint="eastAsia" w:ascii="宋体" w:hAnsi="宋体" w:eastAsia="宋体" w:cs="宋体"/>
          <w:b/>
          <w:bCs/>
          <w:sz w:val="24"/>
          <w:szCs w:val="24"/>
          <w:highlight w:val="none"/>
        </w:rPr>
        <w:t>身份证复印件）</w:t>
      </w:r>
      <w:r>
        <w:rPr>
          <w:rFonts w:hint="eastAsia" w:ascii="宋体" w:hAnsi="宋体" w:eastAsia="宋体" w:cs="宋体"/>
          <w:b/>
          <w:bCs/>
          <w:sz w:val="24"/>
          <w:szCs w:val="24"/>
          <w:highlight w:val="none"/>
          <w:lang w:eastAsia="zh-CN"/>
        </w:rPr>
        <w:t>。</w:t>
      </w:r>
      <w:bookmarkStart w:id="84" w:name="_Toc21582"/>
      <w:bookmarkStart w:id="85" w:name="_Toc28198"/>
      <w:bookmarkStart w:id="86" w:name="_Toc887"/>
      <w:bookmarkStart w:id="87" w:name="_Toc8465"/>
    </w:p>
    <w:p w14:paraId="393ABC7E">
      <w:pPr>
        <w:rPr>
          <w:rFonts w:hint="eastAsia" w:ascii="宋体" w:hAnsi="宋体" w:eastAsia="宋体" w:cs="宋体"/>
          <w:b/>
          <w:bCs/>
          <w:sz w:val="24"/>
          <w:szCs w:val="24"/>
        </w:rPr>
      </w:pPr>
      <w:r>
        <w:rPr>
          <w:rFonts w:hint="eastAsia" w:ascii="宋体" w:hAnsi="宋体" w:eastAsia="宋体" w:cs="宋体"/>
          <w:b/>
          <w:bCs/>
          <w:sz w:val="24"/>
          <w:szCs w:val="24"/>
        </w:rPr>
        <w:br w:type="page"/>
      </w:r>
    </w:p>
    <w:p w14:paraId="7D2561F0">
      <w:pPr>
        <w:outlineLvl w:val="2"/>
        <w:rPr>
          <w:rFonts w:hint="eastAsia" w:ascii="宋体" w:hAnsi="宋体" w:eastAsia="宋体" w:cs="宋体"/>
          <w:sz w:val="24"/>
          <w:szCs w:val="24"/>
        </w:rPr>
      </w:pPr>
      <w:bookmarkStart w:id="117" w:name="_GoBack"/>
      <w:bookmarkEnd w:id="117"/>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84"/>
      <w:bookmarkEnd w:id="85"/>
      <w:r>
        <w:rPr>
          <w:rFonts w:hint="eastAsia" w:ascii="宋体" w:hAnsi="宋体" w:cs="宋体"/>
          <w:b/>
          <w:bCs/>
          <w:sz w:val="24"/>
          <w:szCs w:val="24"/>
          <w:lang w:val="en-US" w:eastAsia="zh-CN"/>
        </w:rPr>
        <w:t>3</w:t>
      </w:r>
      <w:r>
        <w:rPr>
          <w:rFonts w:hint="eastAsia" w:ascii="宋体" w:hAnsi="宋体" w:eastAsia="宋体" w:cs="宋体"/>
          <w:b/>
          <w:bCs/>
          <w:sz w:val="24"/>
          <w:szCs w:val="24"/>
        </w:rPr>
        <w:t>书面声明</w:t>
      </w:r>
      <w:bookmarkEnd w:id="86"/>
      <w:bookmarkEnd w:id="87"/>
    </w:p>
    <w:p w14:paraId="56D97A05">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。（附声明盖公章）</w:t>
      </w:r>
    </w:p>
    <w:p w14:paraId="5B239807">
      <w:pPr>
        <w:pStyle w:val="10"/>
        <w:ind w:left="0" w:leftChars="0" w:firstLine="480" w:firstLineChars="200"/>
        <w:rPr>
          <w:rFonts w:hint="eastAsia" w:ascii="宋体" w:hAnsi="宋体" w:cs="宋体"/>
          <w:kern w:val="0"/>
          <w:sz w:val="24"/>
          <w:szCs w:val="24"/>
          <w:lang w:val="zh-CN" w:eastAsia="zh-CN"/>
        </w:rPr>
      </w:pPr>
      <w:r>
        <w:rPr>
          <w:rFonts w:hint="eastAsia" w:ascii="宋体" w:hAnsi="宋体" w:eastAsia="宋体" w:cs="宋体"/>
          <w:kern w:val="0"/>
          <w:sz w:val="24"/>
          <w:szCs w:val="24"/>
          <w:lang w:val="zh-CN" w:eastAsia="zh-CN"/>
        </w:rPr>
        <w:t>项目不允许联合体</w:t>
      </w:r>
      <w:r>
        <w:rPr>
          <w:rFonts w:hint="eastAsia" w:ascii="宋体" w:hAnsi="宋体" w:cs="宋体"/>
          <w:kern w:val="0"/>
          <w:sz w:val="24"/>
          <w:szCs w:val="24"/>
          <w:lang w:val="zh-CN" w:eastAsia="zh-CN"/>
        </w:rPr>
        <w:t>参加</w:t>
      </w:r>
      <w:r>
        <w:rPr>
          <w:rFonts w:hint="eastAsia" w:ascii="宋体" w:hAnsi="宋体" w:cs="宋体"/>
          <w:kern w:val="0"/>
          <w:sz w:val="24"/>
          <w:szCs w:val="24"/>
          <w:lang w:val="en-US" w:eastAsia="zh-CN"/>
        </w:rPr>
        <w:t>磋商</w:t>
      </w:r>
      <w:r>
        <w:rPr>
          <w:rFonts w:hint="eastAsia" w:ascii="宋体" w:hAnsi="宋体" w:cs="宋体"/>
          <w:kern w:val="0"/>
          <w:sz w:val="24"/>
          <w:szCs w:val="24"/>
          <w:lang w:val="zh-CN" w:eastAsia="zh-CN"/>
        </w:rPr>
        <w:t>。</w:t>
      </w:r>
    </w:p>
    <w:p w14:paraId="45EFC571">
      <w:pPr>
        <w:rPr>
          <w:rFonts w:hint="eastAsia" w:ascii="宋体" w:hAnsi="宋体" w:cs="宋体"/>
          <w:kern w:val="0"/>
          <w:sz w:val="24"/>
          <w:szCs w:val="24"/>
          <w:lang w:val="zh-CN" w:eastAsia="zh-CN"/>
        </w:rPr>
      </w:pPr>
      <w:r>
        <w:rPr>
          <w:rFonts w:hint="eastAsia" w:ascii="宋体" w:hAnsi="宋体" w:cs="宋体"/>
          <w:kern w:val="0"/>
          <w:sz w:val="24"/>
          <w:szCs w:val="24"/>
          <w:lang w:val="zh-CN" w:eastAsia="zh-CN"/>
        </w:rPr>
        <w:br w:type="page"/>
      </w:r>
    </w:p>
    <w:p w14:paraId="29E49E2E">
      <w:pPr>
        <w:pStyle w:val="30"/>
        <w:ind w:left="0" w:lef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4</w:t>
      </w: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供应商须在“全国投资项目在线审批监管平台 ”工程咨询单位名录备案。</w:t>
      </w:r>
    </w:p>
    <w:p w14:paraId="5641251D">
      <w:pPr>
        <w:pStyle w:val="2"/>
        <w:spacing w:line="440" w:lineRule="exact"/>
        <w:rPr>
          <w:rFonts w:hint="eastAsia" w:ascii="宋体" w:hAnsi="宋体" w:eastAsia="宋体" w:cs="宋体"/>
          <w:sz w:val="24"/>
          <w:szCs w:val="24"/>
        </w:rPr>
      </w:pPr>
    </w:p>
    <w:p w14:paraId="23EB837F">
      <w:pPr>
        <w:spacing w:line="440" w:lineRule="exact"/>
        <w:rPr>
          <w:rFonts w:ascii="仿宋" w:hAnsi="仿宋" w:eastAsia="仿宋" w:cs="Times New Roman"/>
          <w:sz w:val="24"/>
          <w:szCs w:val="24"/>
        </w:rPr>
      </w:pPr>
    </w:p>
    <w:p w14:paraId="49B1E85F">
      <w:pPr>
        <w:pStyle w:val="2"/>
        <w:rPr>
          <w:rFonts w:ascii="仿宋" w:hAnsi="仿宋" w:eastAsia="仿宋" w:cs="Times New Roman"/>
          <w:sz w:val="24"/>
          <w:szCs w:val="24"/>
        </w:rPr>
      </w:pPr>
    </w:p>
    <w:p w14:paraId="496ED18D">
      <w:pPr>
        <w:rPr>
          <w:rFonts w:hint="eastAsia" w:ascii="宋体" w:hAnsi="宋体" w:eastAsia="宋体" w:cs="宋体"/>
          <w:b/>
          <w:bCs/>
          <w:sz w:val="24"/>
          <w:szCs w:val="24"/>
        </w:rPr>
      </w:pPr>
      <w:r>
        <w:rPr>
          <w:rFonts w:hint="eastAsia" w:ascii="宋体" w:hAnsi="宋体" w:eastAsia="宋体" w:cs="宋体"/>
          <w:b/>
          <w:bCs/>
          <w:sz w:val="24"/>
          <w:szCs w:val="24"/>
        </w:rPr>
        <w:br w:type="page"/>
      </w:r>
    </w:p>
    <w:p w14:paraId="24461186">
      <w:pPr>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5基本资格条件承诺函</w:t>
      </w:r>
    </w:p>
    <w:p w14:paraId="70C3BD24">
      <w:pPr>
        <w:pStyle w:val="10"/>
        <w:rPr>
          <w:rFonts w:ascii="仿宋" w:hAnsi="仿宋" w:eastAsia="仿宋" w:cs="Times New Roman"/>
          <w:sz w:val="24"/>
          <w:szCs w:val="24"/>
        </w:rPr>
      </w:pPr>
    </w:p>
    <w:p w14:paraId="06C634D5">
      <w:pPr>
        <w:pStyle w:val="2"/>
        <w:rPr>
          <w:rFonts w:ascii="仿宋" w:hAnsi="仿宋" w:eastAsia="仿宋" w:cs="Times New Roman"/>
          <w:sz w:val="24"/>
          <w:szCs w:val="24"/>
        </w:rPr>
      </w:pPr>
    </w:p>
    <w:p w14:paraId="22FD6F89">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32"/>
          <w:szCs w:val="32"/>
          <w:lang w:val="en-US" w:eastAsia="zh-CN" w:bidi="ar-SA"/>
        </w:rPr>
        <w:t>基本资格条件承诺函</w:t>
      </w:r>
    </w:p>
    <w:p w14:paraId="0F16E9E2">
      <w:pPr>
        <w:spacing w:before="232" w:line="219" w:lineRule="auto"/>
        <w:ind w:left="1845" w:firstLine="584" w:firstLineChars="200"/>
        <w:rPr>
          <w:rFonts w:hint="eastAsia" w:ascii="宋体" w:hAnsi="宋体" w:eastAsia="宋体" w:cs="宋体"/>
          <w:b w:val="0"/>
          <w:bCs w:val="0"/>
          <w:sz w:val="24"/>
          <w:szCs w:val="24"/>
        </w:rPr>
      </w:pPr>
      <w:r>
        <w:rPr>
          <w:rFonts w:hint="eastAsia" w:ascii="宋体" w:hAnsi="宋体" w:eastAsia="宋体" w:cs="宋体"/>
          <w:b w:val="0"/>
          <w:bCs w:val="0"/>
          <w:spacing w:val="26"/>
          <w:sz w:val="24"/>
          <w:szCs w:val="24"/>
        </w:rPr>
        <w:t>基本资格条件承诺函(参考模版)</w:t>
      </w:r>
    </w:p>
    <w:p w14:paraId="47CDD3AA">
      <w:pPr>
        <w:spacing w:line="309" w:lineRule="auto"/>
        <w:rPr>
          <w:rFonts w:hint="eastAsia" w:ascii="宋体" w:hAnsi="宋体" w:eastAsia="宋体" w:cs="宋体"/>
          <w:b w:val="0"/>
          <w:bCs w:val="0"/>
          <w:sz w:val="24"/>
          <w:szCs w:val="24"/>
        </w:rPr>
      </w:pPr>
    </w:p>
    <w:p w14:paraId="443C9F6D">
      <w:pPr>
        <w:spacing w:line="310" w:lineRule="auto"/>
        <w:rPr>
          <w:rFonts w:hint="eastAsia" w:ascii="宋体" w:hAnsi="宋体" w:eastAsia="宋体" w:cs="宋体"/>
          <w:b w:val="0"/>
          <w:bCs w:val="0"/>
          <w:sz w:val="24"/>
          <w:szCs w:val="24"/>
        </w:rPr>
      </w:pPr>
    </w:p>
    <w:p w14:paraId="09E9771F">
      <w:pPr>
        <w:pStyle w:val="2"/>
        <w:spacing w:before="94" w:line="360" w:lineRule="auto"/>
        <w:ind w:left="17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致</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(采购代理机构名称):</w:t>
      </w:r>
    </w:p>
    <w:p w14:paraId="60B89177">
      <w:pPr>
        <w:pStyle w:val="2"/>
        <w:tabs>
          <w:tab w:val="left" w:pos="3261"/>
        </w:tabs>
        <w:spacing w:before="202" w:line="360" w:lineRule="auto"/>
        <w:ind w:firstLine="240" w:firstLineChars="1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u w:val="single"/>
          <w:lang w:val="en-US" w:eastAsia="zh-CN" w:bidi="ar-SA"/>
        </w:rPr>
        <w:tab/>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(投标人名称)郑重承诺：</w:t>
      </w:r>
    </w:p>
    <w:p w14:paraId="46CB5EA7">
      <w:pPr>
        <w:pStyle w:val="2"/>
        <w:keepNext w:val="0"/>
        <w:keepLines w:val="0"/>
        <w:pageBreakBefore w:val="0"/>
        <w:widowControl w:val="0"/>
        <w:kinsoku/>
        <w:wordWrap/>
        <w:overflowPunct/>
        <w:topLinePunct w:val="0"/>
        <w:autoSpaceDE/>
        <w:autoSpaceDN/>
        <w:bidi w:val="0"/>
        <w:adjustRightInd/>
        <w:snapToGrid/>
        <w:spacing w:before="154" w:line="360" w:lineRule="auto"/>
        <w:ind w:left="171" w:right="344"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3374F683">
      <w:pPr>
        <w:pStyle w:val="2"/>
        <w:keepNext w:val="0"/>
        <w:keepLines w:val="0"/>
        <w:pageBreakBefore w:val="0"/>
        <w:widowControl w:val="0"/>
        <w:kinsoku/>
        <w:wordWrap/>
        <w:overflowPunct/>
        <w:topLinePunct w:val="0"/>
        <w:autoSpaceDE/>
        <w:autoSpaceDN/>
        <w:bidi w:val="0"/>
        <w:adjustRightInd/>
        <w:snapToGrid/>
        <w:spacing w:before="17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2.我方未列入在信用中国网站(</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"https://www.creditchina.gov."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www.creditchina.gov.</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cn)  “失信被执行人”、</w:t>
      </w:r>
    </w:p>
    <w:p w14:paraId="46CC9086">
      <w:pPr>
        <w:pStyle w:val="2"/>
        <w:keepNext w:val="0"/>
        <w:keepLines w:val="0"/>
        <w:pageBreakBefore w:val="0"/>
        <w:widowControl w:val="0"/>
        <w:kinsoku/>
        <w:wordWrap/>
        <w:overflowPunct/>
        <w:topLinePunct w:val="0"/>
        <w:autoSpaceDE/>
        <w:autoSpaceDN/>
        <w:bidi w:val="0"/>
        <w:adjustRightInd/>
        <w:snapToGrid/>
        <w:spacing w:before="171"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“重大税收违法案件当事人名单”中，也未列入中国政府采购网(</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"https://www.ccgp.gov.cn"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www.ccgp.gov.cn</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)“政府采购严重违法失信行为记录名单”中。</w:t>
      </w:r>
    </w:p>
    <w:p w14:paraId="6180B12E">
      <w:pPr>
        <w:pStyle w:val="2"/>
        <w:keepNext w:val="0"/>
        <w:keepLines w:val="0"/>
        <w:pageBreakBefore w:val="0"/>
        <w:widowControl w:val="0"/>
        <w:kinsoku/>
        <w:wordWrap/>
        <w:overflowPunct/>
        <w:topLinePunct w:val="0"/>
        <w:autoSpaceDE/>
        <w:autoSpaceDN/>
        <w:bidi w:val="0"/>
        <w:adjustRightInd/>
        <w:snapToGrid/>
        <w:spacing w:before="141" w:line="360" w:lineRule="auto"/>
        <w:ind w:left="171" w:right="245"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3.我方在采购项目评审(评标)环节结束后，随时接受采购人、采购代理机构的检查验证，配合提供相关证明材料，证明符合《中华人民共和国政府采购法》规定的投标人基本资格条件。</w:t>
      </w:r>
    </w:p>
    <w:p w14:paraId="617C516A">
      <w:pPr>
        <w:pStyle w:val="2"/>
        <w:keepNext w:val="0"/>
        <w:keepLines w:val="0"/>
        <w:pageBreakBefore w:val="0"/>
        <w:widowControl w:val="0"/>
        <w:kinsoku/>
        <w:wordWrap/>
        <w:overflowPunct/>
        <w:topLinePunct w:val="0"/>
        <w:autoSpaceDE/>
        <w:autoSpaceDN/>
        <w:bidi w:val="0"/>
        <w:adjustRightInd/>
        <w:snapToGrid/>
        <w:spacing w:before="18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我方对以上承诺负全部法律责任。</w:t>
      </w:r>
    </w:p>
    <w:p w14:paraId="2903CAD9">
      <w:pPr>
        <w:pStyle w:val="2"/>
        <w:spacing w:before="163" w:line="360" w:lineRule="auto"/>
        <w:ind w:left="770"/>
        <w:rPr>
          <w:rFonts w:hint="eastAsia" w:ascii="宋体" w:hAnsi="宋体" w:eastAsia="宋体" w:cs="宋体"/>
          <w:b w:val="0"/>
          <w:bCs w:val="0"/>
          <w:kern w:val="2"/>
          <w:sz w:val="24"/>
          <w:szCs w:val="24"/>
          <w:lang w:val="en-US" w:eastAsia="zh-CN" w:bidi="ar-SA"/>
        </w:rPr>
      </w:pPr>
    </w:p>
    <w:p w14:paraId="196908B2">
      <w:pPr>
        <w:pStyle w:val="2"/>
        <w:spacing w:before="163" w:line="360" w:lineRule="auto"/>
        <w:ind w:left="77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特此承诺。</w:t>
      </w:r>
    </w:p>
    <w:p w14:paraId="563A3C50">
      <w:pPr>
        <w:spacing w:line="284" w:lineRule="auto"/>
        <w:rPr>
          <w:rFonts w:hint="eastAsia" w:ascii="宋体" w:hAnsi="宋体" w:eastAsia="宋体" w:cs="宋体"/>
          <w:b w:val="0"/>
          <w:bCs w:val="0"/>
          <w:kern w:val="2"/>
          <w:sz w:val="24"/>
          <w:szCs w:val="24"/>
          <w:lang w:val="en-US" w:eastAsia="zh-CN" w:bidi="ar-SA"/>
        </w:rPr>
      </w:pPr>
    </w:p>
    <w:p w14:paraId="2FD5F016">
      <w:pPr>
        <w:spacing w:line="285" w:lineRule="auto"/>
        <w:rPr>
          <w:rFonts w:hint="eastAsia" w:ascii="宋体" w:hAnsi="宋体" w:eastAsia="宋体" w:cs="宋体"/>
          <w:b w:val="0"/>
          <w:bCs w:val="0"/>
          <w:kern w:val="2"/>
          <w:sz w:val="24"/>
          <w:szCs w:val="24"/>
          <w:lang w:val="en-US" w:eastAsia="zh-CN" w:bidi="ar-SA"/>
        </w:rPr>
      </w:pPr>
    </w:p>
    <w:p w14:paraId="35DF4F9E">
      <w:pPr>
        <w:pStyle w:val="2"/>
        <w:spacing w:before="94" w:line="222" w:lineRule="auto"/>
        <w:ind w:left="600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(投标人公章)</w:t>
      </w:r>
    </w:p>
    <w:p w14:paraId="49C073C4">
      <w:pPr>
        <w:pStyle w:val="2"/>
        <w:spacing w:before="171" w:line="222" w:lineRule="auto"/>
        <w:ind w:left="601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    月    日</w:t>
      </w:r>
    </w:p>
    <w:p w14:paraId="471A7BE4">
      <w:pPr>
        <w:rPr>
          <w:rFonts w:ascii="仿宋" w:hAnsi="仿宋" w:eastAsia="仿宋" w:cs="Times New Roman"/>
          <w:sz w:val="24"/>
          <w:szCs w:val="24"/>
        </w:rPr>
      </w:pPr>
    </w:p>
    <w:p w14:paraId="640D0190">
      <w:pPr>
        <w:pStyle w:val="10"/>
        <w:rPr>
          <w:rFonts w:ascii="仿宋" w:hAnsi="仿宋" w:eastAsia="仿宋" w:cs="Times New Roman"/>
          <w:sz w:val="24"/>
          <w:szCs w:val="24"/>
        </w:rPr>
      </w:pPr>
    </w:p>
    <w:p w14:paraId="5973AB74">
      <w:pPr>
        <w:pStyle w:val="2"/>
        <w:rPr>
          <w:rFonts w:ascii="仿宋" w:hAnsi="仿宋" w:eastAsia="仿宋" w:cs="Times New Roman"/>
          <w:sz w:val="24"/>
          <w:szCs w:val="24"/>
        </w:rPr>
      </w:pPr>
    </w:p>
    <w:p w14:paraId="23EDBFD2">
      <w:pPr>
        <w:rPr>
          <w:rFonts w:hint="eastAsia" w:ascii="宋体" w:hAnsi="宋体" w:cs="宋体"/>
          <w:b/>
          <w:bCs/>
          <w:sz w:val="36"/>
          <w:szCs w:val="36"/>
          <w:lang w:val="en-US" w:eastAsia="zh-CN"/>
        </w:rPr>
      </w:pPr>
      <w:bookmarkStart w:id="88" w:name="_Toc9302"/>
      <w:bookmarkStart w:id="89" w:name="_Toc30222"/>
      <w:bookmarkStart w:id="90" w:name="_Toc424292489"/>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32"/>
          <w:szCs w:val="32"/>
        </w:rPr>
      </w:pPr>
      <w:r>
        <w:rPr>
          <w:rFonts w:hint="eastAsia" w:ascii="宋体" w:hAnsi="宋体" w:cs="宋体"/>
          <w:b/>
          <w:bCs/>
          <w:sz w:val="36"/>
          <w:szCs w:val="36"/>
          <w:lang w:val="en-US" w:eastAsia="zh-CN"/>
        </w:rPr>
        <w:t>六、</w:t>
      </w:r>
      <w:r>
        <w:rPr>
          <w:rFonts w:hint="eastAsia" w:ascii="宋体" w:hAnsi="宋体" w:eastAsia="宋体" w:cs="宋体"/>
          <w:b/>
          <w:bCs/>
          <w:sz w:val="32"/>
          <w:szCs w:val="32"/>
        </w:rPr>
        <w:t>《拒绝政府采购领域商业贿赂承诺书》</w:t>
      </w:r>
      <w:bookmarkEnd w:id="88"/>
      <w:bookmarkEnd w:id="89"/>
      <w:bookmarkEnd w:id="90"/>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lang w:eastAsia="zh-CN"/>
        </w:rPr>
      </w:pPr>
      <w:r>
        <w:rPr>
          <w:rFonts w:hint="eastAsia" w:ascii="宋体" w:hAnsi="宋体" w:eastAsia="宋体" w:cs="宋体"/>
          <w:kern w:val="0"/>
          <w:sz w:val="24"/>
        </w:rPr>
        <w:t>承诺单位：</w:t>
      </w:r>
      <w:r>
        <w:rPr>
          <w:rFonts w:hint="eastAsia" w:ascii="宋体" w:hAnsi="宋体" w:eastAsia="宋体" w:cs="宋体"/>
          <w:kern w:val="0"/>
          <w:sz w:val="24"/>
          <w:u w:val="single"/>
        </w:rPr>
        <w:t>　　                 　</w:t>
      </w:r>
      <w:r>
        <w:rPr>
          <w:rFonts w:hint="eastAsia" w:ascii="宋体" w:hAnsi="宋体" w:eastAsia="宋体" w:cs="宋体"/>
          <w:kern w:val="0"/>
          <w:sz w:val="24"/>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cs="宋体"/>
          <w:kern w:val="0"/>
          <w:sz w:val="24"/>
          <w:lang w:val="en-US" w:eastAsia="zh-CN"/>
        </w:rPr>
        <w:t xml:space="preserve">            </w:t>
      </w:r>
      <w:r>
        <w:rPr>
          <w:rFonts w:hint="eastAsia" w:ascii="宋体" w:hAnsi="宋体" w:eastAsia="宋体" w:cs="宋体"/>
          <w:kern w:val="0"/>
          <w:sz w:val="24"/>
        </w:rPr>
        <w:t> 全权代表：</w:t>
      </w:r>
      <w:r>
        <w:rPr>
          <w:rFonts w:hint="eastAsia" w:ascii="宋体" w:hAnsi="宋体" w:eastAsia="宋体" w:cs="宋体"/>
          <w:kern w:val="0"/>
          <w:sz w:val="24"/>
          <w:u w:val="single"/>
        </w:rPr>
        <w:t>　　　　　     　　　　</w:t>
      </w:r>
      <w:r>
        <w:rPr>
          <w:rFonts w:hint="eastAsia" w:ascii="宋体" w:hAnsi="宋体" w:eastAsia="宋体" w:cs="宋体"/>
          <w:kern w:val="0"/>
          <w:sz w:val="24"/>
        </w:rPr>
        <w:t xml:space="preserve">（签字）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 xml:space="preserve">                     </w:t>
      </w:r>
      <w:r>
        <w:rPr>
          <w:rFonts w:hint="eastAsia" w:ascii="宋体" w:hAnsi="宋体" w:eastAsia="宋体" w:cs="宋体"/>
          <w:kern w:val="0"/>
          <w:sz w:val="24"/>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lang w:eastAsia="zh-CN"/>
        </w:rPr>
      </w:pPr>
      <w:r>
        <w:rPr>
          <w:rFonts w:hint="eastAsia" w:ascii="宋体" w:hAnsi="宋体" w:eastAsia="宋体" w:cs="宋体"/>
          <w:kern w:val="0"/>
          <w:sz w:val="24"/>
        </w:rPr>
        <w:t>邮    编：</w:t>
      </w:r>
      <w:r>
        <w:rPr>
          <w:rFonts w:hint="eastAsia" w:ascii="宋体" w:hAnsi="宋体" w:eastAsia="宋体" w:cs="宋体"/>
          <w:kern w:val="0"/>
          <w:sz w:val="24"/>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电　　话：</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rPr>
      </w:pPr>
      <w:r>
        <w:rPr>
          <w:rFonts w:hint="eastAsia" w:ascii="宋体" w:hAnsi="宋体" w:eastAsia="宋体" w:cs="宋体"/>
          <w:b/>
          <w:sz w:val="48"/>
          <w:szCs w:val="48"/>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lang w:val="en-US" w:eastAsia="zh-CN" w:bidi="ar-SA"/>
        </w:rPr>
      </w:pPr>
    </w:p>
    <w:p w14:paraId="39BF6FFB">
      <w:pPr>
        <w:pStyle w:val="29"/>
        <w:outlineLvl w:val="9"/>
        <w:rPr>
          <w:rFonts w:hint="eastAsia"/>
          <w:lang w:val="en-US" w:eastAsia="zh-CN"/>
        </w:rPr>
      </w:pPr>
    </w:p>
    <w:p w14:paraId="2F11DFD4">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4"/>
          <w:szCs w:val="24"/>
          <w:lang w:val="en-US" w:eastAsia="zh-CN" w:bidi="ar-SA"/>
        </w:rPr>
      </w:pPr>
      <w:bookmarkStart w:id="91" w:name="_Toc20853"/>
      <w:r>
        <w:rPr>
          <w:rFonts w:hint="eastAsia" w:ascii="宋体" w:hAnsi="宋体" w:eastAsia="宋体" w:cs="宋体"/>
          <w:b/>
          <w:bCs/>
          <w:kern w:val="2"/>
          <w:sz w:val="36"/>
          <w:szCs w:val="36"/>
          <w:lang w:val="en-US" w:eastAsia="zh-CN" w:bidi="ar-SA"/>
        </w:rPr>
        <w:t>七、</w:t>
      </w:r>
      <w:bookmarkEnd w:id="91"/>
      <w:r>
        <w:rPr>
          <w:rFonts w:hint="eastAsia" w:ascii="宋体" w:hAnsi="宋体" w:eastAsia="宋体" w:cs="宋体"/>
          <w:b/>
          <w:bCs/>
          <w:kern w:val="2"/>
          <w:sz w:val="32"/>
          <w:szCs w:val="32"/>
          <w:lang w:val="en-US" w:eastAsia="zh-CN" w:bidi="ar-SA"/>
        </w:rPr>
        <w:t>技术要求</w:t>
      </w:r>
    </w:p>
    <w:p w14:paraId="103D1AEE">
      <w:pPr>
        <w:rPr>
          <w:rFonts w:hint="eastAsia"/>
          <w:lang w:val="en-US" w:eastAsia="zh-CN"/>
        </w:rPr>
      </w:pPr>
    </w:p>
    <w:p w14:paraId="1C8EA4A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注：1、满足但不限于评审办法前附表中</w:t>
      </w:r>
      <w:r>
        <w:rPr>
          <w:rFonts w:hint="eastAsia" w:ascii="宋体" w:hAnsi="宋体" w:eastAsia="宋体" w:cs="宋体"/>
          <w:b/>
          <w:bCs w:val="0"/>
          <w:sz w:val="24"/>
          <w:szCs w:val="24"/>
          <w:lang w:val="en-US" w:eastAsia="zh-CN"/>
        </w:rPr>
        <w:t>“技术评分标准”的要求，</w:t>
      </w:r>
      <w:r>
        <w:rPr>
          <w:rFonts w:hint="eastAsia" w:ascii="宋体" w:hAnsi="宋体" w:eastAsia="宋体" w:cs="宋体"/>
          <w:b/>
          <w:bCs w:val="0"/>
          <w:color w:val="000000"/>
          <w:sz w:val="24"/>
          <w:lang w:val="en-US" w:eastAsia="zh-CN"/>
        </w:rPr>
        <w:t>格式自拟；</w:t>
      </w:r>
    </w:p>
    <w:p w14:paraId="52356E54">
      <w:pPr>
        <w:ind w:firstLine="964" w:firstLineChars="400"/>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2、供应商自行补充</w:t>
      </w:r>
      <w:r>
        <w:rPr>
          <w:rFonts w:hint="eastAsia" w:ascii="宋体" w:hAnsi="宋体" w:eastAsia="宋体" w:cs="宋体"/>
          <w:b/>
          <w:bCs w:val="0"/>
          <w:sz w:val="24"/>
          <w:szCs w:val="22"/>
          <w:lang w:val="zh-CN"/>
        </w:rPr>
        <w:t>认为有必要说明的内容</w:t>
      </w:r>
      <w:r>
        <w:rPr>
          <w:rFonts w:hint="eastAsia" w:ascii="宋体" w:hAnsi="宋体" w:eastAsia="宋体" w:cs="宋体"/>
          <w:b/>
          <w:bCs w:val="0"/>
          <w:color w:val="000000"/>
          <w:sz w:val="24"/>
          <w:lang w:val="en-US" w:eastAsia="zh-CN"/>
        </w:rPr>
        <w:t>，格式自拟。</w:t>
      </w:r>
    </w:p>
    <w:p w14:paraId="78556517">
      <w:pPr>
        <w:jc w:val="center"/>
        <w:rPr>
          <w:rFonts w:hint="eastAsia"/>
          <w:b/>
          <w:bCs w:val="0"/>
          <w:sz w:val="24"/>
          <w:szCs w:val="32"/>
          <w:lang w:val="en-US" w:eastAsia="zh-CN"/>
        </w:rPr>
      </w:pPr>
    </w:p>
    <w:p w14:paraId="79805DB9">
      <w:pPr>
        <w:pStyle w:val="10"/>
        <w:rPr>
          <w:rFonts w:hint="eastAsia"/>
          <w:lang w:val="en-US" w:eastAsia="zh-CN"/>
        </w:rPr>
      </w:pPr>
    </w:p>
    <w:p w14:paraId="2429A256">
      <w:pPr>
        <w:rPr>
          <w:rFonts w:ascii="仿宋" w:hAnsi="仿宋" w:eastAsia="仿宋" w:cs="Times New Roman"/>
        </w:rPr>
      </w:pPr>
      <w:r>
        <w:rPr>
          <w:rFonts w:hint="eastAsia"/>
          <w:lang w:val="en-US" w:eastAsia="zh-CN"/>
        </w:rPr>
        <w:br w:type="page"/>
      </w:r>
    </w:p>
    <w:p w14:paraId="74446ACC">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1"/>
        <w:rPr>
          <w:rFonts w:ascii="宋体" w:hAnsi="宋体" w:cs="宋体"/>
          <w:b/>
          <w:sz w:val="32"/>
          <w:szCs w:val="32"/>
        </w:rPr>
      </w:pPr>
      <w:bookmarkStart w:id="92" w:name="_Toc22165"/>
      <w:r>
        <w:rPr>
          <w:rFonts w:hint="eastAsia" w:ascii="宋体" w:hAnsi="宋体" w:cs="宋体"/>
          <w:b/>
          <w:sz w:val="32"/>
          <w:szCs w:val="32"/>
          <w:lang w:val="en-US" w:eastAsia="zh-CN"/>
        </w:rPr>
        <w:t>八</w:t>
      </w:r>
      <w:r>
        <w:rPr>
          <w:rFonts w:hint="eastAsia" w:ascii="宋体" w:hAnsi="宋体" w:cs="宋体"/>
          <w:b/>
          <w:sz w:val="32"/>
          <w:szCs w:val="32"/>
        </w:rPr>
        <w:t>、类似项目业绩表</w:t>
      </w:r>
      <w:bookmarkEnd w:id="77"/>
      <w:bookmarkEnd w:id="92"/>
    </w:p>
    <w:tbl>
      <w:tblPr>
        <w:tblStyle w:val="23"/>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132"/>
        <w:gridCol w:w="1802"/>
      </w:tblGrid>
      <w:tr w14:paraId="09AC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2B5DF9F">
            <w:pPr>
              <w:jc w:val="center"/>
              <w:rPr>
                <w:rFonts w:ascii="宋体" w:hAnsi="宋体" w:cs="宋体"/>
                <w:b/>
                <w:sz w:val="24"/>
              </w:rPr>
            </w:pPr>
            <w:r>
              <w:rPr>
                <w:rFonts w:hint="eastAsia" w:ascii="宋体" w:hAnsi="宋体" w:cs="宋体"/>
                <w:b/>
                <w:sz w:val="24"/>
              </w:rPr>
              <w:t>序号</w:t>
            </w:r>
          </w:p>
        </w:tc>
        <w:tc>
          <w:tcPr>
            <w:tcW w:w="1065" w:type="dxa"/>
            <w:noWrap/>
            <w:vAlign w:val="center"/>
          </w:tcPr>
          <w:p w14:paraId="72CE3748">
            <w:pPr>
              <w:jc w:val="center"/>
              <w:rPr>
                <w:rFonts w:ascii="宋体" w:hAnsi="宋体" w:cs="宋体"/>
                <w:b/>
                <w:sz w:val="24"/>
              </w:rPr>
            </w:pPr>
            <w:r>
              <w:rPr>
                <w:rFonts w:hint="eastAsia" w:ascii="宋体" w:hAnsi="宋体" w:cs="宋体"/>
                <w:b/>
                <w:sz w:val="24"/>
              </w:rPr>
              <w:t>采购项目名称</w:t>
            </w:r>
          </w:p>
        </w:tc>
        <w:tc>
          <w:tcPr>
            <w:tcW w:w="1414" w:type="dxa"/>
            <w:noWrap/>
            <w:vAlign w:val="center"/>
          </w:tcPr>
          <w:p w14:paraId="4518972F">
            <w:pPr>
              <w:jc w:val="center"/>
              <w:rPr>
                <w:rFonts w:ascii="宋体" w:hAnsi="宋体" w:cs="宋体"/>
                <w:b/>
                <w:sz w:val="24"/>
              </w:rPr>
            </w:pPr>
            <w:r>
              <w:rPr>
                <w:rFonts w:hint="eastAsia" w:ascii="宋体" w:hAnsi="宋体" w:cs="宋体"/>
                <w:b/>
                <w:sz w:val="24"/>
              </w:rPr>
              <w:t>项目内容</w:t>
            </w:r>
          </w:p>
        </w:tc>
        <w:tc>
          <w:tcPr>
            <w:tcW w:w="1619" w:type="dxa"/>
            <w:tcBorders>
              <w:left w:val="single" w:color="auto" w:sz="4" w:space="0"/>
              <w:right w:val="single" w:color="auto" w:sz="4" w:space="0"/>
            </w:tcBorders>
            <w:noWrap/>
            <w:vAlign w:val="center"/>
          </w:tcPr>
          <w:p w14:paraId="239CEBEB">
            <w:pPr>
              <w:jc w:val="center"/>
              <w:rPr>
                <w:rFonts w:ascii="宋体" w:hAnsi="宋体" w:cs="宋体"/>
                <w:b/>
                <w:sz w:val="24"/>
              </w:rPr>
            </w:pPr>
            <w:r>
              <w:rPr>
                <w:rFonts w:hint="eastAsia" w:ascii="宋体" w:hAnsi="宋体" w:cs="宋体"/>
                <w:b/>
                <w:sz w:val="24"/>
              </w:rPr>
              <w:t>合同金额</w:t>
            </w:r>
          </w:p>
          <w:p w14:paraId="50F70E01">
            <w:pPr>
              <w:jc w:val="center"/>
              <w:rPr>
                <w:rFonts w:ascii="宋体" w:hAnsi="宋体" w:cs="宋体"/>
                <w:b/>
                <w:sz w:val="24"/>
              </w:rPr>
            </w:pPr>
          </w:p>
        </w:tc>
        <w:tc>
          <w:tcPr>
            <w:tcW w:w="1170" w:type="dxa"/>
            <w:noWrap/>
            <w:vAlign w:val="center"/>
          </w:tcPr>
          <w:p w14:paraId="4AFC639F">
            <w:pPr>
              <w:jc w:val="center"/>
              <w:rPr>
                <w:rFonts w:ascii="宋体" w:hAnsi="宋体" w:cs="宋体"/>
                <w:b/>
                <w:sz w:val="24"/>
              </w:rPr>
            </w:pPr>
            <w:r>
              <w:rPr>
                <w:rFonts w:hint="eastAsia" w:ascii="宋体" w:hAnsi="宋体" w:cs="宋体"/>
                <w:b/>
                <w:sz w:val="24"/>
              </w:rPr>
              <w:t>完成日期</w:t>
            </w:r>
          </w:p>
        </w:tc>
        <w:tc>
          <w:tcPr>
            <w:tcW w:w="1132" w:type="dxa"/>
            <w:noWrap/>
            <w:vAlign w:val="center"/>
          </w:tcPr>
          <w:p w14:paraId="73855F18">
            <w:pPr>
              <w:jc w:val="center"/>
              <w:rPr>
                <w:rFonts w:ascii="宋体" w:hAnsi="宋体" w:cs="宋体"/>
                <w:b/>
                <w:sz w:val="24"/>
              </w:rPr>
            </w:pPr>
            <w:r>
              <w:rPr>
                <w:rFonts w:hint="eastAsia" w:ascii="宋体" w:hAnsi="宋体" w:cs="宋体"/>
                <w:b/>
                <w:sz w:val="24"/>
              </w:rPr>
              <w:t>服务情况</w:t>
            </w:r>
          </w:p>
        </w:tc>
        <w:tc>
          <w:tcPr>
            <w:tcW w:w="1802" w:type="dxa"/>
            <w:noWrap/>
            <w:vAlign w:val="center"/>
          </w:tcPr>
          <w:p w14:paraId="2A058010">
            <w:pPr>
              <w:jc w:val="center"/>
              <w:rPr>
                <w:rFonts w:ascii="宋体" w:hAnsi="宋体" w:cs="宋体"/>
                <w:b/>
                <w:sz w:val="24"/>
              </w:rPr>
            </w:pPr>
            <w:r>
              <w:rPr>
                <w:rFonts w:hint="eastAsia" w:ascii="宋体" w:hAnsi="宋体" w:cs="宋体"/>
                <w:b/>
                <w:sz w:val="24"/>
              </w:rPr>
              <w:t>业主名称、联系人及电话</w:t>
            </w:r>
          </w:p>
        </w:tc>
      </w:tr>
      <w:tr w14:paraId="3CEF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168A197">
            <w:pPr>
              <w:ind w:left="120"/>
              <w:jc w:val="center"/>
              <w:rPr>
                <w:rFonts w:ascii="宋体" w:hAnsi="宋体" w:cs="宋体"/>
                <w:b/>
                <w:sz w:val="24"/>
              </w:rPr>
            </w:pPr>
            <w:r>
              <w:rPr>
                <w:rFonts w:hint="eastAsia" w:ascii="宋体" w:hAnsi="宋体" w:cs="宋体"/>
                <w:b/>
                <w:sz w:val="24"/>
              </w:rPr>
              <w:t>1</w:t>
            </w:r>
          </w:p>
        </w:tc>
        <w:tc>
          <w:tcPr>
            <w:tcW w:w="1065" w:type="dxa"/>
            <w:noWrap/>
            <w:vAlign w:val="center"/>
          </w:tcPr>
          <w:p w14:paraId="07C0FB95">
            <w:pPr>
              <w:jc w:val="center"/>
              <w:rPr>
                <w:rFonts w:ascii="宋体" w:hAnsi="宋体" w:cs="宋体"/>
                <w:sz w:val="24"/>
              </w:rPr>
            </w:pPr>
          </w:p>
        </w:tc>
        <w:tc>
          <w:tcPr>
            <w:tcW w:w="1414" w:type="dxa"/>
            <w:noWrap/>
            <w:vAlign w:val="center"/>
          </w:tcPr>
          <w:p w14:paraId="65A687B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22BB746">
            <w:pPr>
              <w:jc w:val="center"/>
              <w:rPr>
                <w:rFonts w:ascii="宋体" w:hAnsi="宋体" w:cs="宋体"/>
                <w:sz w:val="24"/>
              </w:rPr>
            </w:pPr>
          </w:p>
        </w:tc>
        <w:tc>
          <w:tcPr>
            <w:tcW w:w="1170" w:type="dxa"/>
            <w:noWrap/>
            <w:vAlign w:val="center"/>
          </w:tcPr>
          <w:p w14:paraId="740EC9BE">
            <w:pPr>
              <w:jc w:val="center"/>
              <w:rPr>
                <w:rFonts w:ascii="宋体" w:hAnsi="宋体" w:cs="宋体"/>
                <w:sz w:val="24"/>
              </w:rPr>
            </w:pPr>
          </w:p>
        </w:tc>
        <w:tc>
          <w:tcPr>
            <w:tcW w:w="1132" w:type="dxa"/>
            <w:noWrap/>
          </w:tcPr>
          <w:p w14:paraId="52DC6F74">
            <w:pPr>
              <w:jc w:val="center"/>
              <w:rPr>
                <w:rFonts w:ascii="宋体" w:hAnsi="宋体" w:cs="宋体"/>
                <w:sz w:val="24"/>
              </w:rPr>
            </w:pPr>
          </w:p>
        </w:tc>
        <w:tc>
          <w:tcPr>
            <w:tcW w:w="1802" w:type="dxa"/>
            <w:noWrap/>
          </w:tcPr>
          <w:p w14:paraId="3ED18104">
            <w:pPr>
              <w:jc w:val="center"/>
              <w:rPr>
                <w:rFonts w:ascii="宋体" w:hAnsi="宋体" w:cs="宋体"/>
                <w:sz w:val="24"/>
              </w:rPr>
            </w:pPr>
          </w:p>
        </w:tc>
      </w:tr>
      <w:tr w14:paraId="3632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1E4EBB">
            <w:pPr>
              <w:ind w:left="120"/>
              <w:jc w:val="center"/>
              <w:rPr>
                <w:rFonts w:ascii="宋体" w:hAnsi="宋体" w:cs="宋体"/>
                <w:b/>
                <w:sz w:val="24"/>
              </w:rPr>
            </w:pPr>
            <w:r>
              <w:rPr>
                <w:rFonts w:hint="eastAsia" w:ascii="宋体" w:hAnsi="宋体" w:cs="宋体"/>
                <w:b/>
                <w:sz w:val="24"/>
              </w:rPr>
              <w:t>2</w:t>
            </w:r>
          </w:p>
        </w:tc>
        <w:tc>
          <w:tcPr>
            <w:tcW w:w="1065" w:type="dxa"/>
            <w:noWrap/>
            <w:vAlign w:val="center"/>
          </w:tcPr>
          <w:p w14:paraId="41728EBD">
            <w:pPr>
              <w:jc w:val="center"/>
              <w:rPr>
                <w:rFonts w:ascii="宋体" w:hAnsi="宋体" w:cs="宋体"/>
                <w:sz w:val="24"/>
              </w:rPr>
            </w:pPr>
          </w:p>
        </w:tc>
        <w:tc>
          <w:tcPr>
            <w:tcW w:w="1414" w:type="dxa"/>
            <w:noWrap/>
            <w:vAlign w:val="center"/>
          </w:tcPr>
          <w:p w14:paraId="31254BDF">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B96E6AB">
            <w:pPr>
              <w:jc w:val="center"/>
              <w:rPr>
                <w:rFonts w:ascii="宋体" w:hAnsi="宋体" w:cs="宋体"/>
                <w:sz w:val="24"/>
              </w:rPr>
            </w:pPr>
          </w:p>
        </w:tc>
        <w:tc>
          <w:tcPr>
            <w:tcW w:w="1170" w:type="dxa"/>
            <w:noWrap/>
            <w:vAlign w:val="center"/>
          </w:tcPr>
          <w:p w14:paraId="6FDA7344">
            <w:pPr>
              <w:jc w:val="center"/>
              <w:rPr>
                <w:rFonts w:ascii="宋体" w:hAnsi="宋体" w:cs="宋体"/>
                <w:sz w:val="24"/>
              </w:rPr>
            </w:pPr>
          </w:p>
        </w:tc>
        <w:tc>
          <w:tcPr>
            <w:tcW w:w="1132" w:type="dxa"/>
            <w:noWrap/>
          </w:tcPr>
          <w:p w14:paraId="14AA900F">
            <w:pPr>
              <w:jc w:val="center"/>
              <w:rPr>
                <w:rFonts w:ascii="宋体" w:hAnsi="宋体" w:cs="宋体"/>
                <w:sz w:val="24"/>
              </w:rPr>
            </w:pPr>
          </w:p>
        </w:tc>
        <w:tc>
          <w:tcPr>
            <w:tcW w:w="1802" w:type="dxa"/>
            <w:noWrap/>
          </w:tcPr>
          <w:p w14:paraId="6E69F71F">
            <w:pPr>
              <w:jc w:val="center"/>
              <w:rPr>
                <w:rFonts w:ascii="宋体" w:hAnsi="宋体" w:cs="宋体"/>
                <w:sz w:val="24"/>
              </w:rPr>
            </w:pPr>
          </w:p>
        </w:tc>
      </w:tr>
      <w:tr w14:paraId="6FE8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9BD201">
            <w:pPr>
              <w:ind w:left="120"/>
              <w:jc w:val="center"/>
              <w:rPr>
                <w:rFonts w:ascii="宋体" w:hAnsi="宋体" w:cs="宋体"/>
                <w:b/>
                <w:sz w:val="24"/>
              </w:rPr>
            </w:pPr>
            <w:r>
              <w:rPr>
                <w:rFonts w:hint="eastAsia" w:ascii="宋体" w:hAnsi="宋体" w:cs="宋体"/>
                <w:b/>
                <w:sz w:val="24"/>
              </w:rPr>
              <w:t>3</w:t>
            </w:r>
          </w:p>
        </w:tc>
        <w:tc>
          <w:tcPr>
            <w:tcW w:w="1065" w:type="dxa"/>
            <w:noWrap/>
            <w:vAlign w:val="center"/>
          </w:tcPr>
          <w:p w14:paraId="0B4BBFF8">
            <w:pPr>
              <w:jc w:val="center"/>
              <w:rPr>
                <w:rFonts w:ascii="宋体" w:hAnsi="宋体" w:cs="宋体"/>
                <w:sz w:val="24"/>
              </w:rPr>
            </w:pPr>
          </w:p>
        </w:tc>
        <w:tc>
          <w:tcPr>
            <w:tcW w:w="1414" w:type="dxa"/>
            <w:noWrap/>
            <w:vAlign w:val="center"/>
          </w:tcPr>
          <w:p w14:paraId="5E452E0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46117914">
            <w:pPr>
              <w:jc w:val="center"/>
              <w:rPr>
                <w:rFonts w:ascii="宋体" w:hAnsi="宋体" w:cs="宋体"/>
                <w:sz w:val="24"/>
              </w:rPr>
            </w:pPr>
          </w:p>
        </w:tc>
        <w:tc>
          <w:tcPr>
            <w:tcW w:w="1170" w:type="dxa"/>
            <w:noWrap/>
            <w:vAlign w:val="center"/>
          </w:tcPr>
          <w:p w14:paraId="189C144C">
            <w:pPr>
              <w:jc w:val="center"/>
              <w:rPr>
                <w:rFonts w:ascii="宋体" w:hAnsi="宋体" w:cs="宋体"/>
                <w:sz w:val="24"/>
              </w:rPr>
            </w:pPr>
          </w:p>
        </w:tc>
        <w:tc>
          <w:tcPr>
            <w:tcW w:w="1132" w:type="dxa"/>
            <w:noWrap/>
          </w:tcPr>
          <w:p w14:paraId="761B60C5">
            <w:pPr>
              <w:jc w:val="center"/>
              <w:rPr>
                <w:rFonts w:ascii="宋体" w:hAnsi="宋体" w:cs="宋体"/>
                <w:sz w:val="24"/>
              </w:rPr>
            </w:pPr>
          </w:p>
        </w:tc>
        <w:tc>
          <w:tcPr>
            <w:tcW w:w="1802" w:type="dxa"/>
            <w:noWrap/>
          </w:tcPr>
          <w:p w14:paraId="17DDF224">
            <w:pPr>
              <w:jc w:val="center"/>
              <w:rPr>
                <w:rFonts w:ascii="宋体" w:hAnsi="宋体" w:cs="宋体"/>
                <w:sz w:val="24"/>
              </w:rPr>
            </w:pPr>
          </w:p>
        </w:tc>
      </w:tr>
      <w:tr w14:paraId="74C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512940">
            <w:pPr>
              <w:ind w:left="120"/>
              <w:jc w:val="center"/>
              <w:rPr>
                <w:rFonts w:ascii="宋体" w:hAnsi="宋体" w:cs="宋体"/>
                <w:b/>
                <w:sz w:val="24"/>
              </w:rPr>
            </w:pPr>
            <w:r>
              <w:rPr>
                <w:rFonts w:hint="eastAsia" w:ascii="宋体" w:hAnsi="宋体" w:cs="宋体"/>
                <w:b/>
                <w:sz w:val="24"/>
              </w:rPr>
              <w:t>4</w:t>
            </w:r>
          </w:p>
        </w:tc>
        <w:tc>
          <w:tcPr>
            <w:tcW w:w="1065" w:type="dxa"/>
            <w:noWrap/>
            <w:vAlign w:val="center"/>
          </w:tcPr>
          <w:p w14:paraId="614CEE1E">
            <w:pPr>
              <w:jc w:val="center"/>
              <w:rPr>
                <w:rFonts w:ascii="宋体" w:hAnsi="宋体" w:cs="宋体"/>
                <w:sz w:val="24"/>
              </w:rPr>
            </w:pPr>
          </w:p>
        </w:tc>
        <w:tc>
          <w:tcPr>
            <w:tcW w:w="1414" w:type="dxa"/>
            <w:noWrap/>
            <w:vAlign w:val="center"/>
          </w:tcPr>
          <w:p w14:paraId="5387F679">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C4457A0">
            <w:pPr>
              <w:jc w:val="center"/>
              <w:rPr>
                <w:rFonts w:ascii="宋体" w:hAnsi="宋体" w:cs="宋体"/>
                <w:sz w:val="24"/>
              </w:rPr>
            </w:pPr>
          </w:p>
        </w:tc>
        <w:tc>
          <w:tcPr>
            <w:tcW w:w="1170" w:type="dxa"/>
            <w:noWrap/>
            <w:vAlign w:val="center"/>
          </w:tcPr>
          <w:p w14:paraId="28932259">
            <w:pPr>
              <w:jc w:val="center"/>
              <w:rPr>
                <w:rFonts w:ascii="宋体" w:hAnsi="宋体" w:cs="宋体"/>
                <w:sz w:val="24"/>
              </w:rPr>
            </w:pPr>
          </w:p>
        </w:tc>
        <w:tc>
          <w:tcPr>
            <w:tcW w:w="1132" w:type="dxa"/>
            <w:noWrap/>
          </w:tcPr>
          <w:p w14:paraId="0ED6ED54">
            <w:pPr>
              <w:jc w:val="center"/>
              <w:rPr>
                <w:rFonts w:ascii="宋体" w:hAnsi="宋体" w:cs="宋体"/>
                <w:sz w:val="24"/>
              </w:rPr>
            </w:pPr>
          </w:p>
        </w:tc>
        <w:tc>
          <w:tcPr>
            <w:tcW w:w="1802" w:type="dxa"/>
            <w:noWrap/>
          </w:tcPr>
          <w:p w14:paraId="6F82C121">
            <w:pPr>
              <w:jc w:val="center"/>
              <w:rPr>
                <w:rFonts w:ascii="宋体" w:hAnsi="宋体" w:cs="宋体"/>
                <w:sz w:val="24"/>
              </w:rPr>
            </w:pPr>
          </w:p>
        </w:tc>
      </w:tr>
      <w:tr w14:paraId="3AF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98837AA">
            <w:pPr>
              <w:ind w:left="120"/>
              <w:jc w:val="center"/>
              <w:rPr>
                <w:rFonts w:ascii="宋体" w:hAnsi="宋体" w:cs="宋体"/>
                <w:b/>
                <w:sz w:val="24"/>
              </w:rPr>
            </w:pPr>
            <w:r>
              <w:rPr>
                <w:rFonts w:hint="eastAsia" w:ascii="宋体" w:hAnsi="宋体" w:cs="宋体"/>
                <w:b/>
                <w:sz w:val="24"/>
              </w:rPr>
              <w:t>5</w:t>
            </w:r>
          </w:p>
        </w:tc>
        <w:tc>
          <w:tcPr>
            <w:tcW w:w="1065" w:type="dxa"/>
            <w:noWrap/>
            <w:vAlign w:val="center"/>
          </w:tcPr>
          <w:p w14:paraId="706E9B02">
            <w:pPr>
              <w:jc w:val="center"/>
              <w:rPr>
                <w:rFonts w:ascii="宋体" w:hAnsi="宋体" w:cs="宋体"/>
                <w:sz w:val="24"/>
              </w:rPr>
            </w:pPr>
          </w:p>
        </w:tc>
        <w:tc>
          <w:tcPr>
            <w:tcW w:w="1414" w:type="dxa"/>
            <w:noWrap/>
            <w:vAlign w:val="center"/>
          </w:tcPr>
          <w:p w14:paraId="2071D5A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01ADFC1">
            <w:pPr>
              <w:jc w:val="center"/>
              <w:rPr>
                <w:rFonts w:ascii="宋体" w:hAnsi="宋体" w:cs="宋体"/>
                <w:sz w:val="24"/>
              </w:rPr>
            </w:pPr>
          </w:p>
        </w:tc>
        <w:tc>
          <w:tcPr>
            <w:tcW w:w="1170" w:type="dxa"/>
            <w:noWrap/>
            <w:vAlign w:val="center"/>
          </w:tcPr>
          <w:p w14:paraId="060419D5">
            <w:pPr>
              <w:jc w:val="center"/>
              <w:rPr>
                <w:rFonts w:ascii="宋体" w:hAnsi="宋体" w:cs="宋体"/>
                <w:sz w:val="24"/>
              </w:rPr>
            </w:pPr>
          </w:p>
        </w:tc>
        <w:tc>
          <w:tcPr>
            <w:tcW w:w="1132" w:type="dxa"/>
            <w:noWrap/>
          </w:tcPr>
          <w:p w14:paraId="16DC0BC4">
            <w:pPr>
              <w:jc w:val="center"/>
              <w:rPr>
                <w:rFonts w:ascii="宋体" w:hAnsi="宋体" w:cs="宋体"/>
                <w:sz w:val="24"/>
              </w:rPr>
            </w:pPr>
          </w:p>
        </w:tc>
        <w:tc>
          <w:tcPr>
            <w:tcW w:w="1802" w:type="dxa"/>
            <w:noWrap/>
          </w:tcPr>
          <w:p w14:paraId="2CA6728E">
            <w:pPr>
              <w:jc w:val="center"/>
              <w:rPr>
                <w:rFonts w:ascii="宋体" w:hAnsi="宋体" w:cs="宋体"/>
                <w:sz w:val="24"/>
              </w:rPr>
            </w:pPr>
          </w:p>
        </w:tc>
      </w:tr>
      <w:tr w14:paraId="5C0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C46D00">
            <w:pPr>
              <w:jc w:val="center"/>
              <w:rPr>
                <w:rFonts w:ascii="宋体" w:hAnsi="宋体" w:cs="宋体"/>
                <w:b/>
                <w:sz w:val="24"/>
              </w:rPr>
            </w:pPr>
            <w:r>
              <w:rPr>
                <w:rFonts w:hint="eastAsia" w:ascii="宋体" w:hAnsi="宋体" w:cs="宋体"/>
                <w:b/>
                <w:sz w:val="24"/>
              </w:rPr>
              <w:t>…</w:t>
            </w:r>
          </w:p>
        </w:tc>
        <w:tc>
          <w:tcPr>
            <w:tcW w:w="1065" w:type="dxa"/>
            <w:noWrap/>
            <w:vAlign w:val="center"/>
          </w:tcPr>
          <w:p w14:paraId="6635B886">
            <w:pPr>
              <w:jc w:val="center"/>
              <w:rPr>
                <w:rFonts w:ascii="宋体" w:hAnsi="宋体" w:cs="宋体"/>
                <w:sz w:val="24"/>
              </w:rPr>
            </w:pPr>
          </w:p>
        </w:tc>
        <w:tc>
          <w:tcPr>
            <w:tcW w:w="1414" w:type="dxa"/>
            <w:noWrap/>
            <w:vAlign w:val="center"/>
          </w:tcPr>
          <w:p w14:paraId="1E48D2F1">
            <w:pPr>
              <w:jc w:val="center"/>
              <w:rPr>
                <w:rFonts w:ascii="宋体" w:hAnsi="宋体" w:cs="宋体"/>
                <w:sz w:val="24"/>
              </w:rPr>
            </w:pPr>
          </w:p>
        </w:tc>
        <w:tc>
          <w:tcPr>
            <w:tcW w:w="1619" w:type="dxa"/>
            <w:tcBorders>
              <w:left w:val="single" w:color="auto" w:sz="4" w:space="0"/>
              <w:right w:val="single" w:color="auto" w:sz="4" w:space="0"/>
            </w:tcBorders>
            <w:noWrap/>
            <w:vAlign w:val="center"/>
          </w:tcPr>
          <w:p w14:paraId="69922998">
            <w:pPr>
              <w:jc w:val="center"/>
              <w:rPr>
                <w:rFonts w:ascii="宋体" w:hAnsi="宋体" w:cs="宋体"/>
                <w:sz w:val="24"/>
              </w:rPr>
            </w:pPr>
          </w:p>
        </w:tc>
        <w:tc>
          <w:tcPr>
            <w:tcW w:w="1170" w:type="dxa"/>
            <w:noWrap/>
            <w:vAlign w:val="center"/>
          </w:tcPr>
          <w:p w14:paraId="24339377">
            <w:pPr>
              <w:jc w:val="center"/>
              <w:rPr>
                <w:rFonts w:ascii="宋体" w:hAnsi="宋体" w:cs="宋体"/>
                <w:sz w:val="24"/>
              </w:rPr>
            </w:pPr>
          </w:p>
        </w:tc>
        <w:tc>
          <w:tcPr>
            <w:tcW w:w="1132" w:type="dxa"/>
            <w:noWrap/>
          </w:tcPr>
          <w:p w14:paraId="7FF5F834">
            <w:pPr>
              <w:jc w:val="center"/>
              <w:rPr>
                <w:rFonts w:ascii="宋体" w:hAnsi="宋体" w:cs="宋体"/>
                <w:sz w:val="24"/>
              </w:rPr>
            </w:pPr>
          </w:p>
        </w:tc>
        <w:tc>
          <w:tcPr>
            <w:tcW w:w="1802" w:type="dxa"/>
            <w:noWrap/>
          </w:tcPr>
          <w:p w14:paraId="762D1823">
            <w:pPr>
              <w:jc w:val="center"/>
              <w:rPr>
                <w:rFonts w:ascii="宋体" w:hAnsi="宋体" w:cs="宋体"/>
                <w:sz w:val="24"/>
              </w:rPr>
            </w:pPr>
          </w:p>
        </w:tc>
      </w:tr>
      <w:tr w14:paraId="0F1D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A47AB7A">
            <w:pPr>
              <w:jc w:val="center"/>
              <w:rPr>
                <w:rFonts w:ascii="宋体" w:hAnsi="宋体" w:cs="宋体"/>
                <w:b/>
                <w:sz w:val="24"/>
              </w:rPr>
            </w:pPr>
          </w:p>
        </w:tc>
        <w:tc>
          <w:tcPr>
            <w:tcW w:w="1065" w:type="dxa"/>
            <w:noWrap/>
            <w:vAlign w:val="center"/>
          </w:tcPr>
          <w:p w14:paraId="5E37C9F8">
            <w:pPr>
              <w:jc w:val="center"/>
              <w:rPr>
                <w:rFonts w:ascii="宋体" w:hAnsi="宋体" w:cs="宋体"/>
                <w:sz w:val="24"/>
              </w:rPr>
            </w:pPr>
          </w:p>
        </w:tc>
        <w:tc>
          <w:tcPr>
            <w:tcW w:w="1414" w:type="dxa"/>
            <w:noWrap/>
            <w:vAlign w:val="center"/>
          </w:tcPr>
          <w:p w14:paraId="7CA4D60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DA7EA34">
            <w:pPr>
              <w:jc w:val="center"/>
              <w:rPr>
                <w:rFonts w:ascii="宋体" w:hAnsi="宋体" w:cs="宋体"/>
                <w:sz w:val="24"/>
              </w:rPr>
            </w:pPr>
          </w:p>
        </w:tc>
        <w:tc>
          <w:tcPr>
            <w:tcW w:w="1170" w:type="dxa"/>
            <w:noWrap/>
            <w:vAlign w:val="center"/>
          </w:tcPr>
          <w:p w14:paraId="2062A302">
            <w:pPr>
              <w:jc w:val="center"/>
              <w:rPr>
                <w:rFonts w:ascii="宋体" w:hAnsi="宋体" w:cs="宋体"/>
                <w:sz w:val="24"/>
              </w:rPr>
            </w:pPr>
          </w:p>
        </w:tc>
        <w:tc>
          <w:tcPr>
            <w:tcW w:w="1132" w:type="dxa"/>
            <w:noWrap/>
          </w:tcPr>
          <w:p w14:paraId="7613716B">
            <w:pPr>
              <w:jc w:val="center"/>
              <w:rPr>
                <w:rFonts w:ascii="宋体" w:hAnsi="宋体" w:cs="宋体"/>
                <w:sz w:val="24"/>
              </w:rPr>
            </w:pPr>
          </w:p>
        </w:tc>
        <w:tc>
          <w:tcPr>
            <w:tcW w:w="1802" w:type="dxa"/>
            <w:noWrap/>
          </w:tcPr>
          <w:p w14:paraId="55659C4D">
            <w:pPr>
              <w:jc w:val="center"/>
              <w:rPr>
                <w:rFonts w:ascii="宋体" w:hAnsi="宋体" w:cs="宋体"/>
                <w:sz w:val="24"/>
              </w:rPr>
            </w:pPr>
          </w:p>
        </w:tc>
      </w:tr>
      <w:tr w14:paraId="342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7C921AE">
            <w:pPr>
              <w:jc w:val="center"/>
              <w:rPr>
                <w:rFonts w:ascii="宋体" w:hAnsi="宋体" w:cs="宋体"/>
                <w:b/>
                <w:sz w:val="24"/>
              </w:rPr>
            </w:pPr>
          </w:p>
        </w:tc>
        <w:tc>
          <w:tcPr>
            <w:tcW w:w="1065" w:type="dxa"/>
            <w:noWrap/>
            <w:vAlign w:val="center"/>
          </w:tcPr>
          <w:p w14:paraId="595D7B95">
            <w:pPr>
              <w:jc w:val="center"/>
              <w:rPr>
                <w:rFonts w:ascii="宋体" w:hAnsi="宋体" w:cs="宋体"/>
                <w:sz w:val="24"/>
              </w:rPr>
            </w:pPr>
          </w:p>
        </w:tc>
        <w:tc>
          <w:tcPr>
            <w:tcW w:w="1414" w:type="dxa"/>
            <w:noWrap/>
            <w:vAlign w:val="center"/>
          </w:tcPr>
          <w:p w14:paraId="23B9EE7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4355A34">
            <w:pPr>
              <w:jc w:val="center"/>
              <w:rPr>
                <w:rFonts w:ascii="宋体" w:hAnsi="宋体" w:cs="宋体"/>
                <w:sz w:val="24"/>
              </w:rPr>
            </w:pPr>
          </w:p>
        </w:tc>
        <w:tc>
          <w:tcPr>
            <w:tcW w:w="1170" w:type="dxa"/>
            <w:noWrap/>
            <w:vAlign w:val="center"/>
          </w:tcPr>
          <w:p w14:paraId="0FBDE7AC">
            <w:pPr>
              <w:jc w:val="center"/>
              <w:rPr>
                <w:rFonts w:ascii="宋体" w:hAnsi="宋体" w:cs="宋体"/>
                <w:sz w:val="24"/>
              </w:rPr>
            </w:pPr>
          </w:p>
        </w:tc>
        <w:tc>
          <w:tcPr>
            <w:tcW w:w="1132" w:type="dxa"/>
            <w:noWrap/>
          </w:tcPr>
          <w:p w14:paraId="6AD1D8D6">
            <w:pPr>
              <w:jc w:val="center"/>
              <w:rPr>
                <w:rFonts w:ascii="宋体" w:hAnsi="宋体" w:cs="宋体"/>
                <w:sz w:val="24"/>
              </w:rPr>
            </w:pPr>
          </w:p>
        </w:tc>
        <w:tc>
          <w:tcPr>
            <w:tcW w:w="1802" w:type="dxa"/>
            <w:noWrap/>
          </w:tcPr>
          <w:p w14:paraId="388008B8">
            <w:pPr>
              <w:jc w:val="center"/>
              <w:rPr>
                <w:rFonts w:ascii="宋体" w:hAnsi="宋体" w:cs="宋体"/>
                <w:sz w:val="24"/>
              </w:rPr>
            </w:pPr>
          </w:p>
        </w:tc>
      </w:tr>
      <w:tr w14:paraId="4A9CA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631F0DB">
            <w:pPr>
              <w:jc w:val="center"/>
              <w:rPr>
                <w:rFonts w:ascii="宋体" w:hAnsi="宋体" w:cs="宋体"/>
                <w:b/>
                <w:sz w:val="24"/>
              </w:rPr>
            </w:pPr>
          </w:p>
        </w:tc>
        <w:tc>
          <w:tcPr>
            <w:tcW w:w="1065" w:type="dxa"/>
            <w:noWrap/>
            <w:vAlign w:val="center"/>
          </w:tcPr>
          <w:p w14:paraId="231D0E4C">
            <w:pPr>
              <w:jc w:val="center"/>
              <w:rPr>
                <w:rFonts w:ascii="宋体" w:hAnsi="宋体" w:cs="宋体"/>
                <w:sz w:val="24"/>
              </w:rPr>
            </w:pPr>
          </w:p>
        </w:tc>
        <w:tc>
          <w:tcPr>
            <w:tcW w:w="1414" w:type="dxa"/>
            <w:noWrap/>
            <w:vAlign w:val="center"/>
          </w:tcPr>
          <w:p w14:paraId="2821E38A">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3C83EBF">
            <w:pPr>
              <w:jc w:val="center"/>
              <w:rPr>
                <w:rFonts w:ascii="宋体" w:hAnsi="宋体" w:cs="宋体"/>
                <w:sz w:val="24"/>
              </w:rPr>
            </w:pPr>
          </w:p>
        </w:tc>
        <w:tc>
          <w:tcPr>
            <w:tcW w:w="1170" w:type="dxa"/>
            <w:noWrap/>
            <w:vAlign w:val="center"/>
          </w:tcPr>
          <w:p w14:paraId="5DE05E9D">
            <w:pPr>
              <w:jc w:val="center"/>
              <w:rPr>
                <w:rFonts w:ascii="宋体" w:hAnsi="宋体" w:cs="宋体"/>
                <w:sz w:val="24"/>
              </w:rPr>
            </w:pPr>
          </w:p>
        </w:tc>
        <w:tc>
          <w:tcPr>
            <w:tcW w:w="1132" w:type="dxa"/>
            <w:noWrap/>
          </w:tcPr>
          <w:p w14:paraId="03653216">
            <w:pPr>
              <w:jc w:val="center"/>
              <w:rPr>
                <w:rFonts w:ascii="宋体" w:hAnsi="宋体" w:cs="宋体"/>
                <w:sz w:val="24"/>
              </w:rPr>
            </w:pPr>
          </w:p>
        </w:tc>
        <w:tc>
          <w:tcPr>
            <w:tcW w:w="1802" w:type="dxa"/>
            <w:noWrap/>
          </w:tcPr>
          <w:p w14:paraId="36574FA7">
            <w:pPr>
              <w:jc w:val="center"/>
              <w:rPr>
                <w:rFonts w:ascii="宋体" w:hAnsi="宋体" w:cs="宋体"/>
                <w:sz w:val="24"/>
              </w:rPr>
            </w:pPr>
          </w:p>
        </w:tc>
      </w:tr>
      <w:tr w14:paraId="2924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3348A2">
            <w:pPr>
              <w:ind w:left="120"/>
              <w:jc w:val="center"/>
              <w:rPr>
                <w:rFonts w:ascii="宋体" w:hAnsi="宋体" w:cs="宋体"/>
                <w:b/>
                <w:sz w:val="24"/>
              </w:rPr>
            </w:pPr>
          </w:p>
        </w:tc>
        <w:tc>
          <w:tcPr>
            <w:tcW w:w="1065" w:type="dxa"/>
            <w:noWrap/>
            <w:vAlign w:val="center"/>
          </w:tcPr>
          <w:p w14:paraId="577FBEE5">
            <w:pPr>
              <w:jc w:val="center"/>
              <w:rPr>
                <w:rFonts w:ascii="宋体" w:hAnsi="宋体" w:cs="宋体"/>
                <w:sz w:val="24"/>
              </w:rPr>
            </w:pPr>
          </w:p>
        </w:tc>
        <w:tc>
          <w:tcPr>
            <w:tcW w:w="1414" w:type="dxa"/>
            <w:noWrap/>
            <w:vAlign w:val="center"/>
          </w:tcPr>
          <w:p w14:paraId="76D4F43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3C5E0BD3">
            <w:pPr>
              <w:jc w:val="center"/>
              <w:rPr>
                <w:rFonts w:ascii="宋体" w:hAnsi="宋体" w:cs="宋体"/>
                <w:sz w:val="24"/>
              </w:rPr>
            </w:pPr>
          </w:p>
        </w:tc>
        <w:tc>
          <w:tcPr>
            <w:tcW w:w="1170" w:type="dxa"/>
            <w:noWrap/>
            <w:vAlign w:val="center"/>
          </w:tcPr>
          <w:p w14:paraId="640B3083">
            <w:pPr>
              <w:jc w:val="center"/>
              <w:rPr>
                <w:rFonts w:ascii="宋体" w:hAnsi="宋体" w:cs="宋体"/>
                <w:sz w:val="24"/>
              </w:rPr>
            </w:pPr>
          </w:p>
        </w:tc>
        <w:tc>
          <w:tcPr>
            <w:tcW w:w="1132" w:type="dxa"/>
            <w:noWrap/>
          </w:tcPr>
          <w:p w14:paraId="2045B29A">
            <w:pPr>
              <w:jc w:val="center"/>
              <w:rPr>
                <w:rFonts w:ascii="宋体" w:hAnsi="宋体" w:cs="宋体"/>
                <w:sz w:val="24"/>
              </w:rPr>
            </w:pPr>
          </w:p>
        </w:tc>
        <w:tc>
          <w:tcPr>
            <w:tcW w:w="1802" w:type="dxa"/>
            <w:noWrap/>
          </w:tcPr>
          <w:p w14:paraId="7D38A0B9">
            <w:pPr>
              <w:jc w:val="center"/>
              <w:rPr>
                <w:rFonts w:ascii="宋体" w:hAnsi="宋体" w:cs="宋体"/>
                <w:sz w:val="24"/>
              </w:rPr>
            </w:pPr>
          </w:p>
        </w:tc>
      </w:tr>
    </w:tbl>
    <w:p w14:paraId="77742436">
      <w:pPr>
        <w:rPr>
          <w:rFonts w:ascii="宋体" w:hAnsi="宋体" w:cs="宋体"/>
          <w:sz w:val="22"/>
        </w:rPr>
      </w:pPr>
    </w:p>
    <w:p w14:paraId="0BA06CFB">
      <w:pPr>
        <w:spacing w:line="360" w:lineRule="auto"/>
        <w:ind w:left="880" w:hanging="960" w:hangingChars="400"/>
        <w:rPr>
          <w:rFonts w:ascii="宋体" w:hAnsi="宋体" w:cs="宋体"/>
          <w:sz w:val="24"/>
          <w:szCs w:val="24"/>
        </w:rPr>
      </w:pPr>
      <w:r>
        <w:rPr>
          <w:rFonts w:hint="eastAsia" w:ascii="宋体" w:hAnsi="宋体" w:cs="宋体"/>
          <w:sz w:val="24"/>
          <w:szCs w:val="24"/>
        </w:rPr>
        <w:t>注： 1、供应商应随此表附上相关的业绩证明（业绩合同复印件加盖公章密封在响应文件中）。</w:t>
      </w:r>
    </w:p>
    <w:p w14:paraId="2D8400F9">
      <w:pPr>
        <w:spacing w:line="360" w:lineRule="auto"/>
        <w:ind w:firstLine="600" w:firstLineChars="250"/>
        <w:rPr>
          <w:rFonts w:ascii="宋体" w:hAnsi="宋体" w:cs="宋体"/>
          <w:sz w:val="24"/>
          <w:szCs w:val="24"/>
        </w:rPr>
      </w:pPr>
      <w:r>
        <w:rPr>
          <w:rFonts w:hint="eastAsia" w:ascii="宋体" w:hAnsi="宋体" w:cs="宋体"/>
          <w:sz w:val="24"/>
          <w:szCs w:val="24"/>
        </w:rPr>
        <w:t>2、如有多个类似项目，可按此表格扩展。</w:t>
      </w:r>
    </w:p>
    <w:p w14:paraId="106293F8">
      <w:pPr>
        <w:spacing w:line="360" w:lineRule="auto"/>
        <w:ind w:firstLine="600" w:firstLineChars="250"/>
        <w:rPr>
          <w:rFonts w:ascii="宋体" w:hAnsi="宋体" w:cs="宋体"/>
          <w:sz w:val="24"/>
          <w:szCs w:val="24"/>
        </w:rPr>
      </w:pPr>
      <w:r>
        <w:rPr>
          <w:rFonts w:hint="eastAsia" w:ascii="宋体" w:hAnsi="宋体" w:cs="宋体"/>
          <w:sz w:val="24"/>
          <w:szCs w:val="24"/>
        </w:rPr>
        <w:t>3、服务情况处填‘良好或一般’</w:t>
      </w:r>
    </w:p>
    <w:p w14:paraId="3C6F5576">
      <w:pPr>
        <w:spacing w:line="400" w:lineRule="atLeast"/>
        <w:rPr>
          <w:rFonts w:ascii="宋体" w:hAnsi="宋体" w:cs="宋体"/>
          <w:sz w:val="24"/>
          <w:szCs w:val="24"/>
        </w:rPr>
      </w:pPr>
    </w:p>
    <w:p w14:paraId="41D7661A">
      <w:pPr>
        <w:spacing w:line="400" w:lineRule="atLeast"/>
        <w:rPr>
          <w:rFonts w:ascii="宋体" w:hAnsi="宋体" w:cs="宋体"/>
          <w:sz w:val="24"/>
          <w:szCs w:val="24"/>
        </w:rPr>
      </w:pPr>
    </w:p>
    <w:p w14:paraId="440CF489">
      <w:pPr>
        <w:ind w:firstLine="3120" w:firstLineChars="1300"/>
        <w:rPr>
          <w:rFonts w:ascii="宋体" w:hAnsi="宋体" w:cs="宋体"/>
          <w:sz w:val="24"/>
          <w:szCs w:val="24"/>
          <w:u w:val="single"/>
        </w:rPr>
      </w:pPr>
      <w:r>
        <w:rPr>
          <w:rFonts w:hint="eastAsia" w:ascii="宋体" w:hAnsi="宋体" w:cs="宋体"/>
          <w:sz w:val="24"/>
          <w:szCs w:val="24"/>
        </w:rPr>
        <w:t xml:space="preserve">供应商： </w:t>
      </w:r>
      <w:r>
        <w:rPr>
          <w:rFonts w:hint="eastAsia" w:ascii="宋体" w:hAnsi="宋体" w:cs="宋体"/>
          <w:sz w:val="24"/>
          <w:szCs w:val="24"/>
          <w:u w:val="single"/>
        </w:rPr>
        <w:t xml:space="preserve">          （盖章）            </w:t>
      </w:r>
    </w:p>
    <w:p w14:paraId="7BE37860">
      <w:pPr>
        <w:ind w:right="360"/>
        <w:jc w:val="right"/>
        <w:rPr>
          <w:rFonts w:ascii="宋体" w:hAnsi="宋体" w:cs="宋体"/>
          <w:sz w:val="24"/>
          <w:szCs w:val="24"/>
        </w:rPr>
      </w:pPr>
    </w:p>
    <w:p w14:paraId="388DDD15">
      <w:pPr>
        <w:ind w:right="360"/>
        <w:jc w:val="center"/>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法定代表人或其授权代理人：</w:t>
      </w:r>
      <w:r>
        <w:rPr>
          <w:rFonts w:hint="eastAsia" w:ascii="宋体" w:hAnsi="宋体" w:cs="宋体"/>
          <w:sz w:val="24"/>
          <w:szCs w:val="24"/>
          <w:u w:val="single"/>
        </w:rPr>
        <w:t>（签字或签章）</w:t>
      </w:r>
    </w:p>
    <w:p w14:paraId="7CEB3B42">
      <w:pPr>
        <w:jc w:val="right"/>
        <w:rPr>
          <w:rFonts w:ascii="宋体" w:hAnsi="宋体" w:cs="宋体"/>
          <w:sz w:val="24"/>
          <w:szCs w:val="24"/>
          <w:u w:val="single"/>
        </w:rPr>
      </w:pPr>
    </w:p>
    <w:p w14:paraId="6DDC3767">
      <w:pPr>
        <w:wordWrap w:val="0"/>
        <w:ind w:right="360" w:firstLine="3120" w:firstLineChars="1300"/>
        <w:rPr>
          <w:rFonts w:ascii="宋体" w:hAnsi="宋体" w:cs="宋体"/>
          <w:sz w:val="24"/>
          <w:szCs w:val="24"/>
          <w:u w:val="single"/>
        </w:rPr>
      </w:pPr>
      <w:r>
        <w:rPr>
          <w:rFonts w:hint="eastAsia" w:ascii="宋体" w:hAnsi="宋体" w:cs="宋体"/>
          <w:sz w:val="24"/>
          <w:szCs w:val="24"/>
        </w:rPr>
        <w:t>日   期：</w:t>
      </w:r>
    </w:p>
    <w:p w14:paraId="63C790BE">
      <w:pPr>
        <w:pStyle w:val="4"/>
        <w:adjustRightInd w:val="0"/>
        <w:spacing w:line="360" w:lineRule="auto"/>
        <w:jc w:val="center"/>
        <w:textAlignment w:val="baseline"/>
        <w:rPr>
          <w:rFonts w:ascii="宋体" w:hAnsi="宋体" w:eastAsia="宋体" w:cs="宋体"/>
          <w:b w:val="0"/>
          <w:sz w:val="30"/>
          <w:szCs w:val="30"/>
        </w:rPr>
      </w:pPr>
      <w:bookmarkStart w:id="93" w:name="_Toc3661"/>
      <w:bookmarkStart w:id="94" w:name="_Toc32751"/>
      <w:bookmarkStart w:id="95" w:name="_Toc1666"/>
      <w:bookmarkStart w:id="96" w:name="_Toc25097"/>
      <w:bookmarkStart w:id="97" w:name="_Toc491509447"/>
      <w:bookmarkStart w:id="98" w:name="_Toc11947"/>
      <w:bookmarkStart w:id="99" w:name="_Toc20134"/>
      <w:bookmarkStart w:id="100" w:name="_Toc12395"/>
      <w:r>
        <w:rPr>
          <w:rFonts w:hint="eastAsia" w:ascii="宋体" w:hAnsi="宋体" w:eastAsia="宋体" w:cs="宋体"/>
          <w:lang w:val="en-US" w:eastAsia="zh-CN"/>
        </w:rPr>
        <w:t>九</w:t>
      </w:r>
      <w:r>
        <w:rPr>
          <w:rFonts w:hint="eastAsia" w:ascii="宋体" w:hAnsi="宋体" w:eastAsia="宋体" w:cs="宋体"/>
        </w:rPr>
        <w:t>、拟派本项目</w:t>
      </w:r>
      <w:bookmarkEnd w:id="93"/>
      <w:bookmarkEnd w:id="94"/>
      <w:bookmarkEnd w:id="95"/>
      <w:bookmarkEnd w:id="96"/>
      <w:bookmarkEnd w:id="97"/>
      <w:r>
        <w:rPr>
          <w:rFonts w:hint="eastAsia" w:ascii="宋体" w:hAnsi="宋体" w:eastAsia="宋体" w:cs="宋体"/>
        </w:rPr>
        <w:t>的人员一览表</w:t>
      </w:r>
      <w:bookmarkEnd w:id="98"/>
      <w:bookmarkEnd w:id="99"/>
      <w:bookmarkEnd w:id="100"/>
    </w:p>
    <w:p w14:paraId="6C733A00">
      <w:pPr>
        <w:rPr>
          <w:rFonts w:ascii="宋体" w:hAnsi="宋体" w:cs="宋体"/>
          <w:sz w:val="24"/>
          <w:u w:val="single"/>
        </w:rPr>
      </w:pPr>
      <w:r>
        <w:rPr>
          <w:rFonts w:hint="eastAsia" w:ascii="宋体" w:hAnsi="宋体" w:cs="宋体"/>
          <w:sz w:val="24"/>
        </w:rPr>
        <w:t>供应商名称：采购项目编号：</w:t>
      </w:r>
    </w:p>
    <w:p w14:paraId="05B03056">
      <w:pPr>
        <w:rPr>
          <w:rFonts w:ascii="宋体" w:hAnsi="宋体" w:cs="宋体"/>
          <w:sz w:val="24"/>
          <w:u w:val="single"/>
        </w:rPr>
      </w:pPr>
    </w:p>
    <w:tbl>
      <w:tblPr>
        <w:tblStyle w:val="23"/>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rPr>
            </w:pPr>
            <w:r>
              <w:rPr>
                <w:rFonts w:hint="eastAsia" w:ascii="宋体" w:hAnsi="宋体" w:cs="宋体"/>
                <w:b/>
                <w:sz w:val="24"/>
              </w:rPr>
              <w:t>序号</w:t>
            </w:r>
          </w:p>
        </w:tc>
        <w:tc>
          <w:tcPr>
            <w:tcW w:w="977" w:type="dxa"/>
            <w:noWrap/>
            <w:vAlign w:val="center"/>
          </w:tcPr>
          <w:p w14:paraId="16EB54D7">
            <w:pPr>
              <w:jc w:val="center"/>
              <w:rPr>
                <w:rFonts w:ascii="宋体" w:hAnsi="宋体" w:cs="宋体"/>
                <w:b/>
                <w:sz w:val="24"/>
              </w:rPr>
            </w:pPr>
            <w:r>
              <w:rPr>
                <w:rFonts w:hint="eastAsia" w:ascii="宋体" w:hAnsi="宋体" w:cs="宋体"/>
                <w:b/>
                <w:sz w:val="24"/>
              </w:rPr>
              <w:t>姓名</w:t>
            </w:r>
          </w:p>
        </w:tc>
        <w:tc>
          <w:tcPr>
            <w:tcW w:w="1211" w:type="dxa"/>
            <w:noWrap/>
            <w:vAlign w:val="center"/>
          </w:tcPr>
          <w:p w14:paraId="6982DC5F">
            <w:pPr>
              <w:jc w:val="center"/>
              <w:rPr>
                <w:rFonts w:ascii="宋体" w:hAnsi="宋体" w:cs="宋体"/>
                <w:b/>
                <w:sz w:val="24"/>
              </w:rPr>
            </w:pPr>
            <w:r>
              <w:rPr>
                <w:rFonts w:hint="eastAsia" w:ascii="宋体" w:hAnsi="宋体" w:cs="宋体"/>
                <w:b/>
                <w:sz w:val="24"/>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rPr>
            </w:pPr>
            <w:r>
              <w:rPr>
                <w:rFonts w:hint="eastAsia" w:ascii="宋体" w:hAnsi="宋体" w:cs="宋体"/>
                <w:b/>
                <w:sz w:val="24"/>
              </w:rPr>
              <w:t>年龄</w:t>
            </w:r>
          </w:p>
        </w:tc>
        <w:tc>
          <w:tcPr>
            <w:tcW w:w="1245" w:type="dxa"/>
            <w:noWrap/>
            <w:vAlign w:val="center"/>
          </w:tcPr>
          <w:p w14:paraId="5499D4DE">
            <w:pPr>
              <w:jc w:val="center"/>
              <w:rPr>
                <w:rFonts w:ascii="宋体" w:hAnsi="宋体" w:cs="宋体"/>
                <w:b/>
                <w:sz w:val="24"/>
              </w:rPr>
            </w:pPr>
            <w:r>
              <w:rPr>
                <w:rFonts w:hint="eastAsia" w:ascii="宋体" w:hAnsi="宋体" w:cs="宋体"/>
                <w:b/>
                <w:sz w:val="24"/>
              </w:rPr>
              <w:t>职务</w:t>
            </w:r>
          </w:p>
        </w:tc>
        <w:tc>
          <w:tcPr>
            <w:tcW w:w="966" w:type="dxa"/>
            <w:noWrap/>
            <w:vAlign w:val="center"/>
          </w:tcPr>
          <w:p w14:paraId="2A3C28A6">
            <w:pPr>
              <w:jc w:val="center"/>
              <w:rPr>
                <w:rFonts w:ascii="宋体" w:hAnsi="宋体" w:cs="宋体"/>
                <w:b/>
                <w:sz w:val="24"/>
              </w:rPr>
            </w:pPr>
            <w:r>
              <w:rPr>
                <w:rFonts w:hint="eastAsia" w:ascii="宋体" w:hAnsi="宋体" w:cs="宋体"/>
                <w:b/>
                <w:sz w:val="24"/>
              </w:rPr>
              <w:t>职称</w:t>
            </w:r>
          </w:p>
        </w:tc>
        <w:tc>
          <w:tcPr>
            <w:tcW w:w="1034" w:type="dxa"/>
            <w:noWrap/>
            <w:vAlign w:val="center"/>
          </w:tcPr>
          <w:p w14:paraId="1E854787">
            <w:pPr>
              <w:jc w:val="center"/>
              <w:rPr>
                <w:rFonts w:ascii="宋体" w:hAnsi="宋体" w:cs="宋体"/>
                <w:b/>
                <w:sz w:val="24"/>
              </w:rPr>
            </w:pPr>
            <w:r>
              <w:rPr>
                <w:rFonts w:hint="eastAsia" w:ascii="宋体" w:hAnsi="宋体" w:cs="宋体"/>
                <w:b/>
                <w:sz w:val="24"/>
              </w:rPr>
              <w:t>学历</w:t>
            </w:r>
          </w:p>
        </w:tc>
        <w:tc>
          <w:tcPr>
            <w:tcW w:w="1975" w:type="dxa"/>
            <w:noWrap/>
            <w:vAlign w:val="center"/>
          </w:tcPr>
          <w:p w14:paraId="2B60A7DA">
            <w:pPr>
              <w:jc w:val="center"/>
              <w:rPr>
                <w:rFonts w:ascii="宋体" w:hAnsi="宋体" w:cs="宋体"/>
                <w:b/>
                <w:sz w:val="24"/>
              </w:rPr>
            </w:pPr>
            <w:r>
              <w:rPr>
                <w:rFonts w:hint="eastAsia" w:ascii="宋体" w:hAnsi="宋体" w:cs="宋体"/>
                <w:b/>
                <w:sz w:val="24"/>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rPr>
            </w:pPr>
          </w:p>
        </w:tc>
        <w:tc>
          <w:tcPr>
            <w:tcW w:w="977" w:type="dxa"/>
            <w:noWrap/>
            <w:vAlign w:val="center"/>
          </w:tcPr>
          <w:p w14:paraId="05FACE5F">
            <w:pPr>
              <w:jc w:val="center"/>
              <w:rPr>
                <w:rFonts w:ascii="宋体" w:hAnsi="宋体" w:cs="宋体"/>
                <w:sz w:val="24"/>
              </w:rPr>
            </w:pPr>
          </w:p>
        </w:tc>
        <w:tc>
          <w:tcPr>
            <w:tcW w:w="1211" w:type="dxa"/>
            <w:noWrap/>
            <w:vAlign w:val="center"/>
          </w:tcPr>
          <w:p w14:paraId="2BEFBDEF">
            <w:pPr>
              <w:jc w:val="center"/>
              <w:rPr>
                <w:rFonts w:ascii="宋体" w:hAnsi="宋体" w:cs="宋体"/>
                <w:sz w:val="24"/>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rPr>
            </w:pPr>
          </w:p>
        </w:tc>
        <w:tc>
          <w:tcPr>
            <w:tcW w:w="1245" w:type="dxa"/>
            <w:noWrap/>
            <w:vAlign w:val="center"/>
          </w:tcPr>
          <w:p w14:paraId="3DF9133E">
            <w:pPr>
              <w:jc w:val="center"/>
              <w:rPr>
                <w:rFonts w:ascii="宋体" w:hAnsi="宋体" w:cs="宋体"/>
                <w:sz w:val="24"/>
              </w:rPr>
            </w:pPr>
          </w:p>
        </w:tc>
        <w:tc>
          <w:tcPr>
            <w:tcW w:w="966" w:type="dxa"/>
            <w:noWrap/>
          </w:tcPr>
          <w:p w14:paraId="65821D9D">
            <w:pPr>
              <w:jc w:val="center"/>
              <w:rPr>
                <w:rFonts w:ascii="宋体" w:hAnsi="宋体" w:cs="宋体"/>
                <w:sz w:val="24"/>
              </w:rPr>
            </w:pPr>
          </w:p>
        </w:tc>
        <w:tc>
          <w:tcPr>
            <w:tcW w:w="1034" w:type="dxa"/>
            <w:noWrap/>
          </w:tcPr>
          <w:p w14:paraId="3AF87D72">
            <w:pPr>
              <w:jc w:val="center"/>
              <w:rPr>
                <w:rFonts w:ascii="宋体" w:hAnsi="宋体" w:cs="宋体"/>
                <w:sz w:val="24"/>
              </w:rPr>
            </w:pPr>
          </w:p>
        </w:tc>
        <w:tc>
          <w:tcPr>
            <w:tcW w:w="1975" w:type="dxa"/>
            <w:noWrap/>
          </w:tcPr>
          <w:p w14:paraId="76D713E1">
            <w:pPr>
              <w:jc w:val="center"/>
              <w:rPr>
                <w:rFonts w:ascii="宋体" w:hAnsi="宋体" w:cs="宋体"/>
                <w:sz w:val="24"/>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rPr>
            </w:pPr>
          </w:p>
        </w:tc>
        <w:tc>
          <w:tcPr>
            <w:tcW w:w="977" w:type="dxa"/>
            <w:noWrap/>
            <w:vAlign w:val="center"/>
          </w:tcPr>
          <w:p w14:paraId="1B708115">
            <w:pPr>
              <w:jc w:val="center"/>
              <w:rPr>
                <w:rFonts w:ascii="宋体" w:hAnsi="宋体" w:cs="宋体"/>
                <w:sz w:val="24"/>
              </w:rPr>
            </w:pPr>
          </w:p>
        </w:tc>
        <w:tc>
          <w:tcPr>
            <w:tcW w:w="1211" w:type="dxa"/>
            <w:noWrap/>
            <w:vAlign w:val="center"/>
          </w:tcPr>
          <w:p w14:paraId="4ACAD27D">
            <w:pPr>
              <w:jc w:val="center"/>
              <w:rPr>
                <w:rFonts w:ascii="宋体" w:hAnsi="宋体" w:cs="宋体"/>
                <w:sz w:val="24"/>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rPr>
            </w:pPr>
          </w:p>
        </w:tc>
        <w:tc>
          <w:tcPr>
            <w:tcW w:w="1245" w:type="dxa"/>
            <w:noWrap/>
            <w:vAlign w:val="center"/>
          </w:tcPr>
          <w:p w14:paraId="0CFCDCA7">
            <w:pPr>
              <w:jc w:val="center"/>
              <w:rPr>
                <w:rFonts w:ascii="宋体" w:hAnsi="宋体" w:cs="宋体"/>
                <w:sz w:val="24"/>
              </w:rPr>
            </w:pPr>
          </w:p>
        </w:tc>
        <w:tc>
          <w:tcPr>
            <w:tcW w:w="966" w:type="dxa"/>
            <w:noWrap/>
          </w:tcPr>
          <w:p w14:paraId="381421BA">
            <w:pPr>
              <w:jc w:val="center"/>
              <w:rPr>
                <w:rFonts w:ascii="宋体" w:hAnsi="宋体" w:cs="宋体"/>
                <w:sz w:val="24"/>
              </w:rPr>
            </w:pPr>
          </w:p>
        </w:tc>
        <w:tc>
          <w:tcPr>
            <w:tcW w:w="1034" w:type="dxa"/>
            <w:noWrap/>
          </w:tcPr>
          <w:p w14:paraId="09C4DF69">
            <w:pPr>
              <w:jc w:val="center"/>
              <w:rPr>
                <w:rFonts w:ascii="宋体" w:hAnsi="宋体" w:cs="宋体"/>
                <w:sz w:val="24"/>
              </w:rPr>
            </w:pPr>
          </w:p>
        </w:tc>
        <w:tc>
          <w:tcPr>
            <w:tcW w:w="1975" w:type="dxa"/>
            <w:noWrap/>
          </w:tcPr>
          <w:p w14:paraId="459EDDCE">
            <w:pPr>
              <w:jc w:val="center"/>
              <w:rPr>
                <w:rFonts w:ascii="宋体" w:hAnsi="宋体" w:cs="宋体"/>
                <w:sz w:val="24"/>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rPr>
            </w:pPr>
          </w:p>
        </w:tc>
        <w:tc>
          <w:tcPr>
            <w:tcW w:w="977" w:type="dxa"/>
            <w:noWrap/>
            <w:vAlign w:val="center"/>
          </w:tcPr>
          <w:p w14:paraId="7D1CFFCB">
            <w:pPr>
              <w:jc w:val="center"/>
              <w:rPr>
                <w:rFonts w:ascii="宋体" w:hAnsi="宋体" w:cs="宋体"/>
                <w:sz w:val="24"/>
              </w:rPr>
            </w:pPr>
          </w:p>
        </w:tc>
        <w:tc>
          <w:tcPr>
            <w:tcW w:w="1211" w:type="dxa"/>
            <w:noWrap/>
            <w:vAlign w:val="center"/>
          </w:tcPr>
          <w:p w14:paraId="3CB3B603">
            <w:pPr>
              <w:jc w:val="center"/>
              <w:rPr>
                <w:rFonts w:ascii="宋体" w:hAnsi="宋体" w:cs="宋体"/>
                <w:sz w:val="24"/>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rPr>
            </w:pPr>
          </w:p>
        </w:tc>
        <w:tc>
          <w:tcPr>
            <w:tcW w:w="1245" w:type="dxa"/>
            <w:noWrap/>
            <w:vAlign w:val="center"/>
          </w:tcPr>
          <w:p w14:paraId="4A71612D">
            <w:pPr>
              <w:jc w:val="center"/>
              <w:rPr>
                <w:rFonts w:ascii="宋体" w:hAnsi="宋体" w:cs="宋体"/>
                <w:sz w:val="24"/>
              </w:rPr>
            </w:pPr>
          </w:p>
        </w:tc>
        <w:tc>
          <w:tcPr>
            <w:tcW w:w="966" w:type="dxa"/>
            <w:noWrap/>
          </w:tcPr>
          <w:p w14:paraId="3609FFAF">
            <w:pPr>
              <w:jc w:val="center"/>
              <w:rPr>
                <w:rFonts w:ascii="宋体" w:hAnsi="宋体" w:cs="宋体"/>
                <w:sz w:val="24"/>
              </w:rPr>
            </w:pPr>
          </w:p>
        </w:tc>
        <w:tc>
          <w:tcPr>
            <w:tcW w:w="1034" w:type="dxa"/>
            <w:noWrap/>
          </w:tcPr>
          <w:p w14:paraId="4FF4EE6E">
            <w:pPr>
              <w:jc w:val="center"/>
              <w:rPr>
                <w:rFonts w:ascii="宋体" w:hAnsi="宋体" w:cs="宋体"/>
                <w:sz w:val="24"/>
              </w:rPr>
            </w:pPr>
          </w:p>
        </w:tc>
        <w:tc>
          <w:tcPr>
            <w:tcW w:w="1975" w:type="dxa"/>
            <w:noWrap/>
          </w:tcPr>
          <w:p w14:paraId="6395DA81">
            <w:pPr>
              <w:jc w:val="center"/>
              <w:rPr>
                <w:rFonts w:ascii="宋体" w:hAnsi="宋体" w:cs="宋体"/>
                <w:sz w:val="24"/>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rPr>
            </w:pPr>
          </w:p>
        </w:tc>
        <w:tc>
          <w:tcPr>
            <w:tcW w:w="977" w:type="dxa"/>
            <w:noWrap/>
            <w:vAlign w:val="center"/>
          </w:tcPr>
          <w:p w14:paraId="209774CD">
            <w:pPr>
              <w:jc w:val="center"/>
              <w:rPr>
                <w:rFonts w:ascii="宋体" w:hAnsi="宋体" w:cs="宋体"/>
                <w:sz w:val="24"/>
              </w:rPr>
            </w:pPr>
          </w:p>
        </w:tc>
        <w:tc>
          <w:tcPr>
            <w:tcW w:w="1211" w:type="dxa"/>
            <w:noWrap/>
            <w:vAlign w:val="center"/>
          </w:tcPr>
          <w:p w14:paraId="6B3FC454">
            <w:pPr>
              <w:jc w:val="center"/>
              <w:rPr>
                <w:rFonts w:ascii="宋体" w:hAnsi="宋体" w:cs="宋体"/>
                <w:sz w:val="24"/>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rPr>
            </w:pPr>
          </w:p>
        </w:tc>
        <w:tc>
          <w:tcPr>
            <w:tcW w:w="1245" w:type="dxa"/>
            <w:noWrap/>
            <w:vAlign w:val="center"/>
          </w:tcPr>
          <w:p w14:paraId="68DBC883">
            <w:pPr>
              <w:jc w:val="center"/>
              <w:rPr>
                <w:rFonts w:ascii="宋体" w:hAnsi="宋体" w:cs="宋体"/>
                <w:sz w:val="24"/>
              </w:rPr>
            </w:pPr>
          </w:p>
        </w:tc>
        <w:tc>
          <w:tcPr>
            <w:tcW w:w="966" w:type="dxa"/>
            <w:noWrap/>
          </w:tcPr>
          <w:p w14:paraId="3D022889">
            <w:pPr>
              <w:jc w:val="center"/>
              <w:rPr>
                <w:rFonts w:ascii="宋体" w:hAnsi="宋体" w:cs="宋体"/>
                <w:sz w:val="24"/>
              </w:rPr>
            </w:pPr>
          </w:p>
        </w:tc>
        <w:tc>
          <w:tcPr>
            <w:tcW w:w="1034" w:type="dxa"/>
            <w:noWrap/>
          </w:tcPr>
          <w:p w14:paraId="596C6E95">
            <w:pPr>
              <w:jc w:val="center"/>
              <w:rPr>
                <w:rFonts w:ascii="宋体" w:hAnsi="宋体" w:cs="宋体"/>
                <w:sz w:val="24"/>
              </w:rPr>
            </w:pPr>
          </w:p>
        </w:tc>
        <w:tc>
          <w:tcPr>
            <w:tcW w:w="1975" w:type="dxa"/>
            <w:noWrap/>
          </w:tcPr>
          <w:p w14:paraId="521C5EDD">
            <w:pPr>
              <w:jc w:val="center"/>
              <w:rPr>
                <w:rFonts w:ascii="宋体" w:hAnsi="宋体" w:cs="宋体"/>
                <w:sz w:val="24"/>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rPr>
            </w:pPr>
          </w:p>
        </w:tc>
        <w:tc>
          <w:tcPr>
            <w:tcW w:w="977" w:type="dxa"/>
            <w:noWrap/>
            <w:vAlign w:val="center"/>
          </w:tcPr>
          <w:p w14:paraId="270BE008">
            <w:pPr>
              <w:jc w:val="center"/>
              <w:rPr>
                <w:rFonts w:ascii="宋体" w:hAnsi="宋体" w:cs="宋体"/>
                <w:sz w:val="24"/>
              </w:rPr>
            </w:pPr>
          </w:p>
        </w:tc>
        <w:tc>
          <w:tcPr>
            <w:tcW w:w="1211" w:type="dxa"/>
            <w:noWrap/>
            <w:vAlign w:val="center"/>
          </w:tcPr>
          <w:p w14:paraId="28293800">
            <w:pPr>
              <w:jc w:val="center"/>
              <w:rPr>
                <w:rFonts w:ascii="宋体" w:hAnsi="宋体" w:cs="宋体"/>
                <w:sz w:val="24"/>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rPr>
            </w:pPr>
          </w:p>
        </w:tc>
        <w:tc>
          <w:tcPr>
            <w:tcW w:w="1245" w:type="dxa"/>
            <w:noWrap/>
            <w:vAlign w:val="center"/>
          </w:tcPr>
          <w:p w14:paraId="24539453">
            <w:pPr>
              <w:jc w:val="center"/>
              <w:rPr>
                <w:rFonts w:ascii="宋体" w:hAnsi="宋体" w:cs="宋体"/>
                <w:sz w:val="24"/>
              </w:rPr>
            </w:pPr>
          </w:p>
        </w:tc>
        <w:tc>
          <w:tcPr>
            <w:tcW w:w="966" w:type="dxa"/>
            <w:noWrap/>
          </w:tcPr>
          <w:p w14:paraId="4D8D0009">
            <w:pPr>
              <w:jc w:val="center"/>
              <w:rPr>
                <w:rFonts w:ascii="宋体" w:hAnsi="宋体" w:cs="宋体"/>
                <w:sz w:val="24"/>
              </w:rPr>
            </w:pPr>
          </w:p>
        </w:tc>
        <w:tc>
          <w:tcPr>
            <w:tcW w:w="1034" w:type="dxa"/>
            <w:noWrap/>
          </w:tcPr>
          <w:p w14:paraId="13D8005B">
            <w:pPr>
              <w:jc w:val="center"/>
              <w:rPr>
                <w:rFonts w:ascii="宋体" w:hAnsi="宋体" w:cs="宋体"/>
                <w:sz w:val="24"/>
              </w:rPr>
            </w:pPr>
          </w:p>
        </w:tc>
        <w:tc>
          <w:tcPr>
            <w:tcW w:w="1975" w:type="dxa"/>
            <w:noWrap/>
          </w:tcPr>
          <w:p w14:paraId="33CD4744">
            <w:pPr>
              <w:jc w:val="center"/>
              <w:rPr>
                <w:rFonts w:ascii="宋体" w:hAnsi="宋体" w:cs="宋体"/>
                <w:sz w:val="24"/>
              </w:rPr>
            </w:pPr>
          </w:p>
        </w:tc>
      </w:tr>
      <w:tr w14:paraId="542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FB35ED">
            <w:pPr>
              <w:rPr>
                <w:rFonts w:ascii="宋体" w:hAnsi="宋体" w:cs="宋体"/>
                <w:b/>
                <w:sz w:val="24"/>
              </w:rPr>
            </w:pPr>
          </w:p>
        </w:tc>
        <w:tc>
          <w:tcPr>
            <w:tcW w:w="977" w:type="dxa"/>
            <w:noWrap/>
            <w:vAlign w:val="center"/>
          </w:tcPr>
          <w:p w14:paraId="060E1064">
            <w:pPr>
              <w:jc w:val="center"/>
              <w:rPr>
                <w:rFonts w:ascii="宋体" w:hAnsi="宋体" w:cs="宋体"/>
                <w:sz w:val="24"/>
              </w:rPr>
            </w:pPr>
          </w:p>
        </w:tc>
        <w:tc>
          <w:tcPr>
            <w:tcW w:w="1211" w:type="dxa"/>
            <w:noWrap/>
            <w:vAlign w:val="center"/>
          </w:tcPr>
          <w:p w14:paraId="41F3B2CC">
            <w:pPr>
              <w:jc w:val="center"/>
              <w:rPr>
                <w:rFonts w:ascii="宋体" w:hAnsi="宋体" w:cs="宋体"/>
                <w:sz w:val="24"/>
              </w:rPr>
            </w:pPr>
          </w:p>
        </w:tc>
        <w:tc>
          <w:tcPr>
            <w:tcW w:w="778" w:type="dxa"/>
            <w:tcBorders>
              <w:left w:val="single" w:color="auto" w:sz="4" w:space="0"/>
              <w:right w:val="single" w:color="auto" w:sz="4" w:space="0"/>
            </w:tcBorders>
            <w:noWrap/>
            <w:vAlign w:val="center"/>
          </w:tcPr>
          <w:p w14:paraId="13757115">
            <w:pPr>
              <w:jc w:val="center"/>
              <w:rPr>
                <w:rFonts w:ascii="宋体" w:hAnsi="宋体" w:cs="宋体"/>
                <w:sz w:val="24"/>
              </w:rPr>
            </w:pPr>
          </w:p>
        </w:tc>
        <w:tc>
          <w:tcPr>
            <w:tcW w:w="1245" w:type="dxa"/>
            <w:noWrap/>
            <w:vAlign w:val="center"/>
          </w:tcPr>
          <w:p w14:paraId="0BD33895">
            <w:pPr>
              <w:jc w:val="center"/>
              <w:rPr>
                <w:rFonts w:ascii="宋体" w:hAnsi="宋体" w:cs="宋体"/>
                <w:sz w:val="24"/>
              </w:rPr>
            </w:pPr>
          </w:p>
        </w:tc>
        <w:tc>
          <w:tcPr>
            <w:tcW w:w="966" w:type="dxa"/>
            <w:noWrap/>
          </w:tcPr>
          <w:p w14:paraId="064F60E9">
            <w:pPr>
              <w:jc w:val="center"/>
              <w:rPr>
                <w:rFonts w:ascii="宋体" w:hAnsi="宋体" w:cs="宋体"/>
                <w:sz w:val="24"/>
              </w:rPr>
            </w:pPr>
          </w:p>
        </w:tc>
        <w:tc>
          <w:tcPr>
            <w:tcW w:w="1034" w:type="dxa"/>
            <w:noWrap/>
          </w:tcPr>
          <w:p w14:paraId="6008AAE2">
            <w:pPr>
              <w:jc w:val="center"/>
              <w:rPr>
                <w:rFonts w:ascii="宋体" w:hAnsi="宋体" w:cs="宋体"/>
                <w:sz w:val="24"/>
              </w:rPr>
            </w:pPr>
          </w:p>
        </w:tc>
        <w:tc>
          <w:tcPr>
            <w:tcW w:w="1975" w:type="dxa"/>
            <w:noWrap/>
          </w:tcPr>
          <w:p w14:paraId="13F96AC2">
            <w:pPr>
              <w:jc w:val="center"/>
              <w:rPr>
                <w:rFonts w:ascii="宋体" w:hAnsi="宋体" w:cs="宋体"/>
                <w:sz w:val="24"/>
              </w:rPr>
            </w:pPr>
          </w:p>
        </w:tc>
      </w:tr>
      <w:tr w14:paraId="6D67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E287E7E">
            <w:pPr>
              <w:jc w:val="center"/>
              <w:rPr>
                <w:rFonts w:ascii="宋体" w:hAnsi="宋体" w:cs="宋体"/>
                <w:b/>
                <w:sz w:val="24"/>
              </w:rPr>
            </w:pPr>
          </w:p>
        </w:tc>
        <w:tc>
          <w:tcPr>
            <w:tcW w:w="977" w:type="dxa"/>
            <w:noWrap/>
            <w:vAlign w:val="center"/>
          </w:tcPr>
          <w:p w14:paraId="0B2E18BD">
            <w:pPr>
              <w:jc w:val="center"/>
              <w:rPr>
                <w:rFonts w:ascii="宋体" w:hAnsi="宋体" w:cs="宋体"/>
                <w:sz w:val="24"/>
              </w:rPr>
            </w:pPr>
          </w:p>
        </w:tc>
        <w:tc>
          <w:tcPr>
            <w:tcW w:w="1211" w:type="dxa"/>
            <w:noWrap/>
            <w:vAlign w:val="center"/>
          </w:tcPr>
          <w:p w14:paraId="75069675">
            <w:pPr>
              <w:jc w:val="center"/>
              <w:rPr>
                <w:rFonts w:ascii="宋体" w:hAnsi="宋体" w:cs="宋体"/>
                <w:sz w:val="24"/>
              </w:rPr>
            </w:pPr>
          </w:p>
        </w:tc>
        <w:tc>
          <w:tcPr>
            <w:tcW w:w="778" w:type="dxa"/>
            <w:tcBorders>
              <w:left w:val="single" w:color="auto" w:sz="4" w:space="0"/>
              <w:right w:val="single" w:color="auto" w:sz="4" w:space="0"/>
            </w:tcBorders>
            <w:noWrap/>
            <w:vAlign w:val="center"/>
          </w:tcPr>
          <w:p w14:paraId="01798B8B">
            <w:pPr>
              <w:jc w:val="center"/>
              <w:rPr>
                <w:rFonts w:ascii="宋体" w:hAnsi="宋体" w:cs="宋体"/>
                <w:sz w:val="24"/>
              </w:rPr>
            </w:pPr>
          </w:p>
        </w:tc>
        <w:tc>
          <w:tcPr>
            <w:tcW w:w="1245" w:type="dxa"/>
            <w:noWrap/>
            <w:vAlign w:val="center"/>
          </w:tcPr>
          <w:p w14:paraId="4630BD7A">
            <w:pPr>
              <w:jc w:val="center"/>
              <w:rPr>
                <w:rFonts w:ascii="宋体" w:hAnsi="宋体" w:cs="宋体"/>
                <w:sz w:val="24"/>
              </w:rPr>
            </w:pPr>
          </w:p>
        </w:tc>
        <w:tc>
          <w:tcPr>
            <w:tcW w:w="966" w:type="dxa"/>
            <w:noWrap/>
          </w:tcPr>
          <w:p w14:paraId="55857D95">
            <w:pPr>
              <w:jc w:val="center"/>
              <w:rPr>
                <w:rFonts w:ascii="宋体" w:hAnsi="宋体" w:cs="宋体"/>
                <w:sz w:val="24"/>
              </w:rPr>
            </w:pPr>
          </w:p>
        </w:tc>
        <w:tc>
          <w:tcPr>
            <w:tcW w:w="1034" w:type="dxa"/>
            <w:noWrap/>
          </w:tcPr>
          <w:p w14:paraId="47C42B22">
            <w:pPr>
              <w:jc w:val="center"/>
              <w:rPr>
                <w:rFonts w:ascii="宋体" w:hAnsi="宋体" w:cs="宋体"/>
                <w:sz w:val="24"/>
              </w:rPr>
            </w:pPr>
          </w:p>
        </w:tc>
        <w:tc>
          <w:tcPr>
            <w:tcW w:w="1975" w:type="dxa"/>
            <w:noWrap/>
          </w:tcPr>
          <w:p w14:paraId="577E49BF">
            <w:pPr>
              <w:jc w:val="center"/>
              <w:rPr>
                <w:rFonts w:ascii="宋体" w:hAnsi="宋体" w:cs="宋体"/>
                <w:sz w:val="24"/>
              </w:rPr>
            </w:pPr>
          </w:p>
        </w:tc>
      </w:tr>
      <w:tr w14:paraId="184B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3ED228D">
            <w:pPr>
              <w:jc w:val="center"/>
              <w:rPr>
                <w:rFonts w:ascii="宋体" w:hAnsi="宋体" w:cs="宋体"/>
                <w:b/>
                <w:sz w:val="24"/>
              </w:rPr>
            </w:pPr>
          </w:p>
        </w:tc>
        <w:tc>
          <w:tcPr>
            <w:tcW w:w="977" w:type="dxa"/>
            <w:noWrap/>
            <w:vAlign w:val="center"/>
          </w:tcPr>
          <w:p w14:paraId="054756AD">
            <w:pPr>
              <w:jc w:val="center"/>
              <w:rPr>
                <w:rFonts w:ascii="宋体" w:hAnsi="宋体" w:cs="宋体"/>
                <w:sz w:val="24"/>
              </w:rPr>
            </w:pPr>
          </w:p>
        </w:tc>
        <w:tc>
          <w:tcPr>
            <w:tcW w:w="1211" w:type="dxa"/>
            <w:noWrap/>
            <w:vAlign w:val="center"/>
          </w:tcPr>
          <w:p w14:paraId="5C062A3B">
            <w:pPr>
              <w:jc w:val="center"/>
              <w:rPr>
                <w:rFonts w:ascii="宋体" w:hAnsi="宋体" w:cs="宋体"/>
                <w:sz w:val="24"/>
              </w:rPr>
            </w:pPr>
          </w:p>
        </w:tc>
        <w:tc>
          <w:tcPr>
            <w:tcW w:w="778" w:type="dxa"/>
            <w:tcBorders>
              <w:left w:val="single" w:color="auto" w:sz="4" w:space="0"/>
              <w:right w:val="single" w:color="auto" w:sz="4" w:space="0"/>
            </w:tcBorders>
            <w:noWrap/>
            <w:vAlign w:val="center"/>
          </w:tcPr>
          <w:p w14:paraId="7E5C1EB1">
            <w:pPr>
              <w:jc w:val="center"/>
              <w:rPr>
                <w:rFonts w:ascii="宋体" w:hAnsi="宋体" w:cs="宋体"/>
                <w:sz w:val="24"/>
              </w:rPr>
            </w:pPr>
          </w:p>
        </w:tc>
        <w:tc>
          <w:tcPr>
            <w:tcW w:w="1245" w:type="dxa"/>
            <w:noWrap/>
            <w:vAlign w:val="center"/>
          </w:tcPr>
          <w:p w14:paraId="466EB873">
            <w:pPr>
              <w:jc w:val="center"/>
              <w:rPr>
                <w:rFonts w:ascii="宋体" w:hAnsi="宋体" w:cs="宋体"/>
                <w:sz w:val="24"/>
              </w:rPr>
            </w:pPr>
          </w:p>
        </w:tc>
        <w:tc>
          <w:tcPr>
            <w:tcW w:w="966" w:type="dxa"/>
            <w:noWrap/>
          </w:tcPr>
          <w:p w14:paraId="663C5893">
            <w:pPr>
              <w:jc w:val="center"/>
              <w:rPr>
                <w:rFonts w:ascii="宋体" w:hAnsi="宋体" w:cs="宋体"/>
                <w:sz w:val="24"/>
              </w:rPr>
            </w:pPr>
          </w:p>
        </w:tc>
        <w:tc>
          <w:tcPr>
            <w:tcW w:w="1034" w:type="dxa"/>
            <w:noWrap/>
          </w:tcPr>
          <w:p w14:paraId="190CAEDF">
            <w:pPr>
              <w:jc w:val="center"/>
              <w:rPr>
                <w:rFonts w:ascii="宋体" w:hAnsi="宋体" w:cs="宋体"/>
                <w:sz w:val="24"/>
              </w:rPr>
            </w:pPr>
          </w:p>
        </w:tc>
        <w:tc>
          <w:tcPr>
            <w:tcW w:w="1975" w:type="dxa"/>
            <w:noWrap/>
          </w:tcPr>
          <w:p w14:paraId="67CDBB02">
            <w:pPr>
              <w:jc w:val="center"/>
              <w:rPr>
                <w:rFonts w:ascii="宋体" w:hAnsi="宋体" w:cs="宋体"/>
                <w:sz w:val="24"/>
              </w:rPr>
            </w:pPr>
          </w:p>
        </w:tc>
      </w:tr>
      <w:tr w14:paraId="4F23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0225ADD6">
            <w:pPr>
              <w:jc w:val="center"/>
              <w:rPr>
                <w:rFonts w:ascii="宋体" w:hAnsi="宋体" w:cs="宋体"/>
                <w:b/>
                <w:sz w:val="24"/>
              </w:rPr>
            </w:pPr>
          </w:p>
        </w:tc>
        <w:tc>
          <w:tcPr>
            <w:tcW w:w="977" w:type="dxa"/>
            <w:noWrap/>
            <w:vAlign w:val="center"/>
          </w:tcPr>
          <w:p w14:paraId="1791DD99">
            <w:pPr>
              <w:jc w:val="center"/>
              <w:rPr>
                <w:rFonts w:ascii="宋体" w:hAnsi="宋体" w:cs="宋体"/>
                <w:sz w:val="24"/>
              </w:rPr>
            </w:pPr>
          </w:p>
        </w:tc>
        <w:tc>
          <w:tcPr>
            <w:tcW w:w="1211" w:type="dxa"/>
            <w:noWrap/>
            <w:vAlign w:val="center"/>
          </w:tcPr>
          <w:p w14:paraId="68841D0A">
            <w:pPr>
              <w:jc w:val="center"/>
              <w:rPr>
                <w:rFonts w:ascii="宋体" w:hAnsi="宋体" w:cs="宋体"/>
                <w:sz w:val="24"/>
              </w:rPr>
            </w:pPr>
          </w:p>
        </w:tc>
        <w:tc>
          <w:tcPr>
            <w:tcW w:w="778" w:type="dxa"/>
            <w:tcBorders>
              <w:left w:val="single" w:color="auto" w:sz="4" w:space="0"/>
              <w:right w:val="single" w:color="auto" w:sz="4" w:space="0"/>
            </w:tcBorders>
            <w:noWrap/>
            <w:vAlign w:val="center"/>
          </w:tcPr>
          <w:p w14:paraId="53C4CC88">
            <w:pPr>
              <w:jc w:val="center"/>
              <w:rPr>
                <w:rFonts w:ascii="宋体" w:hAnsi="宋体" w:cs="宋体"/>
                <w:sz w:val="24"/>
              </w:rPr>
            </w:pPr>
          </w:p>
        </w:tc>
        <w:tc>
          <w:tcPr>
            <w:tcW w:w="1245" w:type="dxa"/>
            <w:noWrap/>
            <w:vAlign w:val="center"/>
          </w:tcPr>
          <w:p w14:paraId="1E6F2A5B">
            <w:pPr>
              <w:jc w:val="center"/>
              <w:rPr>
                <w:rFonts w:ascii="宋体" w:hAnsi="宋体" w:cs="宋体"/>
                <w:sz w:val="24"/>
              </w:rPr>
            </w:pPr>
          </w:p>
        </w:tc>
        <w:tc>
          <w:tcPr>
            <w:tcW w:w="966" w:type="dxa"/>
            <w:noWrap/>
          </w:tcPr>
          <w:p w14:paraId="15A58F7F">
            <w:pPr>
              <w:jc w:val="center"/>
              <w:rPr>
                <w:rFonts w:ascii="宋体" w:hAnsi="宋体" w:cs="宋体"/>
                <w:sz w:val="24"/>
              </w:rPr>
            </w:pPr>
          </w:p>
        </w:tc>
        <w:tc>
          <w:tcPr>
            <w:tcW w:w="1034" w:type="dxa"/>
            <w:noWrap/>
          </w:tcPr>
          <w:p w14:paraId="7A6E1AC0">
            <w:pPr>
              <w:jc w:val="center"/>
              <w:rPr>
                <w:rFonts w:ascii="宋体" w:hAnsi="宋体" w:cs="宋体"/>
                <w:sz w:val="24"/>
              </w:rPr>
            </w:pPr>
          </w:p>
        </w:tc>
        <w:tc>
          <w:tcPr>
            <w:tcW w:w="1975" w:type="dxa"/>
            <w:noWrap/>
          </w:tcPr>
          <w:p w14:paraId="4BF24C5A">
            <w:pPr>
              <w:jc w:val="center"/>
              <w:rPr>
                <w:rFonts w:ascii="宋体" w:hAnsi="宋体" w:cs="宋体"/>
                <w:sz w:val="24"/>
              </w:rPr>
            </w:pPr>
          </w:p>
        </w:tc>
      </w:tr>
      <w:tr w14:paraId="0F6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88DF685">
            <w:pPr>
              <w:ind w:left="120"/>
              <w:jc w:val="center"/>
              <w:rPr>
                <w:rFonts w:ascii="宋体" w:hAnsi="宋体" w:cs="宋体"/>
                <w:b/>
                <w:sz w:val="24"/>
              </w:rPr>
            </w:pPr>
          </w:p>
        </w:tc>
        <w:tc>
          <w:tcPr>
            <w:tcW w:w="977" w:type="dxa"/>
            <w:noWrap/>
            <w:vAlign w:val="center"/>
          </w:tcPr>
          <w:p w14:paraId="141B2A28">
            <w:pPr>
              <w:jc w:val="center"/>
              <w:rPr>
                <w:rFonts w:ascii="宋体" w:hAnsi="宋体" w:cs="宋体"/>
                <w:sz w:val="24"/>
              </w:rPr>
            </w:pPr>
          </w:p>
        </w:tc>
        <w:tc>
          <w:tcPr>
            <w:tcW w:w="1211" w:type="dxa"/>
            <w:noWrap/>
            <w:vAlign w:val="center"/>
          </w:tcPr>
          <w:p w14:paraId="3FA7A9DF">
            <w:pPr>
              <w:jc w:val="center"/>
              <w:rPr>
                <w:rFonts w:ascii="宋体" w:hAnsi="宋体" w:cs="宋体"/>
                <w:sz w:val="24"/>
              </w:rPr>
            </w:pPr>
          </w:p>
        </w:tc>
        <w:tc>
          <w:tcPr>
            <w:tcW w:w="778" w:type="dxa"/>
            <w:tcBorders>
              <w:left w:val="single" w:color="auto" w:sz="4" w:space="0"/>
              <w:right w:val="single" w:color="auto" w:sz="4" w:space="0"/>
            </w:tcBorders>
            <w:noWrap/>
            <w:vAlign w:val="center"/>
          </w:tcPr>
          <w:p w14:paraId="792BEAAC">
            <w:pPr>
              <w:jc w:val="center"/>
              <w:rPr>
                <w:rFonts w:ascii="宋体" w:hAnsi="宋体" w:cs="宋体"/>
                <w:sz w:val="24"/>
              </w:rPr>
            </w:pPr>
          </w:p>
        </w:tc>
        <w:tc>
          <w:tcPr>
            <w:tcW w:w="1245" w:type="dxa"/>
            <w:noWrap/>
            <w:vAlign w:val="center"/>
          </w:tcPr>
          <w:p w14:paraId="55314901">
            <w:pPr>
              <w:jc w:val="center"/>
              <w:rPr>
                <w:rFonts w:ascii="宋体" w:hAnsi="宋体" w:cs="宋体"/>
                <w:sz w:val="24"/>
              </w:rPr>
            </w:pPr>
          </w:p>
        </w:tc>
        <w:tc>
          <w:tcPr>
            <w:tcW w:w="966" w:type="dxa"/>
            <w:noWrap/>
          </w:tcPr>
          <w:p w14:paraId="4F87217C">
            <w:pPr>
              <w:jc w:val="center"/>
              <w:rPr>
                <w:rFonts w:ascii="宋体" w:hAnsi="宋体" w:cs="宋体"/>
                <w:sz w:val="24"/>
              </w:rPr>
            </w:pPr>
          </w:p>
        </w:tc>
        <w:tc>
          <w:tcPr>
            <w:tcW w:w="1034" w:type="dxa"/>
            <w:noWrap/>
          </w:tcPr>
          <w:p w14:paraId="776CC8E0">
            <w:pPr>
              <w:jc w:val="center"/>
              <w:rPr>
                <w:rFonts w:ascii="宋体" w:hAnsi="宋体" w:cs="宋体"/>
                <w:sz w:val="24"/>
              </w:rPr>
            </w:pPr>
          </w:p>
        </w:tc>
        <w:tc>
          <w:tcPr>
            <w:tcW w:w="1975" w:type="dxa"/>
            <w:noWrap/>
          </w:tcPr>
          <w:p w14:paraId="6CA9306E">
            <w:pPr>
              <w:jc w:val="center"/>
              <w:rPr>
                <w:rFonts w:ascii="宋体" w:hAnsi="宋体" w:cs="宋体"/>
                <w:sz w:val="24"/>
              </w:rPr>
            </w:pPr>
          </w:p>
        </w:tc>
      </w:tr>
    </w:tbl>
    <w:p w14:paraId="2920C641">
      <w:pPr>
        <w:rPr>
          <w:rFonts w:ascii="宋体" w:hAnsi="宋体" w:cs="宋体"/>
        </w:rPr>
      </w:pPr>
    </w:p>
    <w:p w14:paraId="21020507">
      <w:pPr>
        <w:rPr>
          <w:rFonts w:ascii="宋体" w:hAnsi="宋体" w:cs="宋体"/>
          <w:sz w:val="24"/>
        </w:rPr>
      </w:pPr>
      <w:r>
        <w:rPr>
          <w:rFonts w:hint="eastAsia" w:ascii="宋体" w:hAnsi="宋体" w:cs="宋体"/>
          <w:sz w:val="24"/>
        </w:rPr>
        <w:t>注：应附相关证明资料。</w:t>
      </w:r>
    </w:p>
    <w:p w14:paraId="4815C94A">
      <w:pPr>
        <w:spacing w:line="560" w:lineRule="exact"/>
        <w:rPr>
          <w:rFonts w:hint="eastAsia" w:ascii="宋体" w:hAnsi="宋体" w:cs="宋体"/>
          <w:sz w:val="24"/>
          <w:szCs w:val="24"/>
        </w:rPr>
      </w:pPr>
    </w:p>
    <w:p w14:paraId="74822C01">
      <w:pPr>
        <w:spacing w:line="560" w:lineRule="exact"/>
        <w:rPr>
          <w:rFonts w:hint="eastAsia" w:ascii="宋体" w:hAnsi="宋体" w:cs="宋体"/>
          <w:sz w:val="24"/>
          <w:szCs w:val="24"/>
        </w:rPr>
      </w:pPr>
    </w:p>
    <w:p w14:paraId="6D320891">
      <w:pPr>
        <w:spacing w:line="560" w:lineRule="exact"/>
        <w:ind w:firstLine="3600" w:firstLineChars="1500"/>
        <w:rPr>
          <w:rFonts w:ascii="宋体" w:hAnsi="宋体" w:cs="宋体"/>
          <w:sz w:val="24"/>
        </w:rPr>
      </w:pPr>
      <w:r>
        <w:rPr>
          <w:rFonts w:hint="eastAsia" w:ascii="宋体" w:hAnsi="宋体" w:cs="宋体"/>
          <w:sz w:val="24"/>
          <w:szCs w:val="24"/>
        </w:rPr>
        <w:t>供应商：</w:t>
      </w:r>
      <w:r>
        <w:rPr>
          <w:rFonts w:hint="eastAsia" w:ascii="宋体" w:hAnsi="宋体" w:cs="宋体"/>
          <w:sz w:val="24"/>
          <w:szCs w:val="24"/>
          <w:u w:val="single"/>
          <w:lang w:val="en-US" w:eastAsia="zh-CN"/>
        </w:rPr>
        <w:t xml:space="preserve">                    </w:t>
      </w:r>
      <w:r>
        <w:rPr>
          <w:rFonts w:hint="eastAsia" w:ascii="宋体" w:hAnsi="宋体" w:cs="宋体"/>
          <w:sz w:val="24"/>
          <w:u w:val="single"/>
        </w:rPr>
        <w:t>（公章）</w:t>
      </w:r>
    </w:p>
    <w:p w14:paraId="61F39F2B">
      <w:pPr>
        <w:spacing w:line="480" w:lineRule="auto"/>
        <w:ind w:right="-161" w:firstLine="3600" w:firstLineChars="1500"/>
        <w:rPr>
          <w:rFonts w:ascii="宋体" w:hAnsi="宋体" w:cs="宋体"/>
          <w:sz w:val="24"/>
        </w:rPr>
      </w:pPr>
      <w:r>
        <w:rPr>
          <w:rFonts w:hint="eastAsia" w:ascii="宋体" w:hAnsi="宋体" w:cs="宋体"/>
          <w:sz w:val="24"/>
        </w:rPr>
        <w:t>法定代表人或其授权代理人：</w:t>
      </w:r>
      <w:r>
        <w:rPr>
          <w:rFonts w:hint="eastAsia" w:ascii="宋体" w:hAnsi="宋体" w:cs="宋体"/>
          <w:sz w:val="24"/>
          <w:u w:val="single"/>
        </w:rPr>
        <w:t>（签字或签章）</w:t>
      </w:r>
    </w:p>
    <w:p w14:paraId="79B91253">
      <w:pPr>
        <w:ind w:firstLine="3600" w:firstLineChars="1500"/>
        <w:rPr>
          <w:rFonts w:hint="eastAsia" w:ascii="宋体" w:hAnsi="宋体" w:cs="宋体"/>
          <w:b/>
          <w:sz w:val="32"/>
          <w:szCs w:val="22"/>
          <w:lang w:eastAsia="zh-CN"/>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bookmarkStart w:id="101" w:name="_Toc16925"/>
      <w:bookmarkStart w:id="102" w:name="_Toc2362"/>
    </w:p>
    <w:p w14:paraId="3092741B">
      <w:pPr>
        <w:rPr>
          <w:rFonts w:hint="eastAsia" w:ascii="宋体" w:hAnsi="宋体" w:cs="宋体"/>
          <w:b/>
          <w:sz w:val="32"/>
          <w:szCs w:val="22"/>
          <w:lang w:eastAsia="zh-CN"/>
        </w:rPr>
      </w:pPr>
      <w:r>
        <w:rPr>
          <w:rFonts w:hint="eastAsia" w:ascii="宋体" w:hAnsi="宋体" w:cs="宋体"/>
          <w:b/>
          <w:sz w:val="32"/>
          <w:szCs w:val="22"/>
          <w:lang w:eastAsia="zh-CN"/>
        </w:rPr>
        <w:br w:type="page"/>
      </w:r>
    </w:p>
    <w:p w14:paraId="42CCD726">
      <w:pPr>
        <w:jc w:val="center"/>
        <w:outlineLvl w:val="1"/>
        <w:rPr>
          <w:rFonts w:hint="eastAsia" w:ascii="宋体" w:hAnsi="宋体" w:eastAsia="宋体" w:cs="宋体"/>
          <w:b/>
          <w:sz w:val="32"/>
          <w:szCs w:val="22"/>
          <w:lang w:eastAsia="zh-CN"/>
        </w:rPr>
      </w:pPr>
      <w:r>
        <w:rPr>
          <w:rFonts w:hint="eastAsia" w:ascii="宋体" w:hAnsi="宋体" w:cs="宋体"/>
          <w:b/>
          <w:sz w:val="32"/>
          <w:szCs w:val="22"/>
          <w:lang w:eastAsia="zh-CN"/>
        </w:rPr>
        <w:t>十、</w:t>
      </w:r>
      <w:bookmarkEnd w:id="101"/>
      <w:r>
        <w:rPr>
          <w:rFonts w:hint="eastAsia" w:ascii="宋体" w:hAnsi="宋体" w:cs="宋体"/>
          <w:b/>
          <w:sz w:val="32"/>
          <w:szCs w:val="22"/>
          <w:lang w:val="en-US" w:eastAsia="zh-CN"/>
        </w:rPr>
        <w:t>附件</w:t>
      </w:r>
      <w:bookmarkEnd w:id="102"/>
    </w:p>
    <w:p w14:paraId="4C470A62">
      <w:pPr>
        <w:spacing w:line="360" w:lineRule="auto"/>
        <w:ind w:firstLine="480" w:firstLineChars="200"/>
        <w:rPr>
          <w:rFonts w:ascii="宋体" w:hAnsi="宋体" w:cs="宋体"/>
          <w:sz w:val="24"/>
          <w:szCs w:val="24"/>
        </w:rPr>
      </w:pPr>
    </w:p>
    <w:p w14:paraId="67219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宋体" w:hAnsi="宋体" w:eastAsia="宋体" w:cs="宋体"/>
          <w:b/>
          <w:color w:val="auto"/>
          <w:kern w:val="0"/>
          <w:sz w:val="28"/>
          <w:szCs w:val="28"/>
          <w:highlight w:val="none"/>
          <w:lang w:val="en-US" w:eastAsia="zh-CN" w:bidi="ar"/>
        </w:rPr>
      </w:pPr>
      <w:bookmarkStart w:id="103" w:name="_Toc13462"/>
      <w:bookmarkStart w:id="104" w:name="_Toc24063"/>
      <w:bookmarkStart w:id="105" w:name="_Toc2589"/>
      <w:bookmarkStart w:id="106" w:name="_Toc20607"/>
      <w:bookmarkStart w:id="107" w:name="_Toc17798"/>
      <w:bookmarkStart w:id="108" w:name="_Toc24674"/>
      <w:bookmarkStart w:id="109" w:name="_Toc14289"/>
      <w:r>
        <w:rPr>
          <w:rFonts w:hint="eastAsia" w:ascii="宋体" w:hAnsi="宋体" w:eastAsia="宋体" w:cs="宋体"/>
          <w:b/>
          <w:bCs/>
          <w:color w:val="auto"/>
          <w:kern w:val="0"/>
          <w:sz w:val="28"/>
          <w:szCs w:val="28"/>
          <w:highlight w:val="none"/>
        </w:rPr>
        <w:t>一、</w:t>
      </w:r>
      <w:bookmarkEnd w:id="103"/>
      <w:bookmarkEnd w:id="104"/>
      <w:bookmarkEnd w:id="105"/>
      <w:bookmarkEnd w:id="106"/>
      <w:bookmarkStart w:id="110" w:name="_Toc18082"/>
      <w:r>
        <w:rPr>
          <w:rFonts w:hint="eastAsia" w:ascii="宋体" w:hAnsi="宋体" w:eastAsia="宋体" w:cs="宋体"/>
          <w:b/>
          <w:color w:val="auto"/>
          <w:kern w:val="0"/>
          <w:sz w:val="28"/>
          <w:szCs w:val="28"/>
          <w:highlight w:val="none"/>
          <w:lang w:val="en-US" w:eastAsia="zh-CN" w:bidi="ar"/>
        </w:rPr>
        <w:t>中小企业声明函</w:t>
      </w:r>
      <w:bookmarkEnd w:id="110"/>
      <w:r>
        <w:rPr>
          <w:rFonts w:hint="eastAsia" w:ascii="宋体" w:hAnsi="宋体" w:eastAsia="宋体" w:cs="宋体"/>
          <w:b/>
          <w:color w:val="auto"/>
          <w:kern w:val="0"/>
          <w:sz w:val="28"/>
          <w:szCs w:val="28"/>
          <w:highlight w:val="none"/>
          <w:lang w:val="en-US" w:eastAsia="zh-CN" w:bidi="ar"/>
        </w:rPr>
        <w:t>（</w:t>
      </w:r>
      <w:r>
        <w:rPr>
          <w:rFonts w:hint="eastAsia" w:ascii="宋体" w:hAnsi="宋体" w:cs="宋体"/>
          <w:b/>
          <w:color w:val="auto"/>
          <w:kern w:val="0"/>
          <w:sz w:val="28"/>
          <w:szCs w:val="28"/>
          <w:highlight w:val="none"/>
          <w:lang w:val="en-US" w:eastAsia="zh-CN" w:bidi="ar"/>
        </w:rPr>
        <w:t>工程、货物、</w:t>
      </w:r>
      <w:r>
        <w:rPr>
          <w:rFonts w:hint="eastAsia" w:ascii="宋体" w:hAnsi="宋体" w:eastAsia="宋体" w:cs="宋体"/>
          <w:b/>
          <w:color w:val="auto"/>
          <w:kern w:val="0"/>
          <w:sz w:val="28"/>
          <w:szCs w:val="28"/>
          <w:highlight w:val="none"/>
          <w:lang w:val="en-US" w:eastAsia="zh-CN" w:bidi="ar"/>
        </w:rPr>
        <w:t>服务）</w:t>
      </w:r>
      <w:bookmarkEnd w:id="107"/>
      <w:bookmarkEnd w:id="108"/>
      <w:bookmarkEnd w:id="109"/>
    </w:p>
    <w:p w14:paraId="7D1D836F">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1BD9C72F">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w:t>
      </w:r>
      <w:r>
        <w:rPr>
          <w:rFonts w:hint="eastAsia" w:ascii="宋体" w:hAnsi="宋体" w:cs="宋体"/>
          <w:i w:val="0"/>
          <w:iCs w:val="0"/>
          <w:color w:val="auto"/>
          <w:kern w:val="0"/>
          <w:sz w:val="24"/>
          <w:szCs w:val="24"/>
          <w:highlight w:val="none"/>
          <w:u w:val="single"/>
          <w:lang w:val="en-US" w:eastAsia="zh-CN" w:bidi="ar"/>
        </w:rPr>
        <w:t>/</w:t>
      </w:r>
      <w:r>
        <w:rPr>
          <w:rFonts w:hint="eastAsia" w:ascii="宋体" w:hAnsi="宋体" w:eastAsia="宋体" w:cs="宋体"/>
          <w:i w:val="0"/>
          <w:iCs w:val="0"/>
          <w:color w:val="auto"/>
          <w:kern w:val="0"/>
          <w:sz w:val="24"/>
          <w:szCs w:val="24"/>
          <w:highlight w:val="none"/>
          <w:u w:val="single"/>
          <w:lang w:val="en-US" w:eastAsia="zh-CN" w:bidi="ar"/>
        </w:rPr>
        <w:t>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 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14:paraId="308A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color w:val="auto"/>
          <w:sz w:val="24"/>
          <w:szCs w:val="24"/>
          <w:highlight w:val="none"/>
        </w:rPr>
        <w:t xml:space="preserve">…… </w:t>
      </w:r>
    </w:p>
    <w:p w14:paraId="56AE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58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C81A792">
      <w:pPr>
        <w:pStyle w:val="10"/>
        <w:rPr>
          <w:rFonts w:hint="eastAsia" w:ascii="宋体" w:hAnsi="宋体" w:eastAsia="宋体" w:cs="宋体"/>
          <w:sz w:val="24"/>
          <w:szCs w:val="24"/>
        </w:rPr>
      </w:pPr>
    </w:p>
    <w:p w14:paraId="709A546A">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74CB85">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DE8343E">
      <w:pPr>
        <w:pStyle w:val="10"/>
        <w:rPr>
          <w:rFonts w:hint="eastAsia" w:ascii="宋体" w:hAnsi="宋体" w:eastAsia="宋体" w:cs="宋体"/>
          <w:sz w:val="24"/>
          <w:szCs w:val="24"/>
        </w:rPr>
      </w:pPr>
    </w:p>
    <w:p w14:paraId="5BBB3EC7">
      <w:pPr>
        <w:spacing w:line="480" w:lineRule="atLeas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en-US" w:eastAsia="zh-CN" w:bidi="ar-SA"/>
        </w:rPr>
        <w:t>若非中小企业，此表无需填写，可提供空表。</w:t>
      </w:r>
    </w:p>
    <w:p w14:paraId="503ADBCC">
      <w:pPr>
        <w:pStyle w:val="22"/>
        <w:rPr>
          <w:rFonts w:hint="eastAsia" w:ascii="宋体" w:hAnsi="宋体" w:eastAsia="宋体" w:cs="宋体"/>
          <w:sz w:val="24"/>
          <w:szCs w:val="24"/>
          <w:highlight w:val="none"/>
        </w:rPr>
      </w:pPr>
    </w:p>
    <w:p w14:paraId="785F481C">
      <w:pPr>
        <w:pStyle w:val="22"/>
        <w:rPr>
          <w:rFonts w:hint="eastAsia" w:ascii="宋体" w:hAnsi="宋体" w:eastAsia="宋体" w:cs="宋体"/>
          <w:sz w:val="24"/>
          <w:szCs w:val="24"/>
          <w:highlight w:val="none"/>
        </w:rPr>
      </w:pPr>
    </w:p>
    <w:p w14:paraId="7329EBB8">
      <w:pPr>
        <w:pStyle w:val="14"/>
        <w:rPr>
          <w:rFonts w:hint="default" w:ascii="宋体" w:hAnsi="宋体" w:eastAsia="宋体" w:cs="宋体"/>
          <w:lang w:val="en-US" w:eastAsia="zh-CN"/>
        </w:rPr>
      </w:pPr>
    </w:p>
    <w:p w14:paraId="4324880D">
      <w:pPr>
        <w:pStyle w:val="14"/>
        <w:rPr>
          <w:rFonts w:hint="default" w:ascii="宋体" w:hAnsi="宋体" w:eastAsia="宋体" w:cs="宋体"/>
          <w:lang w:val="en-US" w:eastAsia="zh-CN"/>
        </w:rPr>
      </w:pPr>
    </w:p>
    <w:p w14:paraId="0D894C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注：非小型、微型企业无需提供。</w:t>
      </w:r>
    </w:p>
    <w:p w14:paraId="6B22B106">
      <w:pPr>
        <w:pStyle w:val="14"/>
        <w:rPr>
          <w:rFonts w:hint="default" w:ascii="宋体" w:hAnsi="宋体" w:eastAsia="宋体" w:cs="宋体"/>
          <w:lang w:val="en-US" w:eastAsia="zh-CN"/>
        </w:rPr>
      </w:pPr>
    </w:p>
    <w:p w14:paraId="3E0C6958">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14858A2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25B5248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399517D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D76FB2C">
      <w:pPr>
        <w:numPr>
          <w:ilvl w:val="0"/>
          <w:numId w:val="0"/>
        </w:numPr>
        <w:spacing w:line="500" w:lineRule="atLeast"/>
        <w:jc w:val="center"/>
        <w:outlineLvl w:val="2"/>
        <w:rPr>
          <w:rFonts w:hint="eastAsia" w:ascii="宋体" w:hAnsi="宋体" w:eastAsia="宋体" w:cs="宋体"/>
          <w:b/>
          <w:bCs/>
          <w:color w:val="auto"/>
          <w:kern w:val="0"/>
          <w:sz w:val="28"/>
          <w:szCs w:val="28"/>
          <w:highlight w:val="none"/>
        </w:rPr>
      </w:pPr>
      <w:bookmarkStart w:id="111" w:name="_Toc3943"/>
      <w:r>
        <w:rPr>
          <w:rFonts w:hint="eastAsia" w:ascii="宋体" w:hAnsi="宋体" w:eastAsia="宋体" w:cs="宋体"/>
          <w:b/>
          <w:bCs/>
          <w:color w:val="auto"/>
          <w:kern w:val="0"/>
          <w:sz w:val="28"/>
          <w:szCs w:val="28"/>
          <w:highlight w:val="none"/>
          <w:lang w:eastAsia="zh-CN"/>
        </w:rPr>
        <w:t>二、</w:t>
      </w:r>
      <w:r>
        <w:rPr>
          <w:rFonts w:hint="eastAsia" w:ascii="宋体" w:hAnsi="宋体" w:eastAsia="宋体" w:cs="宋体"/>
          <w:b/>
          <w:bCs/>
          <w:color w:val="auto"/>
          <w:kern w:val="0"/>
          <w:sz w:val="28"/>
          <w:szCs w:val="28"/>
          <w:highlight w:val="none"/>
        </w:rPr>
        <w:t>监狱企业</w:t>
      </w:r>
      <w:r>
        <w:rPr>
          <w:rFonts w:hint="eastAsia" w:ascii="宋体" w:hAnsi="宋体" w:eastAsia="宋体" w:cs="宋体"/>
          <w:b/>
          <w:bCs/>
          <w:color w:val="auto"/>
          <w:kern w:val="0"/>
          <w:sz w:val="28"/>
          <w:szCs w:val="28"/>
          <w:highlight w:val="none"/>
          <w:lang w:eastAsia="zh-CN"/>
        </w:rPr>
        <w:t>证明材料</w:t>
      </w:r>
      <w:bookmarkEnd w:id="111"/>
    </w:p>
    <w:p w14:paraId="3C5FD343">
      <w:pPr>
        <w:autoSpaceDN w:val="0"/>
        <w:rPr>
          <w:rFonts w:hint="eastAsia" w:ascii="宋体" w:hAnsi="宋体" w:eastAsia="宋体" w:cs="宋体"/>
          <w:color w:val="auto"/>
          <w:sz w:val="24"/>
          <w:szCs w:val="24"/>
          <w:highlight w:val="none"/>
        </w:rPr>
      </w:pPr>
    </w:p>
    <w:p w14:paraId="113E57F2">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4891F">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C30F3D3">
      <w:pPr>
        <w:pStyle w:val="14"/>
        <w:jc w:val="center"/>
        <w:rPr>
          <w:rFonts w:hint="eastAsia" w:ascii="宋体" w:hAnsi="宋体" w:eastAsia="宋体" w:cs="宋体"/>
          <w:b/>
          <w:bCs/>
          <w:color w:val="auto"/>
          <w:sz w:val="24"/>
          <w:szCs w:val="24"/>
          <w:highlight w:val="none"/>
          <w:lang w:eastAsia="zh-CN"/>
        </w:rPr>
      </w:pPr>
    </w:p>
    <w:p w14:paraId="54F74B41">
      <w:pPr>
        <w:pStyle w:val="14"/>
        <w:jc w:val="center"/>
        <w:rPr>
          <w:rFonts w:hint="eastAsia" w:ascii="宋体" w:hAnsi="宋体" w:eastAsia="宋体" w:cs="宋体"/>
          <w:b/>
          <w:bCs/>
          <w:color w:val="auto"/>
          <w:sz w:val="24"/>
          <w:szCs w:val="24"/>
          <w:highlight w:val="none"/>
          <w:lang w:eastAsia="zh-CN"/>
        </w:rPr>
      </w:pPr>
    </w:p>
    <w:p w14:paraId="7F2D7B1F">
      <w:pPr>
        <w:pStyle w:val="14"/>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3E10E5">
      <w:pPr>
        <w:pStyle w:val="14"/>
        <w:jc w:val="center"/>
        <w:rPr>
          <w:rFonts w:hint="eastAsia" w:ascii="宋体" w:hAnsi="宋体" w:eastAsia="宋体" w:cs="宋体"/>
          <w:b/>
          <w:bCs/>
          <w:color w:val="auto"/>
          <w:sz w:val="24"/>
          <w:szCs w:val="24"/>
          <w:highlight w:val="none"/>
          <w:lang w:eastAsia="zh-CN"/>
        </w:rPr>
      </w:pPr>
    </w:p>
    <w:p w14:paraId="736CEB56">
      <w:pPr>
        <w:pStyle w:val="14"/>
        <w:jc w:val="center"/>
        <w:rPr>
          <w:rFonts w:hint="eastAsia" w:ascii="宋体" w:hAnsi="宋体" w:eastAsia="宋体" w:cs="宋体"/>
          <w:b/>
          <w:bCs/>
          <w:color w:val="auto"/>
          <w:sz w:val="24"/>
          <w:szCs w:val="24"/>
          <w:highlight w:val="none"/>
          <w:lang w:eastAsia="zh-CN"/>
        </w:rPr>
      </w:pPr>
    </w:p>
    <w:p w14:paraId="1E8655F3">
      <w:pPr>
        <w:pStyle w:val="14"/>
        <w:jc w:val="center"/>
        <w:rPr>
          <w:rFonts w:hint="eastAsia" w:ascii="宋体" w:hAnsi="宋体" w:eastAsia="宋体" w:cs="宋体"/>
          <w:b/>
          <w:bCs/>
          <w:color w:val="auto"/>
          <w:sz w:val="24"/>
          <w:szCs w:val="24"/>
          <w:highlight w:val="none"/>
          <w:lang w:eastAsia="zh-CN"/>
        </w:rPr>
      </w:pPr>
    </w:p>
    <w:p w14:paraId="15C9F18C">
      <w:pPr>
        <w:pStyle w:val="14"/>
        <w:jc w:val="center"/>
        <w:rPr>
          <w:rFonts w:hint="eastAsia" w:ascii="宋体" w:hAnsi="宋体" w:eastAsia="宋体" w:cs="宋体"/>
          <w:b/>
          <w:bCs/>
          <w:color w:val="auto"/>
          <w:sz w:val="24"/>
          <w:szCs w:val="24"/>
          <w:highlight w:val="none"/>
          <w:lang w:eastAsia="zh-CN"/>
        </w:rPr>
      </w:pPr>
    </w:p>
    <w:p w14:paraId="2B204B2A">
      <w:pPr>
        <w:pStyle w:val="14"/>
        <w:jc w:val="center"/>
        <w:rPr>
          <w:rFonts w:hint="eastAsia" w:ascii="宋体" w:hAnsi="宋体" w:eastAsia="宋体" w:cs="宋体"/>
          <w:b/>
          <w:bCs/>
          <w:color w:val="auto"/>
          <w:sz w:val="24"/>
          <w:szCs w:val="24"/>
          <w:highlight w:val="none"/>
          <w:lang w:eastAsia="zh-CN"/>
        </w:rPr>
      </w:pPr>
    </w:p>
    <w:p w14:paraId="1973B265">
      <w:pPr>
        <w:pStyle w:val="2"/>
        <w:rPr>
          <w:rFonts w:hint="eastAsia" w:ascii="宋体" w:hAnsi="宋体" w:eastAsia="宋体" w:cs="宋体"/>
          <w:b/>
          <w:bCs/>
          <w:color w:val="auto"/>
          <w:sz w:val="24"/>
          <w:szCs w:val="24"/>
          <w:highlight w:val="none"/>
          <w:lang w:eastAsia="zh-CN"/>
        </w:rPr>
      </w:pPr>
    </w:p>
    <w:p w14:paraId="3EB8B100">
      <w:pPr>
        <w:rPr>
          <w:rFonts w:hint="eastAsia" w:ascii="宋体" w:hAnsi="宋体" w:eastAsia="宋体" w:cs="宋体"/>
          <w:b/>
          <w:bCs/>
          <w:color w:val="auto"/>
          <w:sz w:val="24"/>
          <w:szCs w:val="24"/>
          <w:highlight w:val="none"/>
          <w:lang w:eastAsia="zh-CN"/>
        </w:rPr>
      </w:pPr>
    </w:p>
    <w:p w14:paraId="316C1580">
      <w:pPr>
        <w:pStyle w:val="10"/>
        <w:rPr>
          <w:rFonts w:hint="eastAsia" w:ascii="宋体" w:hAnsi="宋体" w:eastAsia="宋体" w:cs="宋体"/>
          <w:b/>
          <w:bCs/>
          <w:color w:val="auto"/>
          <w:sz w:val="24"/>
          <w:szCs w:val="24"/>
          <w:highlight w:val="none"/>
          <w:lang w:eastAsia="zh-CN"/>
        </w:rPr>
      </w:pPr>
    </w:p>
    <w:p w14:paraId="7DDC690E">
      <w:pPr>
        <w:pStyle w:val="2"/>
        <w:rPr>
          <w:rFonts w:hint="eastAsia" w:ascii="宋体" w:hAnsi="宋体" w:eastAsia="宋体" w:cs="宋体"/>
          <w:b/>
          <w:bCs/>
          <w:color w:val="auto"/>
          <w:sz w:val="24"/>
          <w:szCs w:val="24"/>
          <w:highlight w:val="none"/>
          <w:lang w:eastAsia="zh-CN"/>
        </w:rPr>
      </w:pPr>
    </w:p>
    <w:p w14:paraId="1EF3EC36">
      <w:pPr>
        <w:rPr>
          <w:rFonts w:hint="eastAsia" w:ascii="宋体" w:hAnsi="宋体" w:eastAsia="宋体" w:cs="宋体"/>
          <w:b/>
          <w:bCs/>
          <w:color w:val="auto"/>
          <w:sz w:val="24"/>
          <w:szCs w:val="24"/>
          <w:highlight w:val="none"/>
          <w:lang w:eastAsia="zh-CN"/>
        </w:rPr>
      </w:pPr>
    </w:p>
    <w:p w14:paraId="7A9273CD">
      <w:pPr>
        <w:pStyle w:val="10"/>
        <w:rPr>
          <w:rFonts w:hint="eastAsia" w:ascii="宋体" w:hAnsi="宋体" w:eastAsia="宋体" w:cs="宋体"/>
          <w:b/>
          <w:bCs/>
          <w:color w:val="auto"/>
          <w:sz w:val="24"/>
          <w:szCs w:val="24"/>
          <w:highlight w:val="none"/>
          <w:lang w:eastAsia="zh-CN"/>
        </w:rPr>
      </w:pPr>
    </w:p>
    <w:p w14:paraId="331AA358">
      <w:pPr>
        <w:pStyle w:val="2"/>
        <w:rPr>
          <w:rFonts w:hint="eastAsia" w:ascii="宋体" w:hAnsi="宋体" w:eastAsia="宋体" w:cs="宋体"/>
          <w:b/>
          <w:bCs/>
          <w:color w:val="auto"/>
          <w:sz w:val="24"/>
          <w:szCs w:val="24"/>
          <w:highlight w:val="none"/>
          <w:lang w:eastAsia="zh-CN"/>
        </w:rPr>
      </w:pPr>
    </w:p>
    <w:p w14:paraId="459A76E9">
      <w:pPr>
        <w:rPr>
          <w:rFonts w:hint="eastAsia" w:ascii="宋体" w:hAnsi="宋体" w:eastAsia="宋体" w:cs="宋体"/>
          <w:b/>
          <w:bCs/>
          <w:color w:val="auto"/>
          <w:sz w:val="24"/>
          <w:szCs w:val="24"/>
          <w:highlight w:val="none"/>
          <w:lang w:eastAsia="zh-CN"/>
        </w:rPr>
      </w:pPr>
    </w:p>
    <w:p w14:paraId="4B730549">
      <w:pPr>
        <w:pStyle w:val="10"/>
        <w:rPr>
          <w:rFonts w:hint="eastAsia" w:ascii="宋体" w:hAnsi="宋体" w:eastAsia="宋体" w:cs="宋体"/>
          <w:b/>
          <w:bCs/>
          <w:color w:val="auto"/>
          <w:sz w:val="24"/>
          <w:szCs w:val="24"/>
          <w:highlight w:val="none"/>
          <w:lang w:eastAsia="zh-CN"/>
        </w:rPr>
      </w:pPr>
    </w:p>
    <w:p w14:paraId="1920BE0C">
      <w:pPr>
        <w:pStyle w:val="2"/>
        <w:rPr>
          <w:rFonts w:hint="eastAsia" w:ascii="宋体" w:hAnsi="宋体" w:eastAsia="宋体" w:cs="宋体"/>
          <w:b/>
          <w:bCs/>
          <w:color w:val="auto"/>
          <w:sz w:val="24"/>
          <w:szCs w:val="24"/>
          <w:highlight w:val="none"/>
          <w:lang w:eastAsia="zh-CN"/>
        </w:rPr>
      </w:pPr>
    </w:p>
    <w:p w14:paraId="4D598EBD">
      <w:pPr>
        <w:rPr>
          <w:rFonts w:hint="eastAsia" w:ascii="宋体" w:hAnsi="宋体" w:eastAsia="宋体" w:cs="宋体"/>
          <w:b/>
          <w:bCs/>
          <w:color w:val="auto"/>
          <w:sz w:val="24"/>
          <w:szCs w:val="24"/>
          <w:highlight w:val="none"/>
          <w:lang w:eastAsia="zh-CN"/>
        </w:rPr>
      </w:pPr>
    </w:p>
    <w:p w14:paraId="6E7D65B7">
      <w:pPr>
        <w:pStyle w:val="10"/>
        <w:rPr>
          <w:rFonts w:hint="eastAsia" w:ascii="宋体" w:hAnsi="宋体" w:eastAsia="宋体" w:cs="宋体"/>
          <w:b/>
          <w:bCs/>
          <w:color w:val="auto"/>
          <w:sz w:val="24"/>
          <w:szCs w:val="24"/>
          <w:highlight w:val="none"/>
          <w:lang w:eastAsia="zh-CN"/>
        </w:rPr>
      </w:pPr>
    </w:p>
    <w:p w14:paraId="57E05927">
      <w:pPr>
        <w:pStyle w:val="2"/>
        <w:rPr>
          <w:rFonts w:hint="eastAsia" w:ascii="宋体" w:hAnsi="宋体" w:eastAsia="宋体" w:cs="宋体"/>
          <w:b/>
          <w:bCs/>
          <w:color w:val="auto"/>
          <w:sz w:val="24"/>
          <w:szCs w:val="24"/>
          <w:highlight w:val="none"/>
          <w:lang w:eastAsia="zh-CN"/>
        </w:rPr>
      </w:pPr>
    </w:p>
    <w:p w14:paraId="34F34961">
      <w:pPr>
        <w:rPr>
          <w:rFonts w:hint="eastAsia" w:ascii="宋体" w:hAnsi="宋体" w:eastAsia="宋体" w:cs="宋体"/>
          <w:b/>
          <w:bCs/>
          <w:color w:val="auto"/>
          <w:sz w:val="24"/>
          <w:szCs w:val="24"/>
          <w:highlight w:val="none"/>
          <w:lang w:eastAsia="zh-CN"/>
        </w:rPr>
      </w:pPr>
    </w:p>
    <w:p w14:paraId="638775DE">
      <w:pPr>
        <w:pStyle w:val="10"/>
        <w:rPr>
          <w:rFonts w:hint="eastAsia" w:ascii="宋体" w:hAnsi="宋体" w:eastAsia="宋体" w:cs="宋体"/>
          <w:b/>
          <w:bCs/>
          <w:color w:val="auto"/>
          <w:sz w:val="24"/>
          <w:szCs w:val="24"/>
          <w:highlight w:val="none"/>
          <w:lang w:eastAsia="zh-CN"/>
        </w:rPr>
      </w:pPr>
    </w:p>
    <w:p w14:paraId="608A912E">
      <w:pPr>
        <w:rPr>
          <w:rFonts w:hint="eastAsia"/>
          <w:lang w:eastAsia="zh-CN"/>
        </w:rPr>
      </w:pPr>
      <w:r>
        <w:rPr>
          <w:rFonts w:hint="eastAsia" w:ascii="宋体" w:hAnsi="宋体" w:eastAsia="宋体" w:cs="宋体"/>
          <w:b/>
          <w:bCs/>
          <w:color w:val="auto"/>
          <w:sz w:val="24"/>
          <w:szCs w:val="24"/>
          <w:highlight w:val="none"/>
          <w:lang w:eastAsia="zh-CN"/>
        </w:rPr>
        <w:br w:type="page"/>
      </w:r>
    </w:p>
    <w:p w14:paraId="48BAAB1E">
      <w:pPr>
        <w:spacing w:line="588" w:lineRule="exact"/>
        <w:jc w:val="center"/>
        <w:outlineLvl w:val="2"/>
        <w:rPr>
          <w:rFonts w:hint="eastAsia" w:ascii="宋体" w:hAnsi="宋体" w:eastAsia="宋体" w:cs="宋体"/>
          <w:b/>
          <w:color w:val="auto"/>
          <w:spacing w:val="6"/>
          <w:sz w:val="28"/>
          <w:szCs w:val="28"/>
          <w:highlight w:val="none"/>
        </w:rPr>
      </w:pPr>
      <w:bookmarkStart w:id="112" w:name="_Toc19813"/>
      <w:r>
        <w:rPr>
          <w:rFonts w:hint="eastAsia" w:ascii="宋体" w:hAnsi="宋体" w:eastAsia="宋体" w:cs="宋体"/>
          <w:b/>
          <w:color w:val="auto"/>
          <w:spacing w:val="6"/>
          <w:sz w:val="28"/>
          <w:szCs w:val="28"/>
          <w:highlight w:val="none"/>
          <w:lang w:eastAsia="zh-CN"/>
        </w:rPr>
        <w:t>三、</w:t>
      </w:r>
      <w:r>
        <w:rPr>
          <w:rFonts w:hint="eastAsia" w:ascii="宋体" w:hAnsi="宋体" w:eastAsia="宋体" w:cs="宋体"/>
          <w:b/>
          <w:color w:val="auto"/>
          <w:spacing w:val="6"/>
          <w:sz w:val="28"/>
          <w:szCs w:val="28"/>
          <w:highlight w:val="none"/>
        </w:rPr>
        <w:t>残疾人福利性单位声明函</w:t>
      </w:r>
      <w:bookmarkEnd w:id="112"/>
    </w:p>
    <w:p w14:paraId="40090820">
      <w:pPr>
        <w:spacing w:line="588" w:lineRule="exact"/>
        <w:rPr>
          <w:rFonts w:hint="eastAsia" w:ascii="宋体" w:hAnsi="宋体" w:eastAsia="宋体" w:cs="宋体"/>
          <w:b/>
          <w:color w:val="auto"/>
          <w:spacing w:val="6"/>
          <w:sz w:val="24"/>
          <w:szCs w:val="24"/>
          <w:highlight w:val="none"/>
        </w:rPr>
      </w:pPr>
    </w:p>
    <w:p w14:paraId="2403252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22F59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0EBACCE">
      <w:pPr>
        <w:spacing w:line="588" w:lineRule="exact"/>
        <w:ind w:firstLine="504" w:firstLineChars="200"/>
        <w:rPr>
          <w:rFonts w:hint="eastAsia" w:ascii="宋体" w:hAnsi="宋体" w:eastAsia="宋体" w:cs="宋体"/>
          <w:color w:val="auto"/>
          <w:spacing w:val="6"/>
          <w:sz w:val="24"/>
          <w:szCs w:val="24"/>
          <w:highlight w:val="none"/>
        </w:rPr>
      </w:pPr>
    </w:p>
    <w:p w14:paraId="658FD9B0">
      <w:pPr>
        <w:spacing w:line="588" w:lineRule="exact"/>
        <w:ind w:firstLine="504" w:firstLineChars="200"/>
        <w:rPr>
          <w:rFonts w:hint="eastAsia" w:ascii="宋体" w:hAnsi="宋体" w:eastAsia="宋体" w:cs="宋体"/>
          <w:color w:val="auto"/>
          <w:spacing w:val="6"/>
          <w:sz w:val="24"/>
          <w:szCs w:val="24"/>
          <w:highlight w:val="none"/>
        </w:rPr>
      </w:pPr>
    </w:p>
    <w:p w14:paraId="2A342D57">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1668A18">
      <w:pPr>
        <w:pStyle w:val="2"/>
        <w:tabs>
          <w:tab w:val="left" w:pos="9120"/>
        </w:tabs>
        <w:spacing w:before="55" w:after="0" w:line="360" w:lineRule="auto"/>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pacing w:val="6"/>
          <w:sz w:val="24"/>
          <w:szCs w:val="24"/>
          <w:highlight w:val="none"/>
        </w:rPr>
        <w:t>日  期：</w:t>
      </w:r>
    </w:p>
    <w:p w14:paraId="79E9E0A2">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5875CB2A">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CBF5053">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502C7E2D">
      <w:pPr>
        <w:spacing w:line="500" w:lineRule="atLeast"/>
        <w:jc w:val="both"/>
        <w:rPr>
          <w:rFonts w:hint="eastAsia" w:ascii="宋体" w:hAnsi="宋体" w:eastAsia="宋体" w:cs="宋体"/>
          <w:b/>
          <w:bCs/>
          <w:color w:val="auto"/>
          <w:sz w:val="24"/>
          <w:szCs w:val="24"/>
          <w:highlight w:val="none"/>
          <w:lang w:eastAsia="zh-CN"/>
        </w:rPr>
      </w:pPr>
    </w:p>
    <w:p w14:paraId="3B9D10BA">
      <w:pPr>
        <w:spacing w:line="500" w:lineRule="atLeast"/>
        <w:jc w:val="center"/>
        <w:rPr>
          <w:rFonts w:hint="eastAsia" w:ascii="宋体" w:hAnsi="宋体" w:eastAsia="宋体" w:cs="宋体"/>
          <w:b/>
          <w:bCs/>
          <w:color w:val="auto"/>
          <w:sz w:val="24"/>
          <w:szCs w:val="24"/>
          <w:highlight w:val="none"/>
        </w:rPr>
      </w:pPr>
    </w:p>
    <w:p w14:paraId="16B2A081">
      <w:pPr>
        <w:spacing w:line="500" w:lineRule="atLeast"/>
        <w:jc w:val="center"/>
        <w:rPr>
          <w:rFonts w:hint="eastAsia" w:ascii="宋体" w:hAnsi="宋体" w:eastAsia="宋体" w:cs="宋体"/>
          <w:b/>
          <w:bCs/>
          <w:color w:val="auto"/>
          <w:sz w:val="24"/>
          <w:szCs w:val="24"/>
          <w:highlight w:val="none"/>
        </w:rPr>
      </w:pPr>
    </w:p>
    <w:p w14:paraId="37D21D99">
      <w:pPr>
        <w:pStyle w:val="10"/>
        <w:rPr>
          <w:rFonts w:hint="eastAsia" w:ascii="宋体" w:hAnsi="宋体" w:eastAsia="宋体" w:cs="宋体"/>
          <w:b/>
          <w:bCs/>
          <w:color w:val="auto"/>
          <w:sz w:val="24"/>
          <w:szCs w:val="24"/>
          <w:highlight w:val="none"/>
        </w:rPr>
      </w:pPr>
    </w:p>
    <w:p w14:paraId="461A5FD4">
      <w:pPr>
        <w:pStyle w:val="2"/>
        <w:rPr>
          <w:rFonts w:hint="eastAsia" w:ascii="宋体" w:hAnsi="宋体" w:eastAsia="宋体" w:cs="宋体"/>
          <w:b/>
          <w:bCs/>
          <w:color w:val="auto"/>
          <w:sz w:val="24"/>
          <w:szCs w:val="24"/>
          <w:highlight w:val="none"/>
        </w:rPr>
      </w:pPr>
    </w:p>
    <w:p w14:paraId="2CCE4BCB">
      <w:pPr>
        <w:rPr>
          <w:rFonts w:hint="eastAsia" w:ascii="宋体" w:hAnsi="宋体" w:eastAsia="宋体" w:cs="宋体"/>
          <w:b/>
          <w:bCs/>
          <w:color w:val="auto"/>
          <w:sz w:val="24"/>
          <w:szCs w:val="24"/>
          <w:highlight w:val="none"/>
        </w:rPr>
      </w:pPr>
    </w:p>
    <w:p w14:paraId="0CB1C637">
      <w:pPr>
        <w:pStyle w:val="10"/>
        <w:rPr>
          <w:rFonts w:hint="eastAsia" w:ascii="宋体" w:hAnsi="宋体" w:eastAsia="宋体" w:cs="宋体"/>
          <w:b/>
          <w:bCs/>
          <w:color w:val="auto"/>
          <w:sz w:val="24"/>
          <w:szCs w:val="24"/>
          <w:highlight w:val="none"/>
        </w:rPr>
      </w:pPr>
    </w:p>
    <w:p w14:paraId="7D83F8C0">
      <w:pPr>
        <w:pStyle w:val="2"/>
        <w:rPr>
          <w:rFonts w:hint="eastAsia" w:ascii="宋体" w:hAnsi="宋体" w:eastAsia="宋体" w:cs="宋体"/>
          <w:b/>
          <w:bCs/>
          <w:color w:val="auto"/>
          <w:sz w:val="24"/>
          <w:szCs w:val="24"/>
          <w:highlight w:val="none"/>
        </w:rPr>
      </w:pPr>
    </w:p>
    <w:p w14:paraId="08DEF45C">
      <w:pPr>
        <w:rPr>
          <w:rFonts w:hint="eastAsia" w:ascii="宋体" w:hAnsi="宋体" w:eastAsia="宋体" w:cs="宋体"/>
          <w:b/>
          <w:bCs/>
          <w:color w:val="auto"/>
          <w:sz w:val="24"/>
          <w:szCs w:val="24"/>
          <w:highlight w:val="none"/>
        </w:rPr>
      </w:pPr>
    </w:p>
    <w:p w14:paraId="08BFA5B4">
      <w:pPr>
        <w:pStyle w:val="10"/>
        <w:rPr>
          <w:rFonts w:hint="eastAsia" w:ascii="宋体" w:hAnsi="宋体" w:eastAsia="宋体" w:cs="宋体"/>
          <w:b/>
          <w:bCs/>
          <w:color w:val="auto"/>
          <w:sz w:val="24"/>
          <w:szCs w:val="24"/>
          <w:highlight w:val="none"/>
        </w:rPr>
      </w:pPr>
    </w:p>
    <w:p w14:paraId="2CF6D139">
      <w:pPr>
        <w:pStyle w:val="2"/>
        <w:rPr>
          <w:rFonts w:hint="eastAsia" w:ascii="宋体" w:hAnsi="宋体" w:eastAsia="宋体" w:cs="宋体"/>
          <w:b/>
          <w:bCs/>
          <w:color w:val="auto"/>
          <w:sz w:val="24"/>
          <w:szCs w:val="24"/>
          <w:highlight w:val="none"/>
        </w:rPr>
      </w:pPr>
    </w:p>
    <w:p w14:paraId="4EE96A64">
      <w:pPr>
        <w:rPr>
          <w:rFonts w:hint="eastAsia" w:ascii="宋体" w:hAnsi="宋体" w:eastAsia="宋体" w:cs="宋体"/>
          <w:b/>
          <w:bCs/>
          <w:color w:val="auto"/>
          <w:sz w:val="24"/>
          <w:szCs w:val="24"/>
          <w:highlight w:val="none"/>
        </w:rPr>
      </w:pPr>
    </w:p>
    <w:p w14:paraId="785277C5">
      <w:pPr>
        <w:pStyle w:val="10"/>
        <w:rPr>
          <w:rFonts w:hint="eastAsia"/>
        </w:rPr>
      </w:pPr>
    </w:p>
    <w:p w14:paraId="4AE129D9">
      <w:pPr>
        <w:rPr>
          <w:rFonts w:hint="eastAsia" w:ascii="宋体" w:hAnsi="宋体" w:eastAsia="宋体" w:cs="宋体"/>
          <w:b/>
          <w:bCs/>
          <w:color w:val="auto"/>
          <w:sz w:val="24"/>
          <w:szCs w:val="24"/>
          <w:highlight w:val="none"/>
        </w:rPr>
      </w:pPr>
    </w:p>
    <w:p w14:paraId="5F418E8C">
      <w:pPr>
        <w:pStyle w:val="10"/>
        <w:rPr>
          <w:rFonts w:hint="eastAsia"/>
        </w:rPr>
      </w:pPr>
    </w:p>
    <w:p w14:paraId="36B88E20">
      <w:pPr>
        <w:numPr>
          <w:ilvl w:val="0"/>
          <w:numId w:val="0"/>
        </w:numPr>
        <w:jc w:val="center"/>
        <w:outlineLvl w:val="2"/>
        <w:rPr>
          <w:rFonts w:hint="eastAsia" w:ascii="宋体" w:hAnsi="宋体" w:eastAsia="宋体" w:cs="宋体"/>
          <w:b/>
          <w:bCs/>
          <w:color w:val="auto"/>
          <w:kern w:val="0"/>
          <w:sz w:val="28"/>
          <w:szCs w:val="28"/>
          <w:highlight w:val="none"/>
        </w:rPr>
      </w:pPr>
      <w:bookmarkStart w:id="113" w:name="_Toc1268"/>
      <w:bookmarkStart w:id="114" w:name="_Toc3413"/>
      <w:bookmarkStart w:id="115" w:name="_Toc14523"/>
      <w:r>
        <w:rPr>
          <w:rFonts w:hint="eastAsia" w:ascii="宋体" w:hAnsi="宋体" w:eastAsia="宋体" w:cs="宋体"/>
          <w:b/>
          <w:bCs/>
          <w:color w:val="auto"/>
          <w:kern w:val="0"/>
          <w:sz w:val="28"/>
          <w:szCs w:val="28"/>
          <w:highlight w:val="none"/>
          <w:lang w:eastAsia="zh-CN"/>
        </w:rPr>
        <w:t>四、</w:t>
      </w:r>
      <w:r>
        <w:rPr>
          <w:rFonts w:hint="eastAsia" w:ascii="宋体" w:hAnsi="宋体" w:eastAsia="宋体" w:cs="宋体"/>
          <w:b/>
          <w:bCs/>
          <w:color w:val="auto"/>
          <w:kern w:val="0"/>
          <w:sz w:val="28"/>
          <w:szCs w:val="28"/>
          <w:highlight w:val="none"/>
        </w:rPr>
        <w:t>节能产品、环境标志产品提供相关证明材料</w:t>
      </w:r>
      <w:bookmarkEnd w:id="113"/>
      <w:bookmarkEnd w:id="114"/>
      <w:bookmarkEnd w:id="115"/>
    </w:p>
    <w:p w14:paraId="53A2D5F6">
      <w:pPr>
        <w:numPr>
          <w:ilvl w:val="0"/>
          <w:numId w:val="0"/>
        </w:numPr>
        <w:jc w:val="both"/>
        <w:rPr>
          <w:rFonts w:hint="eastAsia" w:ascii="宋体" w:hAnsi="宋体" w:eastAsia="宋体" w:cs="宋体"/>
          <w:b/>
          <w:bCs/>
          <w:color w:val="auto"/>
          <w:kern w:val="0"/>
          <w:sz w:val="24"/>
          <w:szCs w:val="24"/>
          <w:highlight w:val="none"/>
        </w:rPr>
      </w:pPr>
    </w:p>
    <w:p w14:paraId="0A6134A1">
      <w:pPr>
        <w:numPr>
          <w:ilvl w:val="0"/>
          <w:numId w:val="0"/>
        </w:numPr>
        <w:jc w:val="both"/>
        <w:rPr>
          <w:rFonts w:hint="eastAsia" w:ascii="宋体" w:hAnsi="宋体" w:eastAsia="宋体" w:cs="宋体"/>
          <w:b/>
          <w:bCs/>
          <w:color w:val="auto"/>
          <w:kern w:val="0"/>
          <w:sz w:val="24"/>
          <w:szCs w:val="24"/>
          <w:highlight w:val="none"/>
        </w:rPr>
      </w:pPr>
    </w:p>
    <w:p w14:paraId="3ED4D30A">
      <w:pPr>
        <w:numPr>
          <w:ilvl w:val="0"/>
          <w:numId w:val="0"/>
        </w:numPr>
        <w:jc w:val="both"/>
        <w:rPr>
          <w:rFonts w:hint="eastAsia" w:ascii="宋体" w:hAnsi="宋体" w:eastAsia="宋体" w:cs="宋体"/>
          <w:b/>
          <w:bCs/>
          <w:color w:val="auto"/>
          <w:kern w:val="0"/>
          <w:sz w:val="24"/>
          <w:szCs w:val="24"/>
          <w:highlight w:val="none"/>
        </w:rPr>
      </w:pPr>
    </w:p>
    <w:p w14:paraId="4DE484CB">
      <w:pPr>
        <w:numPr>
          <w:ilvl w:val="0"/>
          <w:numId w:val="0"/>
        </w:numPr>
        <w:jc w:val="both"/>
        <w:rPr>
          <w:rFonts w:hint="eastAsia" w:ascii="宋体" w:hAnsi="宋体" w:eastAsia="宋体" w:cs="宋体"/>
          <w:b/>
          <w:bCs/>
          <w:color w:val="auto"/>
          <w:kern w:val="0"/>
          <w:sz w:val="24"/>
          <w:szCs w:val="24"/>
          <w:highlight w:val="none"/>
        </w:rPr>
      </w:pPr>
    </w:p>
    <w:p w14:paraId="0D4AD55F">
      <w:pPr>
        <w:numPr>
          <w:ilvl w:val="0"/>
          <w:numId w:val="0"/>
        </w:numPr>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78C6993C">
      <w:pPr>
        <w:numPr>
          <w:ilvl w:val="0"/>
          <w:numId w:val="0"/>
        </w:numPr>
        <w:jc w:val="center"/>
        <w:outlineLvl w:val="9"/>
        <w:rPr>
          <w:rFonts w:hint="eastAsia"/>
          <w:b/>
          <w:bCs/>
          <w:sz w:val="36"/>
          <w:szCs w:val="36"/>
          <w:lang w:val="en-US" w:eastAsia="zh-CN"/>
        </w:rPr>
      </w:pPr>
    </w:p>
    <w:p w14:paraId="0ECE7EA1">
      <w:pPr>
        <w:numPr>
          <w:ilvl w:val="0"/>
          <w:numId w:val="0"/>
        </w:numPr>
        <w:jc w:val="center"/>
        <w:outlineLvl w:val="9"/>
        <w:rPr>
          <w:rFonts w:hint="eastAsia"/>
          <w:b/>
          <w:bCs/>
          <w:sz w:val="36"/>
          <w:szCs w:val="36"/>
          <w:lang w:val="en-US" w:eastAsia="zh-CN"/>
        </w:rPr>
      </w:pPr>
    </w:p>
    <w:p w14:paraId="7704ABAE">
      <w:pPr>
        <w:numPr>
          <w:ilvl w:val="0"/>
          <w:numId w:val="0"/>
        </w:numPr>
        <w:jc w:val="center"/>
        <w:outlineLvl w:val="9"/>
        <w:rPr>
          <w:rFonts w:hint="eastAsia"/>
          <w:b/>
          <w:bCs/>
          <w:sz w:val="36"/>
          <w:szCs w:val="36"/>
          <w:lang w:val="en-US" w:eastAsia="zh-CN"/>
        </w:rPr>
      </w:pPr>
    </w:p>
    <w:p w14:paraId="02C35E97">
      <w:pPr>
        <w:numPr>
          <w:ilvl w:val="0"/>
          <w:numId w:val="0"/>
        </w:numPr>
        <w:jc w:val="center"/>
        <w:outlineLvl w:val="9"/>
        <w:rPr>
          <w:rFonts w:hint="eastAsia"/>
          <w:b/>
          <w:bCs/>
          <w:sz w:val="36"/>
          <w:szCs w:val="36"/>
          <w:lang w:val="en-US" w:eastAsia="zh-CN"/>
        </w:rPr>
      </w:pPr>
    </w:p>
    <w:p w14:paraId="2F8C6468">
      <w:pPr>
        <w:numPr>
          <w:ilvl w:val="0"/>
          <w:numId w:val="0"/>
        </w:numPr>
        <w:jc w:val="center"/>
        <w:outlineLvl w:val="9"/>
        <w:rPr>
          <w:rFonts w:hint="eastAsia"/>
          <w:b/>
          <w:bCs/>
          <w:sz w:val="36"/>
          <w:szCs w:val="36"/>
          <w:lang w:val="en-US" w:eastAsia="zh-CN"/>
        </w:rPr>
      </w:pPr>
    </w:p>
    <w:p w14:paraId="3B7D9C0A">
      <w:pPr>
        <w:numPr>
          <w:ilvl w:val="0"/>
          <w:numId w:val="0"/>
        </w:numPr>
        <w:jc w:val="center"/>
        <w:outlineLvl w:val="9"/>
        <w:rPr>
          <w:rFonts w:hint="eastAsia"/>
          <w:b/>
          <w:bCs/>
          <w:sz w:val="36"/>
          <w:szCs w:val="36"/>
          <w:lang w:val="en-US" w:eastAsia="zh-CN"/>
        </w:rPr>
      </w:pPr>
    </w:p>
    <w:p w14:paraId="2F1A324A">
      <w:pPr>
        <w:numPr>
          <w:ilvl w:val="0"/>
          <w:numId w:val="0"/>
        </w:numPr>
        <w:jc w:val="center"/>
        <w:outlineLvl w:val="9"/>
        <w:rPr>
          <w:rFonts w:hint="eastAsia"/>
          <w:b/>
          <w:bCs/>
          <w:sz w:val="36"/>
          <w:szCs w:val="36"/>
          <w:lang w:val="en-US" w:eastAsia="zh-CN"/>
        </w:rPr>
      </w:pPr>
    </w:p>
    <w:p w14:paraId="3ED2DFF7">
      <w:pPr>
        <w:numPr>
          <w:ilvl w:val="0"/>
          <w:numId w:val="0"/>
        </w:numPr>
        <w:jc w:val="center"/>
        <w:outlineLvl w:val="9"/>
        <w:rPr>
          <w:rFonts w:hint="eastAsia"/>
          <w:b/>
          <w:bCs/>
          <w:sz w:val="36"/>
          <w:szCs w:val="36"/>
          <w:lang w:val="en-US" w:eastAsia="zh-CN"/>
        </w:rPr>
      </w:pPr>
    </w:p>
    <w:p w14:paraId="6F3EA232">
      <w:pPr>
        <w:numPr>
          <w:ilvl w:val="0"/>
          <w:numId w:val="0"/>
        </w:numPr>
        <w:jc w:val="center"/>
        <w:outlineLvl w:val="9"/>
        <w:rPr>
          <w:rFonts w:hint="eastAsia"/>
          <w:b/>
          <w:bCs/>
          <w:sz w:val="36"/>
          <w:szCs w:val="36"/>
          <w:lang w:val="en-US" w:eastAsia="zh-CN"/>
        </w:rPr>
      </w:pPr>
    </w:p>
    <w:p w14:paraId="00B21776">
      <w:pPr>
        <w:numPr>
          <w:ilvl w:val="0"/>
          <w:numId w:val="0"/>
        </w:numPr>
        <w:jc w:val="center"/>
        <w:outlineLvl w:val="9"/>
        <w:rPr>
          <w:rFonts w:hint="eastAsia"/>
          <w:b/>
          <w:bCs/>
          <w:sz w:val="36"/>
          <w:szCs w:val="36"/>
          <w:lang w:val="en-US" w:eastAsia="zh-CN"/>
        </w:rPr>
      </w:pPr>
    </w:p>
    <w:p w14:paraId="37F6B865">
      <w:pPr>
        <w:numPr>
          <w:ilvl w:val="0"/>
          <w:numId w:val="0"/>
        </w:numPr>
        <w:jc w:val="center"/>
        <w:outlineLvl w:val="9"/>
        <w:rPr>
          <w:rFonts w:hint="eastAsia"/>
          <w:b/>
          <w:bCs/>
          <w:sz w:val="36"/>
          <w:szCs w:val="36"/>
          <w:lang w:val="en-US" w:eastAsia="zh-CN"/>
        </w:rPr>
      </w:pPr>
    </w:p>
    <w:p w14:paraId="68FFF2C1">
      <w:pPr>
        <w:numPr>
          <w:ilvl w:val="0"/>
          <w:numId w:val="0"/>
        </w:numPr>
        <w:jc w:val="center"/>
        <w:outlineLvl w:val="9"/>
        <w:rPr>
          <w:rFonts w:hint="eastAsia"/>
          <w:b/>
          <w:bCs/>
          <w:sz w:val="36"/>
          <w:szCs w:val="36"/>
          <w:lang w:val="en-US" w:eastAsia="zh-CN"/>
        </w:rPr>
      </w:pPr>
    </w:p>
    <w:p w14:paraId="444FAABE">
      <w:pPr>
        <w:numPr>
          <w:ilvl w:val="0"/>
          <w:numId w:val="0"/>
        </w:numPr>
        <w:jc w:val="center"/>
        <w:outlineLvl w:val="9"/>
        <w:rPr>
          <w:rFonts w:hint="eastAsia"/>
          <w:b/>
          <w:bCs/>
          <w:sz w:val="36"/>
          <w:szCs w:val="36"/>
          <w:lang w:val="en-US" w:eastAsia="zh-CN"/>
        </w:rPr>
      </w:pPr>
    </w:p>
    <w:p w14:paraId="405732D1">
      <w:pPr>
        <w:numPr>
          <w:ilvl w:val="0"/>
          <w:numId w:val="0"/>
        </w:numPr>
        <w:jc w:val="center"/>
        <w:outlineLvl w:val="9"/>
        <w:rPr>
          <w:rFonts w:hint="eastAsia"/>
          <w:b/>
          <w:bCs/>
          <w:sz w:val="36"/>
          <w:szCs w:val="36"/>
          <w:lang w:val="en-US" w:eastAsia="zh-CN"/>
        </w:rPr>
      </w:pPr>
    </w:p>
    <w:p w14:paraId="78CF1B85">
      <w:pPr>
        <w:numPr>
          <w:ilvl w:val="0"/>
          <w:numId w:val="0"/>
        </w:numPr>
        <w:jc w:val="center"/>
        <w:outlineLvl w:val="9"/>
        <w:rPr>
          <w:rFonts w:hint="eastAsia"/>
          <w:b/>
          <w:bCs/>
          <w:sz w:val="36"/>
          <w:szCs w:val="36"/>
          <w:lang w:val="en-US" w:eastAsia="zh-CN"/>
        </w:rPr>
      </w:pPr>
    </w:p>
    <w:p w14:paraId="02DFF74D">
      <w:pPr>
        <w:numPr>
          <w:ilvl w:val="0"/>
          <w:numId w:val="0"/>
        </w:numPr>
        <w:jc w:val="center"/>
        <w:outlineLvl w:val="9"/>
        <w:rPr>
          <w:rFonts w:hint="eastAsia"/>
          <w:b/>
          <w:bCs/>
          <w:sz w:val="36"/>
          <w:szCs w:val="36"/>
          <w:lang w:val="en-US" w:eastAsia="zh-CN"/>
        </w:rPr>
      </w:pPr>
    </w:p>
    <w:p w14:paraId="0EC0DFFB">
      <w:pPr>
        <w:numPr>
          <w:ilvl w:val="0"/>
          <w:numId w:val="0"/>
        </w:numPr>
        <w:jc w:val="center"/>
        <w:outlineLvl w:val="9"/>
        <w:rPr>
          <w:rFonts w:hint="eastAsia"/>
          <w:b/>
          <w:bCs/>
          <w:sz w:val="36"/>
          <w:szCs w:val="36"/>
          <w:lang w:val="en-US" w:eastAsia="zh-CN"/>
        </w:rPr>
      </w:pPr>
    </w:p>
    <w:p w14:paraId="56A44990">
      <w:pPr>
        <w:numPr>
          <w:ilvl w:val="0"/>
          <w:numId w:val="0"/>
        </w:numPr>
        <w:jc w:val="center"/>
        <w:outlineLvl w:val="9"/>
        <w:rPr>
          <w:rFonts w:hint="eastAsia"/>
          <w:b/>
          <w:bCs/>
          <w:sz w:val="36"/>
          <w:szCs w:val="36"/>
          <w:lang w:val="en-US" w:eastAsia="zh-CN"/>
        </w:rPr>
      </w:pPr>
    </w:p>
    <w:p w14:paraId="1AB59B49">
      <w:pPr>
        <w:numPr>
          <w:ilvl w:val="0"/>
          <w:numId w:val="0"/>
        </w:numPr>
        <w:jc w:val="center"/>
        <w:outlineLvl w:val="9"/>
        <w:rPr>
          <w:rFonts w:hint="eastAsia"/>
          <w:b/>
          <w:bCs/>
          <w:sz w:val="36"/>
          <w:szCs w:val="36"/>
          <w:lang w:val="en-US" w:eastAsia="zh-CN"/>
        </w:rPr>
      </w:pPr>
    </w:p>
    <w:p w14:paraId="688D67CB">
      <w:pPr>
        <w:numPr>
          <w:ilvl w:val="0"/>
          <w:numId w:val="0"/>
        </w:numPr>
        <w:jc w:val="center"/>
        <w:outlineLvl w:val="1"/>
        <w:rPr>
          <w:rFonts w:hint="eastAsia"/>
          <w:b/>
          <w:bCs/>
          <w:sz w:val="32"/>
          <w:szCs w:val="32"/>
          <w:lang w:val="en-US" w:eastAsia="zh-CN"/>
        </w:rPr>
      </w:pPr>
      <w:bookmarkStart w:id="116" w:name="_Toc24122"/>
      <w:r>
        <w:rPr>
          <w:rFonts w:hint="eastAsia"/>
          <w:b/>
          <w:bCs/>
          <w:sz w:val="32"/>
          <w:szCs w:val="32"/>
          <w:lang w:val="en-US" w:eastAsia="zh-CN"/>
        </w:rPr>
        <w:t>十一、其他</w:t>
      </w:r>
      <w:bookmarkEnd w:id="116"/>
    </w:p>
    <w:p w14:paraId="51978179">
      <w:pPr>
        <w:pStyle w:val="10"/>
        <w:numPr>
          <w:ilvl w:val="0"/>
          <w:numId w:val="0"/>
        </w:numPr>
        <w:ind w:leftChars="200"/>
        <w:rPr>
          <w:rFonts w:hint="eastAsia"/>
          <w:lang w:val="en-US" w:eastAsia="zh-CN"/>
        </w:rPr>
      </w:pPr>
    </w:p>
    <w:p w14:paraId="67C0E179">
      <w:pPr>
        <w:pStyle w:val="2"/>
        <w:rPr>
          <w:rFonts w:hint="eastAsia"/>
          <w:lang w:val="en-US" w:eastAsia="zh-CN"/>
        </w:rPr>
      </w:pPr>
    </w:p>
    <w:p w14:paraId="1AC22DBF">
      <w:pPr>
        <w:pStyle w:val="2"/>
        <w:jc w:val="center"/>
        <w:rPr>
          <w:rFonts w:hint="eastAsia"/>
          <w:lang w:val="en-US" w:eastAsia="zh-CN"/>
        </w:rPr>
      </w:pPr>
      <w:r>
        <w:rPr>
          <w:rFonts w:hint="eastAsia"/>
          <w:lang w:val="en-US" w:eastAsia="zh-CN"/>
        </w:rPr>
        <w:t>（供应商认为需要说明的其他内容，格式自拟）</w:t>
      </w:r>
    </w:p>
    <w:p w14:paraId="28203248"/>
    <w:sectPr>
      <w:footerReference r:id="rId8" w:type="first"/>
      <w:headerReference r:id="rId6" w:type="default"/>
      <w:footerReference r:id="rId7" w:type="default"/>
      <w:pgSz w:w="11906" w:h="16838"/>
      <w:pgMar w:top="1440" w:right="1800" w:bottom="1440" w:left="13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F0E">
    <w:pPr>
      <w:pStyle w:val="14"/>
      <w:tabs>
        <w:tab w:val="left" w:pos="4769"/>
        <w:tab w:val="left" w:pos="4802"/>
        <w:tab w:val="clear" w:pos="4153"/>
        <w:tab w:val="clear" w:pos="8306"/>
      </w:tabs>
      <w:ind w:right="360"/>
      <w:rPr>
        <w:rFonts w:hint="eastAsia" w:eastAsia="宋体"/>
        <w:lang w:eastAsia="zh-CN"/>
      </w:rPr>
    </w:pPr>
  </w:p>
  <w:p w14:paraId="211F418E">
    <w:pPr>
      <w:pStyle w:val="14"/>
      <w:tabs>
        <w:tab w:val="left" w:pos="4769"/>
        <w:tab w:val="left" w:pos="4802"/>
        <w:tab w:val="clear" w:pos="4153"/>
        <w:tab w:val="clear" w:pos="8306"/>
      </w:tabs>
      <w:ind w:right="360"/>
      <w:rPr>
        <w:rFonts w:hint="eastAsia" w:eastAsia="宋体"/>
        <w:lang w:eastAsia="zh-CN"/>
      </w:rPr>
    </w:pPr>
  </w:p>
  <w:p w14:paraId="5E3DCAAB">
    <w:pPr>
      <w:pStyle w:val="14"/>
      <w:tabs>
        <w:tab w:val="left" w:pos="4769"/>
        <w:tab w:val="left" w:pos="4802"/>
        <w:tab w:val="clear" w:pos="4153"/>
        <w:tab w:val="clear" w:pos="8306"/>
      </w:tabs>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5A2">
    <w:pPr>
      <w:pStyle w:val="14"/>
      <w:framePr w:wrap="around" w:vAnchor="text" w:hAnchor="margin" w:xAlign="center" w:y="1"/>
      <w:rPr>
        <w:rStyle w:val="26"/>
      </w:rPr>
    </w:pPr>
    <w:r>
      <w:fldChar w:fldCharType="begin"/>
    </w:r>
    <w:r>
      <w:rPr>
        <w:rStyle w:val="26"/>
      </w:rPr>
      <w:instrText xml:space="preserve">PAGE  </w:instrText>
    </w:r>
    <w:r>
      <w:fldChar w:fldCharType="end"/>
    </w:r>
  </w:p>
  <w:p w14:paraId="6D66BF81">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0631">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08AC5">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708AC5">
                    <w:pPr>
                      <w:pStyle w:val="14"/>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ab/>
    </w:r>
  </w:p>
  <w:p w14:paraId="3BBB5A22">
    <w:pPr>
      <w:pStyle w:val="14"/>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94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76D44">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7476D44">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42DD">
    <w:pPr>
      <w:pStyle w:val="16"/>
      <w:pBdr>
        <w:bottom w:val="none" w:color="auto" w:sz="0" w:space="0"/>
      </w:pBd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49F0">
    <w:pPr>
      <w:pStyle w:val="16"/>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ODFkZDAyYWQ0YzllZjI1YjgzMTM3ZmU2YjhmOTAifQ=="/>
  </w:docVars>
  <w:rsids>
    <w:rsidRoot w:val="3E3C0060"/>
    <w:rsid w:val="007556A1"/>
    <w:rsid w:val="00F211EF"/>
    <w:rsid w:val="014063FE"/>
    <w:rsid w:val="01A44278"/>
    <w:rsid w:val="025A01FA"/>
    <w:rsid w:val="033012C2"/>
    <w:rsid w:val="0331751D"/>
    <w:rsid w:val="03CC21CB"/>
    <w:rsid w:val="04A92BF1"/>
    <w:rsid w:val="05143E2A"/>
    <w:rsid w:val="05B76043"/>
    <w:rsid w:val="061B4D44"/>
    <w:rsid w:val="073C76CA"/>
    <w:rsid w:val="07535C1F"/>
    <w:rsid w:val="077D7686"/>
    <w:rsid w:val="08890EF8"/>
    <w:rsid w:val="08E95711"/>
    <w:rsid w:val="095104FE"/>
    <w:rsid w:val="0AD32091"/>
    <w:rsid w:val="0B177818"/>
    <w:rsid w:val="0BB92D4D"/>
    <w:rsid w:val="0BD35A13"/>
    <w:rsid w:val="0C7156BE"/>
    <w:rsid w:val="0CD81BE1"/>
    <w:rsid w:val="0D2E7A52"/>
    <w:rsid w:val="0D491002"/>
    <w:rsid w:val="0DCF7F1C"/>
    <w:rsid w:val="0E016447"/>
    <w:rsid w:val="0E6809A6"/>
    <w:rsid w:val="0F144A26"/>
    <w:rsid w:val="0F6E2B3D"/>
    <w:rsid w:val="0FBA737B"/>
    <w:rsid w:val="103E1D5B"/>
    <w:rsid w:val="109543D6"/>
    <w:rsid w:val="10CD4063"/>
    <w:rsid w:val="11312D90"/>
    <w:rsid w:val="116A6B7F"/>
    <w:rsid w:val="11820273"/>
    <w:rsid w:val="11B91C5D"/>
    <w:rsid w:val="11FA43A7"/>
    <w:rsid w:val="12B72AC8"/>
    <w:rsid w:val="130A23C8"/>
    <w:rsid w:val="13EB3FA7"/>
    <w:rsid w:val="14157A3F"/>
    <w:rsid w:val="142B0B94"/>
    <w:rsid w:val="146E7573"/>
    <w:rsid w:val="14C0192C"/>
    <w:rsid w:val="14F75CDE"/>
    <w:rsid w:val="14F813E9"/>
    <w:rsid w:val="16810BF3"/>
    <w:rsid w:val="17FB2C27"/>
    <w:rsid w:val="18277578"/>
    <w:rsid w:val="19B337B9"/>
    <w:rsid w:val="1A8064BF"/>
    <w:rsid w:val="1A8455CB"/>
    <w:rsid w:val="1B32070E"/>
    <w:rsid w:val="1B75684C"/>
    <w:rsid w:val="1BD57462"/>
    <w:rsid w:val="1BD9502D"/>
    <w:rsid w:val="1D9514E0"/>
    <w:rsid w:val="1E7A2AF8"/>
    <w:rsid w:val="1EF05E5D"/>
    <w:rsid w:val="1F973235"/>
    <w:rsid w:val="1FA45952"/>
    <w:rsid w:val="21B7196D"/>
    <w:rsid w:val="21BE0F4D"/>
    <w:rsid w:val="23080DAD"/>
    <w:rsid w:val="23DE7C0A"/>
    <w:rsid w:val="250E5BBE"/>
    <w:rsid w:val="26235823"/>
    <w:rsid w:val="2657148F"/>
    <w:rsid w:val="265C2AE3"/>
    <w:rsid w:val="26E054C2"/>
    <w:rsid w:val="26E20A55"/>
    <w:rsid w:val="279A1481"/>
    <w:rsid w:val="28237D5C"/>
    <w:rsid w:val="28686C09"/>
    <w:rsid w:val="28BF3904"/>
    <w:rsid w:val="299B02AB"/>
    <w:rsid w:val="29E66C0A"/>
    <w:rsid w:val="2A26330A"/>
    <w:rsid w:val="2A781B3D"/>
    <w:rsid w:val="2B1020EE"/>
    <w:rsid w:val="2B4A5228"/>
    <w:rsid w:val="2B691DC8"/>
    <w:rsid w:val="2D73045D"/>
    <w:rsid w:val="2E2760CC"/>
    <w:rsid w:val="2E681913"/>
    <w:rsid w:val="2E9372BE"/>
    <w:rsid w:val="2EF85137"/>
    <w:rsid w:val="2F3471AD"/>
    <w:rsid w:val="2F884949"/>
    <w:rsid w:val="301224C6"/>
    <w:rsid w:val="30CB0F91"/>
    <w:rsid w:val="31587AA7"/>
    <w:rsid w:val="32455753"/>
    <w:rsid w:val="337066EC"/>
    <w:rsid w:val="33D11F69"/>
    <w:rsid w:val="34727975"/>
    <w:rsid w:val="34D4478E"/>
    <w:rsid w:val="35591061"/>
    <w:rsid w:val="370023DC"/>
    <w:rsid w:val="37151844"/>
    <w:rsid w:val="37631CAD"/>
    <w:rsid w:val="38B95B73"/>
    <w:rsid w:val="38FB262F"/>
    <w:rsid w:val="390E0AE5"/>
    <w:rsid w:val="3A216900"/>
    <w:rsid w:val="3A7601BF"/>
    <w:rsid w:val="3B1436FA"/>
    <w:rsid w:val="3CA46A18"/>
    <w:rsid w:val="3E3C0060"/>
    <w:rsid w:val="3E4B62B9"/>
    <w:rsid w:val="3EB4442B"/>
    <w:rsid w:val="3F7968F1"/>
    <w:rsid w:val="3FB63854"/>
    <w:rsid w:val="3FCE63A8"/>
    <w:rsid w:val="417116E0"/>
    <w:rsid w:val="41735459"/>
    <w:rsid w:val="417D2420"/>
    <w:rsid w:val="41B010C7"/>
    <w:rsid w:val="425254FF"/>
    <w:rsid w:val="42584A47"/>
    <w:rsid w:val="429A19A1"/>
    <w:rsid w:val="440E3217"/>
    <w:rsid w:val="44A43DBD"/>
    <w:rsid w:val="44E61AEC"/>
    <w:rsid w:val="453C6D6E"/>
    <w:rsid w:val="45572A7F"/>
    <w:rsid w:val="456C6EBE"/>
    <w:rsid w:val="458E2C2A"/>
    <w:rsid w:val="464E0242"/>
    <w:rsid w:val="466545DE"/>
    <w:rsid w:val="4842111D"/>
    <w:rsid w:val="484D5C96"/>
    <w:rsid w:val="48C64B1F"/>
    <w:rsid w:val="499247A8"/>
    <w:rsid w:val="49CF3B5B"/>
    <w:rsid w:val="49D64361"/>
    <w:rsid w:val="4A7A2946"/>
    <w:rsid w:val="4A8809CA"/>
    <w:rsid w:val="4ADD7DE7"/>
    <w:rsid w:val="4B2C3B0D"/>
    <w:rsid w:val="4B62209A"/>
    <w:rsid w:val="4B9167CD"/>
    <w:rsid w:val="4BA55229"/>
    <w:rsid w:val="4BCD0FAE"/>
    <w:rsid w:val="4BFB3ED9"/>
    <w:rsid w:val="4CA74208"/>
    <w:rsid w:val="4CD40D75"/>
    <w:rsid w:val="4D4D1AE4"/>
    <w:rsid w:val="4D551EB6"/>
    <w:rsid w:val="4D5549C3"/>
    <w:rsid w:val="4EB66985"/>
    <w:rsid w:val="4EE2777A"/>
    <w:rsid w:val="4FF30B30"/>
    <w:rsid w:val="503E4E84"/>
    <w:rsid w:val="52742DDF"/>
    <w:rsid w:val="53212C43"/>
    <w:rsid w:val="54A13C33"/>
    <w:rsid w:val="550A4D12"/>
    <w:rsid w:val="55654C60"/>
    <w:rsid w:val="55760342"/>
    <w:rsid w:val="559301AC"/>
    <w:rsid w:val="56513437"/>
    <w:rsid w:val="56A939ED"/>
    <w:rsid w:val="56C674B3"/>
    <w:rsid w:val="579E57DB"/>
    <w:rsid w:val="58F85DEC"/>
    <w:rsid w:val="59B448EC"/>
    <w:rsid w:val="5B062A42"/>
    <w:rsid w:val="5B3927FC"/>
    <w:rsid w:val="5BAD30D2"/>
    <w:rsid w:val="5C642277"/>
    <w:rsid w:val="5D562F3A"/>
    <w:rsid w:val="5DB20C5F"/>
    <w:rsid w:val="5DB84293"/>
    <w:rsid w:val="5DD961EC"/>
    <w:rsid w:val="5DEB5F1F"/>
    <w:rsid w:val="5E1B7416"/>
    <w:rsid w:val="5EA52572"/>
    <w:rsid w:val="5F1E69E2"/>
    <w:rsid w:val="5F5226F9"/>
    <w:rsid w:val="5FC51DFD"/>
    <w:rsid w:val="61842912"/>
    <w:rsid w:val="62211ED5"/>
    <w:rsid w:val="62256CB8"/>
    <w:rsid w:val="62620EA5"/>
    <w:rsid w:val="631B72A6"/>
    <w:rsid w:val="64505836"/>
    <w:rsid w:val="64561E9B"/>
    <w:rsid w:val="64855539"/>
    <w:rsid w:val="64B90B25"/>
    <w:rsid w:val="65541CE6"/>
    <w:rsid w:val="659230F9"/>
    <w:rsid w:val="66116B4C"/>
    <w:rsid w:val="66BE2423"/>
    <w:rsid w:val="67132AE9"/>
    <w:rsid w:val="673B5E94"/>
    <w:rsid w:val="68916789"/>
    <w:rsid w:val="68D66D93"/>
    <w:rsid w:val="690A7BA1"/>
    <w:rsid w:val="692A0243"/>
    <w:rsid w:val="69EB1780"/>
    <w:rsid w:val="6A730939"/>
    <w:rsid w:val="6AD14E1A"/>
    <w:rsid w:val="6D090170"/>
    <w:rsid w:val="6D367658"/>
    <w:rsid w:val="6D4B0C98"/>
    <w:rsid w:val="6DA4719F"/>
    <w:rsid w:val="6E1B63AC"/>
    <w:rsid w:val="6E216B95"/>
    <w:rsid w:val="6ED00F45"/>
    <w:rsid w:val="6FED5B27"/>
    <w:rsid w:val="70756248"/>
    <w:rsid w:val="715C3B04"/>
    <w:rsid w:val="71AC5F03"/>
    <w:rsid w:val="71BA2B98"/>
    <w:rsid w:val="724D2B69"/>
    <w:rsid w:val="72C3787F"/>
    <w:rsid w:val="739A7D73"/>
    <w:rsid w:val="73A94CE3"/>
    <w:rsid w:val="73D15EDF"/>
    <w:rsid w:val="7476433D"/>
    <w:rsid w:val="74A04016"/>
    <w:rsid w:val="74B7019F"/>
    <w:rsid w:val="74C6194C"/>
    <w:rsid w:val="75654242"/>
    <w:rsid w:val="757F1917"/>
    <w:rsid w:val="75846C58"/>
    <w:rsid w:val="758E5275"/>
    <w:rsid w:val="76FF2D0F"/>
    <w:rsid w:val="771554B5"/>
    <w:rsid w:val="77971982"/>
    <w:rsid w:val="77D5581E"/>
    <w:rsid w:val="781E0F73"/>
    <w:rsid w:val="786A411E"/>
    <w:rsid w:val="786F38B1"/>
    <w:rsid w:val="79C92109"/>
    <w:rsid w:val="7B000E04"/>
    <w:rsid w:val="7C5C02BC"/>
    <w:rsid w:val="7CCC07E2"/>
    <w:rsid w:val="7CD41E7D"/>
    <w:rsid w:val="7D1456ED"/>
    <w:rsid w:val="7D1E3D62"/>
    <w:rsid w:val="7DF96E4A"/>
    <w:rsid w:val="7E16408E"/>
    <w:rsid w:val="7E835FD4"/>
    <w:rsid w:val="7F51404E"/>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7"/>
    <w:autoRedefine/>
    <w:qFormat/>
    <w:uiPriority w:val="0"/>
    <w:pPr>
      <w:keepNext/>
      <w:keepLines/>
      <w:spacing w:beforeLines="100" w:afterLines="100"/>
      <w:jc w:val="center"/>
      <w:outlineLvl w:val="0"/>
    </w:pPr>
    <w:rPr>
      <w:b/>
      <w:bCs/>
      <w:kern w:val="44"/>
      <w:sz w:val="44"/>
      <w:szCs w:val="44"/>
    </w:rPr>
  </w:style>
  <w:style w:type="paragraph" w:styleId="4">
    <w:name w:val="heading 2"/>
    <w:basedOn w:val="1"/>
    <w:next w:val="1"/>
    <w:link w:val="41"/>
    <w:autoRedefine/>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bCs/>
      <w:sz w:val="32"/>
      <w:szCs w:val="32"/>
    </w:rPr>
  </w:style>
  <w:style w:type="paragraph" w:styleId="6">
    <w:name w:val="heading 4"/>
    <w:basedOn w:val="1"/>
    <w:next w:val="1"/>
    <w:autoRedefine/>
    <w:qFormat/>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b/>
      <w:sz w:val="28"/>
    </w:rPr>
  </w:style>
  <w:style w:type="paragraph" w:styleId="8">
    <w:name w:val="Normal Indent"/>
    <w:basedOn w:val="1"/>
    <w:next w:val="1"/>
    <w:autoRedefine/>
    <w:qFormat/>
    <w:uiPriority w:val="99"/>
    <w:pPr>
      <w:ind w:firstLine="420"/>
    </w:pPr>
    <w:rPr>
      <w:rFonts w:ascii="Times New Roman" w:hAnsi="Times New Roman" w:cs="Times New Roman"/>
    </w:rPr>
  </w:style>
  <w:style w:type="paragraph" w:styleId="9">
    <w:name w:val="Body Text Indent"/>
    <w:basedOn w:val="1"/>
    <w:next w:val="10"/>
    <w:autoRedefine/>
    <w:qFormat/>
    <w:uiPriority w:val="99"/>
    <w:pPr>
      <w:ind w:left="1083" w:leftChars="30" w:hanging="1020" w:hangingChars="425"/>
    </w:pPr>
    <w:rPr>
      <w:rFonts w:ascii="宋体" w:hAnsi="宋体" w:cs="宋体"/>
      <w:sz w:val="24"/>
      <w:szCs w:val="24"/>
    </w:rPr>
  </w:style>
  <w:style w:type="paragraph" w:styleId="10">
    <w:name w:val="Body Text First Indent 2"/>
    <w:basedOn w:val="9"/>
    <w:next w:val="2"/>
    <w:autoRedefine/>
    <w:qFormat/>
    <w:uiPriority w:val="99"/>
    <w:pPr>
      <w:tabs>
        <w:tab w:val="left" w:pos="4900"/>
      </w:tabs>
      <w:ind w:firstLine="420" w:firstLineChars="20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99"/>
    <w:rPr>
      <w:rFonts w:ascii="宋体" w:hAnsi="Courier New" w:cs="宋体"/>
      <w:kern w:val="0"/>
      <w:sz w:val="20"/>
      <w:szCs w:val="20"/>
    </w:rPr>
  </w:style>
  <w:style w:type="paragraph" w:styleId="13">
    <w:name w:val="Body Text Indent 2"/>
    <w:basedOn w:val="1"/>
    <w:autoRedefine/>
    <w:qFormat/>
    <w:uiPriority w:val="0"/>
    <w:pPr>
      <w:tabs>
        <w:tab w:val="left" w:pos="360"/>
      </w:tabs>
      <w:spacing w:line="360" w:lineRule="auto"/>
      <w:ind w:firstLine="480" w:firstLineChars="200"/>
    </w:pPr>
    <w:rPr>
      <w:sz w:val="24"/>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next w:val="14"/>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2"/>
    <w:next w:val="10"/>
    <w:autoRedefine/>
    <w:qFormat/>
    <w:uiPriority w:val="0"/>
    <w:pPr>
      <w:adjustRightInd w:val="0"/>
      <w:ind w:firstLine="420"/>
      <w:jc w:val="left"/>
      <w:textAlignment w:val="baseline"/>
    </w:pPr>
    <w:rPr>
      <w:b w:val="0"/>
      <w:kern w:val="0"/>
      <w:sz w:val="21"/>
    </w:rPr>
  </w:style>
  <w:style w:type="character" w:styleId="25">
    <w:name w:val="Strong"/>
    <w:basedOn w:val="24"/>
    <w:autoRedefine/>
    <w:qFormat/>
    <w:uiPriority w:val="0"/>
    <w:rPr>
      <w:b/>
    </w:rPr>
  </w:style>
  <w:style w:type="character" w:styleId="26">
    <w:name w:val="page number"/>
    <w:basedOn w:val="24"/>
    <w:autoRedefine/>
    <w:qFormat/>
    <w:uiPriority w:val="99"/>
    <w:rPr>
      <w:rFonts w:cs="Times New Roman"/>
    </w:rPr>
  </w:style>
  <w:style w:type="character" w:styleId="27">
    <w:name w:val="Hyperlink"/>
    <w:autoRedefine/>
    <w:qFormat/>
    <w:uiPriority w:val="99"/>
    <w:rPr>
      <w:color w:val="0000FF"/>
      <w:u w:val="single"/>
    </w:rPr>
  </w:style>
  <w:style w:type="paragraph" w:customStyle="1" w:styleId="28">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 A"/>
    <w:next w:val="2"/>
    <w:autoRedefine/>
    <w:qFormat/>
    <w:uiPriority w:val="99"/>
    <w:pPr>
      <w:widowControl w:val="0"/>
      <w:jc w:val="both"/>
    </w:pPr>
    <w:rPr>
      <w:rFonts w:ascii="Calibri" w:hAnsi="Calibri" w:eastAsia="宋体" w:cs="Times New Roman"/>
      <w:color w:val="000000"/>
      <w:kern w:val="2"/>
      <w:sz w:val="24"/>
      <w:szCs w:val="24"/>
      <w:u w:val="single" w:color="000000"/>
      <w:lang w:val="en-US" w:eastAsia="zh-CN" w:bidi="ar-SA"/>
    </w:rPr>
  </w:style>
  <w:style w:type="paragraph" w:customStyle="1" w:styleId="30">
    <w:name w:val="列出段落1"/>
    <w:basedOn w:val="1"/>
    <w:autoRedefine/>
    <w:qFormat/>
    <w:uiPriority w:val="99"/>
    <w:pPr>
      <w:ind w:firstLine="420" w:firstLineChars="200"/>
    </w:pPr>
    <w:rPr>
      <w:szCs w:val="20"/>
    </w:rPr>
  </w:style>
  <w:style w:type="paragraph" w:customStyle="1" w:styleId="31">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paragraph" w:customStyle="1" w:styleId="32">
    <w:name w:val="title11"/>
    <w:basedOn w:val="1"/>
    <w:autoRedefine/>
    <w:qFormat/>
    <w:uiPriority w:val="0"/>
    <w:pPr>
      <w:spacing w:before="150"/>
      <w:jc w:val="left"/>
    </w:pPr>
    <w:rPr>
      <w:b/>
      <w:kern w:val="0"/>
      <w:sz w:val="22"/>
      <w:szCs w:val="22"/>
    </w:rPr>
  </w:style>
  <w:style w:type="paragraph" w:customStyle="1" w:styleId="33">
    <w:name w:val="Body text|1"/>
    <w:basedOn w:val="1"/>
    <w:autoRedefine/>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34">
    <w:name w:val="标题 3（投标文件）"/>
    <w:basedOn w:val="5"/>
    <w:autoRedefine/>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styleId="35">
    <w:name w:val="No Spacing"/>
    <w:autoRedefine/>
    <w:qFormat/>
    <w:uiPriority w:val="99"/>
    <w:rPr>
      <w:rFonts w:ascii="Calibri" w:hAnsi="Calibri" w:eastAsia="宋体" w:cs="Calibri"/>
      <w:kern w:val="0"/>
      <w:sz w:val="22"/>
      <w:szCs w:val="22"/>
      <w:lang w:val="en-US" w:eastAsia="en-US" w:bidi="ar-SA"/>
    </w:rPr>
  </w:style>
  <w:style w:type="paragraph" w:customStyle="1" w:styleId="3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标题 1 Char"/>
    <w:link w:val="3"/>
    <w:autoRedefine/>
    <w:qFormat/>
    <w:uiPriority w:val="0"/>
    <w:rPr>
      <w:b/>
      <w:bCs/>
      <w:kern w:val="44"/>
      <w:sz w:val="44"/>
      <w:szCs w:val="44"/>
    </w:rPr>
  </w:style>
  <w:style w:type="paragraph" w:customStyle="1" w:styleId="3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39">
    <w:name w:val="font21"/>
    <w:basedOn w:val="24"/>
    <w:autoRedefine/>
    <w:qFormat/>
    <w:uiPriority w:val="0"/>
    <w:rPr>
      <w:rFonts w:hint="eastAsia" w:ascii="宋体" w:hAnsi="宋体" w:eastAsia="宋体" w:cs="宋体"/>
      <w:color w:val="000000"/>
      <w:sz w:val="24"/>
      <w:szCs w:val="24"/>
      <w:u w:val="none"/>
    </w:rPr>
  </w:style>
  <w:style w:type="paragraph" w:styleId="40">
    <w:name w:val="List Paragraph"/>
    <w:basedOn w:val="1"/>
    <w:autoRedefine/>
    <w:qFormat/>
    <w:uiPriority w:val="0"/>
    <w:pPr>
      <w:ind w:firstLine="420" w:firstLineChars="200"/>
    </w:pPr>
    <w:rPr>
      <w:rFonts w:eastAsia="黑体"/>
      <w:sz w:val="24"/>
    </w:rPr>
  </w:style>
  <w:style w:type="character" w:customStyle="1" w:styleId="41">
    <w:name w:val="标题 2 Char"/>
    <w:link w:val="4"/>
    <w:autoRedefine/>
    <w:qFormat/>
    <w:uiPriority w:val="0"/>
    <w:rPr>
      <w:rFonts w:ascii="Arial" w:hAnsi="Arial" w:eastAsia="黑体"/>
      <w:b/>
      <w:sz w:val="32"/>
    </w:rPr>
  </w:style>
  <w:style w:type="paragraph" w:customStyle="1" w:styleId="42">
    <w:name w:val="合同修改格式"/>
    <w:basedOn w:val="1"/>
    <w:autoRedefine/>
    <w:qFormat/>
    <w:uiPriority w:val="0"/>
  </w:style>
  <w:style w:type="paragraph" w:customStyle="1" w:styleId="4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25189</Words>
  <Characters>26419</Characters>
  <Lines>0</Lines>
  <Paragraphs>0</Paragraphs>
  <TotalTime>9</TotalTime>
  <ScaleCrop>false</ScaleCrop>
  <LinksUpToDate>false</LinksUpToDate>
  <CharactersWithSpaces>28162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2023-06-08T01:13:00Z</dcterms:created>
  <dc:creator>呢喃</dc:creator>
  <cp:lastModifiedBy>Lisa</cp:lastModifiedBy>
  <dcterms:modified xsi:type="dcterms:W3CDTF">2026-03-02T02:11:01Z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F2E334685E1240E19C4CA791A7978C38_13</vt:lpwstr>
  </property>
  <property fmtid="{D5CDD505-2E9C-101B-9397-08002B2CF9AE}" pid="4" name="KSOTemplateDocerSaveRecord">
    <vt:lpwstr>eyJoZGlkIjoiNWVlYWVhMDIwYzYzODAwMzBhMDhhNzRhNjk3YjBlNjQiLCJ1c2VySWQiOiI1MjQyMzc0MDgifQ==</vt:lpwstr>
  </property>
</Properties>
</file>