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DE6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秦汉新城拆迁垃圾清运（压电陶瓷北侧项目）招标公告</w:t>
      </w:r>
    </w:p>
    <w:p w14:paraId="2ECC44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7CEB31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秦汉新城拆迁垃圾清运（压电陶瓷北侧项目）</w:t>
      </w:r>
      <w:r>
        <w:rPr>
          <w:rFonts w:hint="eastAsia" w:ascii="微软雅黑" w:hAnsi="微软雅黑" w:eastAsia="微软雅黑" w:cs="微软雅黑"/>
          <w:i w:val="0"/>
          <w:iCs w:val="0"/>
          <w:caps w:val="0"/>
          <w:color w:val="333333"/>
          <w:spacing w:val="0"/>
          <w:sz w:val="21"/>
          <w:szCs w:val="21"/>
          <w:shd w:val="clear" w:fill="FFFFFF"/>
        </w:rPr>
        <w:t>招标项目的潜在投标人应在全国公共资源交易平台（陕西省˙西咸新区）自行下载获取招标文件，并于 2026年04月22日 14时00分 （北京时间）前递交投标文件。</w:t>
      </w:r>
    </w:p>
    <w:p w14:paraId="00759A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14:paraId="3DE927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项目编号：ZRZ-ZCFW-2026-012</w:t>
      </w:r>
    </w:p>
    <w:p w14:paraId="74F055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项目名称：秦汉新城拆迁垃圾清运（压电陶瓷北侧项目）</w:t>
      </w:r>
    </w:p>
    <w:p w14:paraId="17554B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14:paraId="16E78D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预算金额：3,139,806.06元</w:t>
      </w:r>
    </w:p>
    <w:p w14:paraId="194454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7F74BB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合同包1(其他专业技术服务):</w:t>
      </w:r>
    </w:p>
    <w:p w14:paraId="63B14D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合同包预算金额：3,139,806.06元</w:t>
      </w:r>
    </w:p>
    <w:p w14:paraId="3DABF5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合同包最高限价：3,139,806.06元</w:t>
      </w:r>
    </w:p>
    <w:tbl>
      <w:tblPr>
        <w:tblStyle w:val="5"/>
        <w:tblW w:w="142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63"/>
        <w:gridCol w:w="3766"/>
        <w:gridCol w:w="3766"/>
        <w:gridCol w:w="1348"/>
        <w:gridCol w:w="2576"/>
        <w:gridCol w:w="1746"/>
      </w:tblGrid>
      <w:tr w14:paraId="255C6F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DF2F7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C5A2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1A087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5E306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B5FDF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7CFE4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r>
      <w:tr w14:paraId="31B0F3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58F07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DC403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8CE2F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9DE7D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12B1C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410089">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3,139,806.06</w:t>
            </w:r>
          </w:p>
        </w:tc>
      </w:tr>
    </w:tbl>
    <w:p w14:paraId="67EDFF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1802BD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合同履行期限：合同签订后30个日历日内完成</w:t>
      </w:r>
    </w:p>
    <w:p w14:paraId="0306CD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14:paraId="638DC6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3ECCA9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2086C1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合同包1(其他专业技术服务)落实政府采购政策需满足的资格要求如下:</w:t>
      </w:r>
    </w:p>
    <w:p w14:paraId="697425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无，本项目专门面向中小企业采购。</w:t>
      </w:r>
    </w:p>
    <w:p w14:paraId="215DF1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787F12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合同包1(其他专业技术服务)特定资格要求如下:</w:t>
      </w:r>
    </w:p>
    <w:p w14:paraId="46E27D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（1）、法定代表人授权书（附法定代表人、被授权人身份证复印件）（法定代表人直接参加投标，须提供法定代表人身份证明书）；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（2）、单位负责人为同一人或者存在直接控股、管理关系的供应商，不得参加同一合同下的政府采购活动（提供承诺函）；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供应商不得为“信用中国”网站（www.creditchina.gov.cn）中列入失信被执行人名单的供应商，不得为中国政府采购网（www.ccgp.gov.cn）政府采购严重违法失信行为记录名单中被财政部门禁止参加政府采购活动的供应商；（提供查询结果网页截图并加盖供应商公章）。</w:t>
      </w:r>
    </w:p>
    <w:p w14:paraId="6BAE8A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14:paraId="3A6B18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2026年04月02日 至 2026年04月09日 ，每天上午 00:00:00 至 12:00:00 ，下午 12:00:00 至 23:59:59 （北京时间）</w:t>
      </w:r>
    </w:p>
    <w:p w14:paraId="5E8132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途径：全国公共资源交易平台（陕西省˙西咸新区）自行下载</w:t>
      </w:r>
    </w:p>
    <w:p w14:paraId="672EEA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方式：在线获取</w:t>
      </w:r>
    </w:p>
    <w:p w14:paraId="1A27B3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32F6D6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14:paraId="098E4C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2026年04月22日 14时00分00秒 （北京时间）</w:t>
      </w:r>
    </w:p>
    <w:p w14:paraId="04B064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提交投标文件地点：全国公共资源交易平台（陕西省˙西咸新区）网上递交</w:t>
      </w:r>
    </w:p>
    <w:p w14:paraId="3F154A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开标地点：全国公共资源交易平台（陕西省˙西咸新区）不见面开标大厅</w:t>
      </w:r>
    </w:p>
    <w:p w14:paraId="392D5E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五、公告期限</w:t>
      </w:r>
    </w:p>
    <w:p w14:paraId="0D9C0D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14:paraId="51C736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14:paraId="17810B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一）投标人须在全国公共资源交易平台（陕西省.西咸新区）西咸新区公共资源交易中心网（http://xxxq.sxggzyjy.cn/）选择“电子交易平台—陕西政府采购交易系统货物、服务类、工程类管理端”进行登录，登录后通过“交易乙方”身份进入投标人界面参与投标活动。在获取招标文件时限内登录全国公共资源交易平台（陕西省.西咸新区）西咸新区公共资源交易中心网，直接下载招标文件。逾期下载通道将关闭，未及时下载招标文件将会影响后续开评标活动。</w:t>
      </w:r>
    </w:p>
    <w:p w14:paraId="0A8586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二）办理CA锁方式：投标人初次使用交易平台，需前往陕西省数字证书认证中心股份有限公司办理CA锁，办理地址及咨询电话如下：西安市高新三路九号信息港大厦一层10室，咨询电话：4006369888；西安市长安北路14号省体育公寓B座一楼，咨询电话：029-88661241。</w:t>
      </w:r>
    </w:p>
    <w:p w14:paraId="5872B6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三）本项目采用“不见面开标”，不见面开标大厅登录方式为：全国公共资源交易平台（陕西省.西咸新区）西咸新区公共资源交易中心网-电子交易平台-西咸新区公共资源交易平台不见面开标系统，具体内容详见招标文件。</w:t>
      </w:r>
    </w:p>
    <w:p w14:paraId="666651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（四）需要落实的政府采购政策：</w:t>
      </w:r>
    </w:p>
    <w:p w14:paraId="05A71B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1.《国务院办公厅关于建立政府强制采购节能产品制度的通知》（国办发〔2007〕51号）；</w:t>
      </w:r>
    </w:p>
    <w:p w14:paraId="2FDC85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2.《财政部 司法部关于政府采购支持监狱企业发展有关问题的通知》（财库〔2014〕68号）；</w:t>
      </w:r>
    </w:p>
    <w:p w14:paraId="667109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3.《三部门联合发布关于促进残疾人就业政府采购政策的通知》（财库〔2017〕141号）；</w:t>
      </w:r>
    </w:p>
    <w:p w14:paraId="411BE5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4.《财政部 发展改革委 生态环境部 市场监管总局关于调整优化节能产品、环境标志产品政府采购执行机制的通知》（财库〔2019〕9号）；</w:t>
      </w:r>
    </w:p>
    <w:p w14:paraId="5E3BB3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5.《关于运用政府采购政策支持乡村产业振兴的通知》（财库〔2021〕19号）；</w:t>
      </w:r>
    </w:p>
    <w:p w14:paraId="5D8302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6.《政府采购促进中小企业发展管理办法》（财库〔2020〕46号）；</w:t>
      </w:r>
    </w:p>
    <w:p w14:paraId="266B62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7.陕西省财政厅关于印发《陕西省中小企业政府采购信用融资办法》（陕财办采〔2018〕23号）；</w:t>
      </w:r>
    </w:p>
    <w:p w14:paraId="0E371F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8.《关于进一步加大政府采购支持中小企业力度的通知》（财库〔2022〕19号）；</w:t>
      </w:r>
    </w:p>
    <w:p w14:paraId="3E8857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9.《关于扩大政府采购支持绿色建材促进建筑品质提升政策实施范围的通知》（财库〔2022〕35号）；</w:t>
      </w:r>
    </w:p>
    <w:p w14:paraId="2BAF6D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10.《国务院办公厅关于在政府采购中实施本国产品标准及相关政策的通知》（国办发〔2025〕34号）；</w:t>
      </w:r>
    </w:p>
    <w:p w14:paraId="720D61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11.《财库〔2026〕2号-关于推动解决政府采购异常低价问题的通知》。</w:t>
      </w:r>
    </w:p>
    <w:p w14:paraId="0B0AC8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000000"/>
          <w:spacing w:val="0"/>
          <w:sz w:val="21"/>
          <w:szCs w:val="21"/>
          <w:shd w:val="clear" w:fill="FFFFFF"/>
        </w:rPr>
        <w:t>其他事项见本项目招标文件。</w:t>
      </w:r>
    </w:p>
    <w:p w14:paraId="22E851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14:paraId="3A5076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742B63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名称：陕西省西咸新区秦汉新城土地储备中心</w:t>
      </w:r>
    </w:p>
    <w:p w14:paraId="01CAFB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地址：陕西省西咸新区秦汉新城规划展览中心</w:t>
      </w:r>
    </w:p>
    <w:p w14:paraId="30A43A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029-33185125</w:t>
      </w:r>
    </w:p>
    <w:p w14:paraId="107E3C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3B0AA4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名称：陕西众睿智项目管理有限公司</w:t>
      </w:r>
    </w:p>
    <w:p w14:paraId="44E69A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地址：陕西省西安市未央区凤城八路保亿隆基中心1幢10703室</w:t>
      </w:r>
    </w:p>
    <w:p w14:paraId="264AD6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联系方式：029-85272109</w:t>
      </w:r>
    </w:p>
    <w:p w14:paraId="0EFDCA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1D0D10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项目联系人：李肖</w:t>
      </w:r>
    </w:p>
    <w:p w14:paraId="75546A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电话：029-85272109</w:t>
      </w:r>
    </w:p>
    <w:p w14:paraId="6593D9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C5158"/>
    <w:rsid w:val="25067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1900</Words>
  <Characters>2213</Characters>
  <Lines>0</Lines>
  <Paragraphs>0</Paragraphs>
  <TotalTime>0</TotalTime>
  <ScaleCrop>false</ScaleCrop>
  <LinksUpToDate>false</LinksUpToDate>
  <CharactersWithSpaces>2236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2026-04-01T07:51:00Z</dcterms:created>
  <dc:creator>哈哈</dc:creator>
  <cp:lastModifiedBy>quanquan</cp:lastModifiedBy>
  <dcterms:modified xsi:type="dcterms:W3CDTF">2026-04-01T07:53:50Z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eyJoZGlkIjoiYjk5ODM0YmMxOWJiYWQyNDU4MGIzYWRmYTA0ZmI5NDciLCJ1c2VySWQiOiI2NjA2NTQ0MTkifQ==</vt:lpwstr>
  </property>
  <property fmtid="{D5CDD505-2E9C-101B-9397-08002B2CF9AE}" pid="4" name="ICV">
    <vt:lpwstr>EAD4AAE43993414D93DD293756E2BF55_12</vt:lpwstr>
  </property>
</Properties>
</file>