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F6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6"/>
          <w:szCs w:val="36"/>
        </w:rPr>
      </w:pPr>
      <w:r>
        <w:rPr>
          <w:rFonts w:hint="eastAsia" w:ascii="宋体" w:hAnsi="宋体" w:eastAsia="宋体" w:cs="宋体"/>
          <w:b/>
          <w:bCs/>
          <w:i w:val="0"/>
          <w:iCs w:val="0"/>
          <w:caps w:val="0"/>
          <w:color w:val="0A82E5"/>
          <w:spacing w:val="0"/>
          <w:kern w:val="0"/>
          <w:sz w:val="36"/>
          <w:szCs w:val="36"/>
          <w:bdr w:val="none" w:color="auto" w:sz="0" w:space="0"/>
          <w:shd w:val="clear" w:fill="FFFFFF"/>
          <w:lang w:val="en-US" w:eastAsia="zh-CN" w:bidi="ar"/>
        </w:rPr>
        <w:t>西安市雁塔区小寨路街道办事处2026年小寨路街道办食堂食材配送服务项目竞争性磋商公告</w:t>
      </w:r>
    </w:p>
    <w:p w14:paraId="534A1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6EB28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西安市雁塔区小寨路街道办事处2026年小寨路街道办食堂食材配送服务项目</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2026年04月17日09时00分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064E8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1F4012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项目编号：SXLX26-01-019Z(F)</w:t>
      </w:r>
    </w:p>
    <w:p w14:paraId="24B63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项目名称：西安市雁塔区小寨路街道办事处2026年小寨路街道办食堂食材配送服务项目</w:t>
      </w:r>
    </w:p>
    <w:p w14:paraId="706706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05C269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预算金额：780,000.00元</w:t>
      </w:r>
    </w:p>
    <w:p w14:paraId="37022B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38DB9F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31D6A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采购包1：自合同签订生效之日起1年</w:t>
      </w:r>
    </w:p>
    <w:p w14:paraId="40112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03E0E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62A9B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25013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0B666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3F0D8C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合同包1(2026年小寨路街道办食堂食材配送服务项目)落实政府采购政策需满足的资格要求如下:专门面向小微企业采购,承接服务的供应商应为符合政策要求的小微企业或残疾人福利性单位或监狱企业。</w:t>
      </w:r>
    </w:p>
    <w:p w14:paraId="0F99C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0D984A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合同包1(2026年小寨路街道办食堂食材配送服务项目)特定资格要求如下:(1)供应商须具有有效的《食品经营许可证》（主体业态为食品销售经营者）。</w:t>
      </w:r>
    </w:p>
    <w:p w14:paraId="11B89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468336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2026年04月07日至2026年04月13日，每天上午00:00:00至12:00:00，下午12:00:00至23:59:59（北京时间）</w:t>
      </w:r>
    </w:p>
    <w:p w14:paraId="3716A6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5027AD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171022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7AE07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1D23E0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2026年04月17日09时00分00秒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6F705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E748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6B932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2026年04月17日09时00分00秒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01EB56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16754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50D6FA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1EECC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4798BB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D731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6454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4546F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19E3E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7F0E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BA40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43210B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0DACF7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6D451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08D45F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2933D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4E1D0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被“信用中国网站(https://www.creditchina.gov.cn/)列入重大税收违法失信主体”、“中国执行信息公开网(http://zxgk.court.gov.cn/shixin/）列入失信被执行人”、“中国政府采购网(http://www.ccgp.gov.cn/)列入政府采购严重违法失信行为记录名单”中的供应商禁止参加政府采购活动。</w:t>
      </w:r>
    </w:p>
    <w:p w14:paraId="1A6EB4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20FE4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1B40A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16B78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197F5B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7F995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70AF9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62791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AA08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shd w:val="clear" w:fill="FFFFFF"/>
        </w:rPr>
        <w:t>西安市雁塔区</w:t>
      </w:r>
      <w:r>
        <w:rPr>
          <w:rFonts w:hint="eastAsia" w:ascii="宋体" w:hAnsi="宋体" w:eastAsia="宋体" w:cs="宋体"/>
          <w:i w:val="0"/>
          <w:iCs w:val="0"/>
          <w:caps w:val="0"/>
          <w:color w:val="0A82E5"/>
          <w:spacing w:val="0"/>
          <w:sz w:val="21"/>
          <w:szCs w:val="21"/>
          <w:bdr w:val="none" w:color="auto" w:sz="0" w:space="0"/>
          <w:shd w:val="clear" w:fill="FFFFFF"/>
        </w:rPr>
        <w:t>小寨路街道办事处</w:t>
      </w:r>
    </w:p>
    <w:p w14:paraId="5FF7DB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西安市雁塔区兴善寺西街42号</w:t>
      </w:r>
    </w:p>
    <w:p w14:paraId="2A92BE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黄兴见029-85225112</w:t>
      </w:r>
    </w:p>
    <w:p w14:paraId="32A2B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6308D3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0ED32F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2EFB2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7B7A8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00405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2D1842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bookmarkStart w:id="0" w:name="_GoBack"/>
      <w:bookmarkEnd w:id="0"/>
    </w:p>
    <w:sectPr>
      <w:pgSz w:w="11906" w:h="16838"/>
      <w:pgMar w:top="1219" w:right="1644" w:bottom="1219"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4241F"/>
    <w:rsid w:val="2CF4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2026-04-03T03:21:00Z</dcterms:created>
  <dc:creator>杜航</dc:creator>
  <cp:lastModifiedBy>杜航</cp:lastModifiedBy>
  <dcterms:modified xsi:type="dcterms:W3CDTF">2026-04-03T03:27:13Z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11CC50B18CC3492DABE6259605C7E43C_11</vt:lpwstr>
  </property>
  <property fmtid="{D5CDD505-2E9C-101B-9397-08002B2CF9AE}" pid="4" name="KSOTemplateDocerSaveRecord">
    <vt:lpwstr>eyJoZGlkIjoiNGVjNGI1ZWQxMDUyODY5ZDAxOTAyNjljNjE1NWUwNGQiLCJ1c2VySWQiOiIzMDgwODY2MDYifQ==</vt:lpwstr>
  </property>
</Properties>
</file>