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D3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402CE848">
      <w:pPr>
        <w:spacing w:line="360" w:lineRule="auto"/>
        <w:ind w:firstLine="232" w:firstLineChars="100"/>
        <w:rPr>
          <w:rFonts w:hAnsi="宋体" w:cs="宋体"/>
          <w:color w:val="000000"/>
          <w:sz w:val="24"/>
          <w:lang w:eastAsia="zh-CN"/>
        </w:rPr>
      </w:pPr>
      <w:r>
        <w:rPr>
          <w:rFonts w:hint="eastAsia" w:hAnsi="宋体"/>
          <w:spacing w:val="-4"/>
          <w:sz w:val="24"/>
        </w:rPr>
        <w:t>本项目共</w:t>
      </w:r>
      <w:r>
        <w:rPr>
          <w:rFonts w:hint="eastAsia" w:hAnsi="宋体"/>
          <w:sz w:val="24"/>
          <w:lang w:eastAsia="zh-CN"/>
        </w:rPr>
        <w:t>1</w:t>
      </w:r>
      <w:r>
        <w:rPr>
          <w:rFonts w:hint="eastAsia" w:hAnsi="宋体"/>
          <w:spacing w:val="-4"/>
          <w:sz w:val="24"/>
        </w:rPr>
        <w:t>个包 ，</w:t>
      </w:r>
      <w:r>
        <w:rPr>
          <w:rFonts w:hint="eastAsia" w:hAnsi="宋体"/>
          <w:spacing w:val="-4"/>
          <w:sz w:val="24"/>
          <w:lang w:eastAsia="zh-CN"/>
        </w:rPr>
        <w:t>拟选择一家</w:t>
      </w:r>
      <w:r>
        <w:rPr>
          <w:rFonts w:hint="eastAsia" w:hAnsi="宋体"/>
          <w:spacing w:val="-4"/>
          <w:sz w:val="24"/>
          <w:lang w:val="en-US" w:eastAsia="zh-CN"/>
        </w:rPr>
        <w:t>供应商提供</w:t>
      </w:r>
      <w:r>
        <w:rPr>
          <w:rFonts w:hint="eastAsia" w:hAnsi="宋体"/>
          <w:spacing w:val="-4"/>
          <w:sz w:val="24"/>
          <w:lang w:eastAsia="zh-CN"/>
        </w:rPr>
        <w:t>服务</w:t>
      </w:r>
      <w:r>
        <w:rPr>
          <w:rFonts w:hint="eastAsia" w:hAnsi="宋体"/>
          <w:spacing w:val="-4"/>
          <w:sz w:val="24"/>
        </w:rPr>
        <w:t>（具体详见</w:t>
      </w:r>
      <w:r>
        <w:rPr>
          <w:rFonts w:hint="eastAsia" w:hAnsi="宋体"/>
          <w:spacing w:val="-4"/>
          <w:sz w:val="24"/>
          <w:lang w:eastAsia="zh-CN"/>
        </w:rPr>
        <w:t>磋商</w:t>
      </w:r>
      <w:r>
        <w:rPr>
          <w:rFonts w:hint="eastAsia" w:hAnsi="宋体"/>
          <w:spacing w:val="-4"/>
          <w:sz w:val="24"/>
        </w:rPr>
        <w:t>文件）</w:t>
      </w:r>
      <w:r>
        <w:rPr>
          <w:rFonts w:hint="eastAsia" w:hAnsi="宋体" w:cs="宋体"/>
          <w:color w:val="000000"/>
          <w:sz w:val="24"/>
          <w:lang w:eastAsia="zh-CN"/>
        </w:rPr>
        <w:t>；</w:t>
      </w:r>
    </w:p>
    <w:p w14:paraId="3F47013D">
      <w:pPr>
        <w:tabs>
          <w:tab w:val="left" w:pos="1620"/>
        </w:tabs>
        <w:spacing w:line="360" w:lineRule="auto"/>
        <w:ind w:right="-197" w:rightChars="-94" w:firstLine="240" w:firstLineChars="1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资金性质：财政资金；</w:t>
      </w:r>
    </w:p>
    <w:p w14:paraId="46F634C5">
      <w:pPr>
        <w:tabs>
          <w:tab w:val="left" w:pos="1620"/>
        </w:tabs>
        <w:spacing w:line="360" w:lineRule="auto"/>
        <w:ind w:right="-197" w:rightChars="-94" w:firstLine="240" w:firstLineChars="100"/>
        <w:rPr>
          <w:rFonts w:hAnsi="宋体"/>
          <w:bCs/>
          <w:spacing w:val="-4"/>
          <w:sz w:val="24"/>
          <w:lang w:eastAsia="zh-CN"/>
        </w:rPr>
      </w:pPr>
      <w:r>
        <w:rPr>
          <w:rFonts w:hint="eastAsia" w:hAnsi="宋体"/>
          <w:sz w:val="24"/>
        </w:rPr>
        <w:t>项目</w:t>
      </w:r>
      <w:r>
        <w:rPr>
          <w:rFonts w:hint="eastAsia" w:hAnsi="宋体"/>
          <w:sz w:val="24"/>
          <w:lang w:eastAsia="zh-CN"/>
        </w:rPr>
        <w:t>用途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lang w:eastAsia="zh-CN"/>
        </w:rPr>
        <w:t>自用；</w:t>
      </w:r>
    </w:p>
    <w:p w14:paraId="59CB1487">
      <w:pPr>
        <w:snapToGrid w:val="0"/>
        <w:spacing w:line="560" w:lineRule="exact"/>
        <w:ind w:firstLine="240" w:firstLineChars="100"/>
        <w:textAlignment w:val="baseline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 w:hAnsi="宋体"/>
          <w:sz w:val="24"/>
          <w:lang w:val="en-US" w:eastAsia="zh-CN"/>
        </w:rPr>
        <w:t>10万元，包含但不限于授课费、教材与耗材费、实践教学带教费、学员实践教学期间伙食费（按标准安排）、考证培训及鉴定费、证书制作费、税费等培训全过程所涉及的费用。报价不得超过预算金额，否则视为无效报价。</w:t>
      </w:r>
    </w:p>
    <w:p w14:paraId="2BAC9571">
      <w:pPr>
        <w:snapToGrid w:val="0"/>
        <w:spacing w:line="560" w:lineRule="exact"/>
        <w:ind w:firstLine="240" w:firstLineChars="100"/>
        <w:textAlignment w:val="baseline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采购标的所属行业：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71"/>
        <w:gridCol w:w="3229"/>
      </w:tblGrid>
      <w:tr w14:paraId="329C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27E27719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品目号</w:t>
            </w:r>
          </w:p>
        </w:tc>
        <w:tc>
          <w:tcPr>
            <w:tcW w:w="3571" w:type="dxa"/>
            <w:vAlign w:val="center"/>
          </w:tcPr>
          <w:p w14:paraId="573FF38C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标的名称</w:t>
            </w:r>
          </w:p>
        </w:tc>
        <w:tc>
          <w:tcPr>
            <w:tcW w:w="3229" w:type="dxa"/>
            <w:vAlign w:val="center"/>
          </w:tcPr>
          <w:p w14:paraId="5497DE5C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所属行业</w:t>
            </w:r>
          </w:p>
        </w:tc>
      </w:tr>
      <w:tr w14:paraId="2F3A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38C4F7B2">
            <w:pPr>
              <w:pStyle w:val="4"/>
              <w:keepNext w:val="0"/>
              <w:keepLines w:val="0"/>
              <w:suppressLineNumbers w:val="0"/>
              <w:tabs>
                <w:tab w:val="center" w:pos="1011"/>
              </w:tabs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3571" w:type="dxa"/>
            <w:vAlign w:val="center"/>
          </w:tcPr>
          <w:p w14:paraId="16860F8E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培训</w:t>
            </w:r>
            <w:r>
              <w:rPr>
                <w:rFonts w:hint="eastAsia" w:hAnsi="宋体"/>
                <w:spacing w:val="-4"/>
                <w:sz w:val="24"/>
                <w:lang w:eastAsia="zh-CN"/>
              </w:rPr>
              <w:t>服务</w:t>
            </w:r>
          </w:p>
        </w:tc>
        <w:tc>
          <w:tcPr>
            <w:tcW w:w="3229" w:type="dxa"/>
            <w:vAlign w:val="center"/>
          </w:tcPr>
          <w:p w14:paraId="2C369C0C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其他未列明行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</w:tc>
      </w:tr>
    </w:tbl>
    <w:p w14:paraId="25282963">
      <w:pPr>
        <w:pStyle w:val="8"/>
        <w:ind w:firstLine="400" w:firstLineChars="10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CD94C72"/>
    <w:rsid w:val="0DAB6422"/>
    <w:rsid w:val="177F50ED"/>
    <w:rsid w:val="190954B8"/>
    <w:rsid w:val="21420E61"/>
    <w:rsid w:val="23F5363C"/>
    <w:rsid w:val="2858004A"/>
    <w:rsid w:val="2E686975"/>
    <w:rsid w:val="2EFB4E88"/>
    <w:rsid w:val="328F3D98"/>
    <w:rsid w:val="33033E11"/>
    <w:rsid w:val="37AB2A2E"/>
    <w:rsid w:val="3BB662BC"/>
    <w:rsid w:val="3DE25B6C"/>
    <w:rsid w:val="3E77209F"/>
    <w:rsid w:val="3EBA01D9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31B68D8"/>
    <w:rsid w:val="740B0C09"/>
    <w:rsid w:val="77F79321"/>
    <w:rsid w:val="792133BD"/>
    <w:rsid w:val="7945542A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Cs w:val="24"/>
    </w:rPr>
  </w:style>
  <w:style w:type="paragraph" w:styleId="4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177</Characters>
  <Lines>0</Lines>
  <Paragraphs>0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2026-04-07T06:25:52Z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