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A68C" w14:textId="4E96063E" w:rsidR="00E424C4" w:rsidRPr="00E424C4" w:rsidRDefault="00E424C4" w:rsidP="00E424C4">
      <w:pPr>
        <w:keepNext/>
        <w:keepLines/>
        <w:pageBreakBefore/>
        <w:tabs>
          <w:tab w:val="left" w:pos="425"/>
        </w:tabs>
        <w:snapToGrid w:val="0"/>
        <w:spacing w:before="340" w:after="330" w:line="480" w:lineRule="exact"/>
        <w:ind w:leftChars="135" w:left="283"/>
        <w:jc w:val="center"/>
        <w:outlineLvl w:val="0"/>
        <w:rPr>
          <w:rFonts w:ascii="宋体" w:eastAsia="宋体" w:hAnsi="宋体" w:cs="Times New Roman"/>
          <w:b/>
          <w:color w:val="000000"/>
          <w:kern w:val="44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/>
          <w:kern w:val="44"/>
          <w:sz w:val="32"/>
          <w:szCs w:val="32"/>
        </w:rPr>
        <w:t>采购需求</w:t>
      </w:r>
    </w:p>
    <w:p w14:paraId="66513D98" w14:textId="77777777" w:rsidR="00E424C4" w:rsidRPr="00E424C4" w:rsidRDefault="00E424C4" w:rsidP="00E424C4">
      <w:pPr>
        <w:keepNext/>
        <w:keepLines/>
        <w:snapToGrid w:val="0"/>
        <w:spacing w:beforeLines="50" w:before="156" w:afterLines="50" w:after="156" w:line="480" w:lineRule="exact"/>
        <w:jc w:val="left"/>
        <w:outlineLvl w:val="1"/>
        <w:rPr>
          <w:rFonts w:ascii="宋体" w:eastAsia="宋体" w:hAnsi="宋体" w:cs="Times New Roman" w:hint="eastAsia"/>
          <w:b/>
          <w:color w:val="000000"/>
          <w:sz w:val="24"/>
          <w:szCs w:val="24"/>
        </w:rPr>
      </w:pPr>
      <w:bookmarkStart w:id="0" w:name="_Toc225528828"/>
      <w:bookmarkStart w:id="1" w:name="_Hlk205296457"/>
      <w:r w:rsidRPr="00E424C4">
        <w:rPr>
          <w:rFonts w:ascii="宋体" w:eastAsia="宋体" w:hAnsi="宋体" w:cs="Times New Roman" w:hint="eastAsia"/>
          <w:b/>
          <w:color w:val="000000"/>
          <w:sz w:val="24"/>
          <w:szCs w:val="24"/>
        </w:rPr>
        <w:t>一、项目概况</w:t>
      </w:r>
      <w:bookmarkEnd w:id="0"/>
    </w:p>
    <w:p w14:paraId="55B4F045" w14:textId="77777777" w:rsidR="00E424C4" w:rsidRPr="00E424C4" w:rsidRDefault="00E424C4" w:rsidP="00E424C4">
      <w:pPr>
        <w:widowControl/>
        <w:spacing w:after="120" w:line="360" w:lineRule="auto"/>
        <w:ind w:firstLineChars="200" w:firstLine="480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为全面提升医院的服务效能，满足人民群众健康需求，合理配置人力资源，节约成本，计划引进第三方医院服务，负责医院医疗辅助岗位工作。根据医院工作需求，拟采购第三方医院服务工作岗位43个。</w:t>
      </w:r>
    </w:p>
    <w:p w14:paraId="1972712B" w14:textId="77777777" w:rsidR="00E424C4" w:rsidRPr="00E424C4" w:rsidRDefault="00E424C4" w:rsidP="00E424C4">
      <w:pPr>
        <w:keepNext/>
        <w:keepLines/>
        <w:snapToGrid w:val="0"/>
        <w:spacing w:beforeLines="50" w:before="156" w:afterLines="50" w:after="156" w:line="480" w:lineRule="exact"/>
        <w:jc w:val="left"/>
        <w:outlineLvl w:val="1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b/>
          <w:color w:val="000000"/>
          <w:sz w:val="24"/>
          <w:szCs w:val="24"/>
        </w:rPr>
        <w:t>二、服务内容与要求</w:t>
      </w:r>
    </w:p>
    <w:p w14:paraId="566C39E3" w14:textId="77777777" w:rsidR="00E424C4" w:rsidRPr="00E424C4" w:rsidRDefault="00E424C4" w:rsidP="00E424C4">
      <w:pPr>
        <w:widowControl/>
        <w:spacing w:after="120"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（一）服务要求：</w:t>
      </w:r>
    </w:p>
    <w:p w14:paraId="10F5AD4F" w14:textId="77777777" w:rsidR="00E424C4" w:rsidRPr="00E424C4" w:rsidRDefault="00E424C4" w:rsidP="00E424C4">
      <w:pPr>
        <w:widowControl/>
        <w:numPr>
          <w:ilvl w:val="0"/>
          <w:numId w:val="1"/>
        </w:numPr>
        <w:spacing w:after="120"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供应商根据医院需要针对岗位设置进行人员服务采购；</w:t>
      </w:r>
    </w:p>
    <w:p w14:paraId="3C065C22" w14:textId="77777777" w:rsidR="00E424C4" w:rsidRPr="00E424C4" w:rsidRDefault="00E424C4" w:rsidP="00E424C4">
      <w:pPr>
        <w:widowControl/>
        <w:spacing w:after="120" w:line="360" w:lineRule="auto"/>
        <w:ind w:firstLineChars="200" w:firstLine="480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1.1承担招聘公告、报名资格审核、组织笔试、面试等工作及所产生的相关费用；</w:t>
      </w:r>
    </w:p>
    <w:p w14:paraId="5B09532D" w14:textId="77777777" w:rsidR="00E424C4" w:rsidRPr="00E424C4" w:rsidRDefault="00E424C4" w:rsidP="00E424C4">
      <w:pPr>
        <w:widowControl/>
        <w:spacing w:after="120" w:line="360" w:lineRule="auto"/>
        <w:ind w:firstLineChars="200" w:firstLine="480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1.2按期签订劳动合同、开展职工培训、办理社保手续、发放职工工资；</w:t>
      </w:r>
    </w:p>
    <w:p w14:paraId="0FC8C27D" w14:textId="77777777" w:rsidR="00E424C4" w:rsidRPr="00E424C4" w:rsidRDefault="00E424C4" w:rsidP="00E424C4">
      <w:pPr>
        <w:widowControl/>
        <w:spacing w:after="120" w:line="360" w:lineRule="auto"/>
        <w:ind w:firstLineChars="200" w:firstLine="480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1.3为岗位人员办理社保缴纳以及工伤保险、报销、开具证明等手续；</w:t>
      </w:r>
    </w:p>
    <w:p w14:paraId="23D9E06C" w14:textId="77777777" w:rsidR="00E424C4" w:rsidRPr="00E424C4" w:rsidRDefault="00E424C4" w:rsidP="00E424C4">
      <w:pPr>
        <w:widowControl/>
        <w:spacing w:after="120" w:line="360" w:lineRule="auto"/>
        <w:ind w:firstLineChars="200" w:firstLine="480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1.4承担因解约等其他原因需支付的经济补偿金等相关费用。</w:t>
      </w:r>
    </w:p>
    <w:p w14:paraId="78834CBF" w14:textId="77777777" w:rsidR="00E424C4" w:rsidRPr="00E424C4" w:rsidRDefault="00E424C4" w:rsidP="00E424C4">
      <w:pPr>
        <w:widowControl/>
        <w:spacing w:after="120"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2、保障医院工作稳定有序进行</w:t>
      </w:r>
    </w:p>
    <w:p w14:paraId="60244075" w14:textId="77777777" w:rsidR="00E424C4" w:rsidRPr="00E424C4" w:rsidRDefault="00E424C4" w:rsidP="00E424C4">
      <w:pPr>
        <w:widowControl/>
        <w:spacing w:after="120" w:line="360" w:lineRule="auto"/>
        <w:ind w:firstLineChars="200" w:firstLine="480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2.1发生劳动争议纠纷，仲裁及诉讼过程中承担取证、出庭等工作；</w:t>
      </w:r>
    </w:p>
    <w:p w14:paraId="69C9B91E" w14:textId="77777777" w:rsidR="00E424C4" w:rsidRPr="00E424C4" w:rsidRDefault="00E424C4" w:rsidP="00E424C4">
      <w:pPr>
        <w:widowControl/>
        <w:spacing w:after="120" w:line="360" w:lineRule="auto"/>
        <w:ind w:firstLineChars="200" w:firstLine="480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2.2按照合同及法定程序争取权益；</w:t>
      </w:r>
    </w:p>
    <w:p w14:paraId="7ACFB452" w14:textId="77777777" w:rsidR="00E424C4" w:rsidRPr="00E424C4" w:rsidRDefault="00E424C4" w:rsidP="00E424C4">
      <w:pPr>
        <w:widowControl/>
        <w:spacing w:after="120" w:line="360" w:lineRule="auto"/>
        <w:ind w:firstLineChars="200" w:firstLine="480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2.3按照解聘程序办理派遣人员退回、解聘等手续；</w:t>
      </w:r>
    </w:p>
    <w:p w14:paraId="0D45BABC" w14:textId="77777777" w:rsidR="00E424C4" w:rsidRPr="00E424C4" w:rsidRDefault="00E424C4" w:rsidP="00E424C4">
      <w:pPr>
        <w:widowControl/>
        <w:spacing w:after="120" w:line="360" w:lineRule="auto"/>
        <w:ind w:firstLineChars="200" w:firstLine="480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2.4供应商需培训岗位人员到西安市第一医院行相应岗位的工作职责，严格遵守西安市第一医院的规章制度，服从领导安排和指挥，保质保量完成领导交办的须工作任务。所有岗位人员要服从西安市第一医院的管理，按西安市第一医院有关规定进行考核。</w:t>
      </w:r>
    </w:p>
    <w:p w14:paraId="47196509" w14:textId="77777777" w:rsidR="00E424C4" w:rsidRPr="00E424C4" w:rsidRDefault="00E424C4" w:rsidP="00E424C4">
      <w:pPr>
        <w:widowControl/>
        <w:spacing w:after="120"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3、岗位人员劳动报酬（工资）由供应商按月负责发放。供应商每月15日前足额发放岗位人员上月劳动报酬（工资）。</w:t>
      </w:r>
    </w:p>
    <w:p w14:paraId="3445E097" w14:textId="77777777" w:rsidR="00E424C4" w:rsidRPr="00E424C4" w:rsidRDefault="00E424C4" w:rsidP="00E424C4">
      <w:pPr>
        <w:widowControl/>
        <w:spacing w:after="120"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4、必须办理的社会保险为：城镇职工养老保险、城镇职工医疗保险、工伤保险、失业保险。按时缴纳保险金。</w:t>
      </w:r>
    </w:p>
    <w:p w14:paraId="77C5BDEB" w14:textId="77777777" w:rsidR="00E424C4" w:rsidRPr="00E424C4" w:rsidRDefault="00E424C4" w:rsidP="00E424C4">
      <w:pPr>
        <w:widowControl/>
        <w:spacing w:after="120"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5、必须签订合法规范的劳动（劳务）合同。</w:t>
      </w:r>
    </w:p>
    <w:p w14:paraId="7813E1FE" w14:textId="77777777" w:rsidR="00E424C4" w:rsidRPr="00E424C4" w:rsidRDefault="00E424C4" w:rsidP="00E424C4">
      <w:pPr>
        <w:widowControl/>
        <w:spacing w:after="120" w:line="360" w:lineRule="auto"/>
        <w:jc w:val="left"/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★（二）采购内容：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915"/>
        <w:gridCol w:w="731"/>
        <w:gridCol w:w="1217"/>
        <w:gridCol w:w="2671"/>
        <w:gridCol w:w="2321"/>
      </w:tblGrid>
      <w:tr w:rsidR="00E424C4" w:rsidRPr="00E424C4" w14:paraId="66290307" w14:textId="77777777" w:rsidTr="009D788E">
        <w:trPr>
          <w:trHeight w:val="43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D6C5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采购内容明细表</w:t>
            </w:r>
          </w:p>
        </w:tc>
      </w:tr>
      <w:tr w:rsidR="00E424C4" w:rsidRPr="00E424C4" w14:paraId="11D4EA15" w14:textId="77777777" w:rsidTr="009D788E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61DFA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8D204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科室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C743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206B8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标准</w:t>
            </w: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（每人每月）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88F37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人员配置专业要求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B3108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E424C4" w:rsidRPr="00E424C4" w14:paraId="5C88DC56" w14:textId="77777777" w:rsidTr="009D788E">
        <w:trPr>
          <w:trHeight w:val="1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4E9F1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F92E1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配送辅助岗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26A6D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A346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99FCD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男女不限，年龄&lt;35岁，身体健康，初中或同等学历毕业，有良好的语言沟通能力及反应能力，有良好的体能。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4608D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1.负责全院24小时标本配送，夜间药品配送；</w:t>
            </w: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2、工作时间8:00至次日10:00；3人轮班；</w:t>
            </w:r>
          </w:p>
        </w:tc>
      </w:tr>
      <w:tr w:rsidR="00E424C4" w:rsidRPr="00E424C4" w14:paraId="40CE9169" w14:textId="77777777" w:rsidTr="009D788E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9A44A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06495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手术室辅助岗(两院区)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F565D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0E409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8F43A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男女不限，年龄&lt;35岁，身体健康，初中或同等学历毕业，有良好的语言沟通能力及反应能力，有良好的体能。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E2F70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负责手术患者的术前准备和术间接送及手术衣物的发放</w:t>
            </w:r>
          </w:p>
        </w:tc>
      </w:tr>
      <w:tr w:rsidR="00E424C4" w:rsidRPr="00E424C4" w14:paraId="03E6258D" w14:textId="77777777" w:rsidTr="009D788E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D4C0D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B5F92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门诊办</w:t>
            </w: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（两院区）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3D81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A530E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12E16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女，年龄年龄&lt;35岁，医疗相关专业，大专以上学历，有良好的语言沟通能力及反应能力，身体健康，有良好的体能。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1A7FC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负责门诊分诊、咨询、引导及投诉接待工作</w:t>
            </w:r>
          </w:p>
        </w:tc>
      </w:tr>
      <w:tr w:rsidR="00E424C4" w:rsidRPr="00E424C4" w14:paraId="0B1400B5" w14:textId="77777777" w:rsidTr="009D788E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B42C7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9ABF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供应室（粉巷）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4BAE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23830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26B71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男女不限，男性优先，年龄＜35岁，护理相关专业，大专以上学历，应具有消毒员和特种设备安全管理和作业人员证。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0BE5E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负责粉巷院区消毒供应工作或氧气值班工作</w:t>
            </w:r>
          </w:p>
        </w:tc>
      </w:tr>
      <w:tr w:rsidR="00E424C4" w:rsidRPr="00E424C4" w14:paraId="5CBE0629" w14:textId="77777777" w:rsidTr="009D788E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BCA17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49FE2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供应室（高新）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67E8A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3B03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1DBDA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男女不限，男性优先，年龄＜35岁，护理相关专业，大专以上学历，应具有消毒员和特种设备安全管理和作业人员证。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BF40B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负责新院区消毒供应工作</w:t>
            </w:r>
          </w:p>
        </w:tc>
      </w:tr>
      <w:tr w:rsidR="00E424C4" w:rsidRPr="00E424C4" w14:paraId="2FF49970" w14:textId="77777777" w:rsidTr="009D788E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F4DA2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1E131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影像科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90E7D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8FC1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09763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女，年龄年龄&lt;30岁，护理相关专业，大专以上学历，取得护士执业证书，有良好的语言沟通能力及反应能力，身体健康，有良好的体能。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C7440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负责影像科预约登记及增强扫描配合等工作</w:t>
            </w:r>
          </w:p>
        </w:tc>
      </w:tr>
      <w:tr w:rsidR="00E424C4" w:rsidRPr="00E424C4" w14:paraId="7F0FAEE7" w14:textId="77777777" w:rsidTr="009D788E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F1D87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9497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内镜洗消岗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48D0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F12E1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5500元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407DE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男女不限，年龄&lt;35岁，身体健康，初中或同等学历毕业，有良好的语言沟通能力及反应能力，有良好的体能。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ED073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负责内镜室洗消工作</w:t>
            </w:r>
          </w:p>
        </w:tc>
      </w:tr>
      <w:tr w:rsidR="00E424C4" w:rsidRPr="00E424C4" w14:paraId="23B8CDA6" w14:textId="77777777" w:rsidTr="009D788E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5E009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08685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眼视光中心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58093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3C3B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D5915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女，年龄年龄&lt;35岁，医疗相关专业，大专以上学历，有良好的语言沟通能力及反应能力，身体健康，有良好的体能。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F5690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负责导诊散瞳等工作</w:t>
            </w:r>
          </w:p>
        </w:tc>
      </w:tr>
      <w:tr w:rsidR="00E424C4" w:rsidRPr="00E424C4" w14:paraId="2B619670" w14:textId="77777777" w:rsidTr="009D788E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60C09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8679E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医疗美容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C1B00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4998D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3AC28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女，年龄年龄&lt;35岁，医疗相关专业，大专以上学历，有良好的语言沟通能力及反应能力，身体健康，有良好的体能。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076FE" w14:textId="77777777" w:rsidR="00E424C4" w:rsidRPr="00E424C4" w:rsidRDefault="00E424C4" w:rsidP="00E424C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E424C4" w:rsidRPr="00E424C4" w14:paraId="639DC9C5" w14:textId="77777777" w:rsidTr="009D788E">
        <w:trPr>
          <w:trHeight w:val="7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507F3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ED722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放射技师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015BB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E93BC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63CE2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具有医学影像专业大专及以上学历，医学影像技师资格证。年龄≤35岁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A7CAD" w14:textId="77777777" w:rsidR="00E424C4" w:rsidRPr="00E424C4" w:rsidRDefault="00E424C4" w:rsidP="00E424C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E424C4" w:rsidRPr="00E424C4" w14:paraId="4F301E16" w14:textId="77777777" w:rsidTr="009D788E">
        <w:trPr>
          <w:trHeight w:val="7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26B00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B012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医疗器械维修工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290E8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E038E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B0806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大专及以上学历、具备1年以上医疗器械维修经验，具有医疗器械维修工程师职业技能等级证书（中级）。年龄≤40岁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F92D1" w14:textId="77777777" w:rsidR="00E424C4" w:rsidRPr="00E424C4" w:rsidRDefault="00E424C4" w:rsidP="00E424C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E424C4" w:rsidRPr="00E424C4" w14:paraId="466BE88B" w14:textId="77777777" w:rsidTr="009D788E">
        <w:trPr>
          <w:trHeight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F1ABF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1C250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锅炉工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8685A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8371C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7151A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大专及以上学历、具有锅炉水处理（G3）工业锅炉司炉（G1）。年龄≤50岁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13786" w14:textId="77777777" w:rsidR="00E424C4" w:rsidRPr="00E424C4" w:rsidRDefault="00E424C4" w:rsidP="00E424C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E424C4" w:rsidRPr="00E424C4" w14:paraId="2D8E9851" w14:textId="77777777" w:rsidTr="009D788E">
        <w:trPr>
          <w:trHeight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06AC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DB6BA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7A091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7877C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56B5A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大专及以上学历、具有特种作业操作证（高压）。年龄≤50岁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4243A" w14:textId="77777777" w:rsidR="00E424C4" w:rsidRPr="00E424C4" w:rsidRDefault="00E424C4" w:rsidP="00E424C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E424C4" w:rsidRPr="00E424C4" w14:paraId="11C9AC4A" w14:textId="77777777" w:rsidTr="009D788E">
        <w:trPr>
          <w:trHeight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2DB2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F071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太平间管理员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BCC4E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9C174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4000元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F2EF3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高中以上文化，熟知殡葬领域相关法规，从事太平间管理工作3年以上。年龄≤50岁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8CF68" w14:textId="77777777" w:rsidR="00E424C4" w:rsidRPr="00E424C4" w:rsidRDefault="00E424C4" w:rsidP="00E424C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E424C4" w:rsidRPr="00E424C4" w14:paraId="252E9AB6" w14:textId="77777777" w:rsidTr="009D788E">
        <w:trPr>
          <w:trHeight w:val="10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34EC1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FA9C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司机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B0ADD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C9D9C" w14:textId="77777777" w:rsidR="00E424C4" w:rsidRPr="00E424C4" w:rsidRDefault="00E424C4" w:rsidP="00E424C4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7000元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7393F" w14:textId="77777777" w:rsidR="00E424C4" w:rsidRPr="00E424C4" w:rsidRDefault="00E424C4" w:rsidP="00E424C4">
            <w:pPr>
              <w:spacing w:line="360" w:lineRule="auto"/>
              <w:textAlignment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24C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高中以上文化程度、具有B1级别以上驾驶证，三年以上驾龄，无酒驾、无重大交通事故及严重驾驶违规记录。年龄≤45岁。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BFBFC" w14:textId="77777777" w:rsidR="00E424C4" w:rsidRPr="00E424C4" w:rsidRDefault="00E424C4" w:rsidP="00E424C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</w:tbl>
    <w:p w14:paraId="07F1F962" w14:textId="77777777" w:rsidR="00E424C4" w:rsidRPr="00E424C4" w:rsidRDefault="00E424C4" w:rsidP="00E424C4">
      <w:pPr>
        <w:widowControl/>
        <w:spacing w:after="120"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备注</w:t>
      </w: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：1、★项为实质性要求，须提供相关证明材料或承诺中标后上岗前提供相关证明资料。</w:t>
      </w:r>
    </w:p>
    <w:p w14:paraId="68F8E018" w14:textId="77777777" w:rsidR="00E424C4" w:rsidRPr="00E424C4" w:rsidRDefault="00E424C4" w:rsidP="00E424C4">
      <w:pPr>
        <w:widowControl/>
        <w:spacing w:after="120" w:line="360" w:lineRule="auto"/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E424C4">
        <w:rPr>
          <w:rFonts w:ascii="宋体" w:eastAsia="宋体" w:hAnsi="宋体" w:cs="Times New Roman" w:hint="eastAsia"/>
          <w:color w:val="000000"/>
          <w:sz w:val="24"/>
          <w:szCs w:val="24"/>
        </w:rPr>
        <w:t>2、以上价格标准包含人力资源所有费用（工资、税金、保险等）。</w:t>
      </w:r>
    </w:p>
    <w:bookmarkEnd w:id="1"/>
    <w:p w14:paraId="48745877" w14:textId="77777777" w:rsidR="00C108DF" w:rsidRPr="00E424C4" w:rsidRDefault="00C108DF">
      <w:pPr>
        <w:rPr>
          <w:rFonts w:hint="eastAsia"/>
        </w:rPr>
      </w:pPr>
    </w:p>
    <w:sectPr w:rsidR="00C108DF" w:rsidRPr="00E424C4" w:rsidSect="00C1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0426FD"/>
    <w:multiLevelType w:val="singleLevel"/>
    <w:tmpl w:val="FD0426FD"/>
    <w:lvl w:ilvl="0">
      <w:start w:val="1"/>
      <w:numFmt w:val="decimal"/>
      <w:suff w:val="nothing"/>
      <w:lvlText w:val="%1、"/>
      <w:lvlJc w:val="left"/>
    </w:lvl>
  </w:abstractNum>
  <w:num w:numId="1" w16cid:durableId="60296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C4"/>
    <w:rsid w:val="008920DE"/>
    <w:rsid w:val="00A70F88"/>
    <w:rsid w:val="00C108DF"/>
    <w:rsid w:val="00D152EB"/>
    <w:rsid w:val="00E424C4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972C"/>
  <w15:chartTrackingRefBased/>
  <w15:docId w15:val="{5D3B4B33-C51E-4797-9FAA-CB4A3A4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8D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4C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4C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4C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4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4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4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4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4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4C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24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4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4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4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4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4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2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987</Characters>
  <Application>Microsoft Office Word</Application>
  <DocSecurity>0</DocSecurity>
  <Lines>58</Lines>
  <Paragraphs>57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2026-04-07T08:06:00Z</dcterms:created>
  <dcterms:modified xsi:type="dcterms:W3CDTF">2026-04-07T08:07:00Z</dcterms:modified>
</cp:coreProperties>
</file>