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DF0D">
      <w:pPr>
        <w:pStyle w:val="7"/>
        <w:ind w:left="0" w:leftChars="0" w:firstLine="0" w:firstLineChars="0"/>
        <w:jc w:val="center"/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</w:rPr>
        <w:t>采购需求</w:t>
      </w:r>
    </w:p>
    <w:p w14:paraId="7F815FF7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服务内容及范围：本项目包含对7台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离心式制冷机组5 台和螺杆式制冷机组2 台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指定机组的例行巡检，以及对19XR离心式冷水机组等设备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cs="宋体"/>
          <w:lang w:eastAsia="zh-CN"/>
        </w:rPr>
        <w:t>进行</w:t>
      </w:r>
      <w:r>
        <w:rPr>
          <w:rFonts w:hint="eastAsia" w:ascii="宋体" w:hAnsi="宋体" w:eastAsia="宋体" w:cs="宋体"/>
        </w:rPr>
        <w:t>更换冷冻油、油过滤器、引射过滤器、油回收过滤器、冷媒过滤器和换热器化学清洗等的全面年度保养。</w:t>
      </w:r>
      <w:bookmarkStart w:id="0" w:name="_GoBack"/>
      <w:bookmarkEnd w:id="0"/>
    </w:p>
    <w:p w14:paraId="75437D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8166A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91226"/>
    <w:rsid w:val="3D306EB1"/>
    <w:rsid w:val="55B260B2"/>
    <w:rsid w:val="77B91226"/>
    <w:rsid w:val="B3AD8A9F"/>
    <w:rsid w:val="F3F726BA"/>
    <w:rsid w:val="FDEFF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uto"/>
      <w:jc w:val="both"/>
    </w:pPr>
    <w:rPr>
      <w:rFonts w:ascii="Calibri" w:hAnsi="Calibri" w:eastAsia="宋体" w:cs="Arial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cs="Times New Roman"/>
      <w:kern w:val="0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4"/>
    <w:basedOn w:val="1"/>
    <w:next w:val="1"/>
    <w:unhideWhenUsed/>
    <w:qFormat/>
    <w:uiPriority w:val="39"/>
    <w:pPr>
      <w:spacing w:line="240" w:lineRule="auto"/>
      <w:ind w:left="600" w:leftChars="600"/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1312</Words>
  <Characters>1380</Characters>
  <Lines>0</Lines>
  <Paragraphs>0</Paragraphs>
  <TotalTime>17</TotalTime>
  <ScaleCrop>false</ScaleCrop>
  <LinksUpToDate>false</LinksUpToDate>
  <CharactersWithSpaces>1450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2026-02-27T10:15:00Z</dcterms:created>
  <dc:creator>开利空调-郭坤15309217561</dc:creator>
  <cp:lastModifiedBy>lunatic</cp:lastModifiedBy>
  <dcterms:modified xsi:type="dcterms:W3CDTF">2026-04-14T07:12:21Z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C615111D92EC43EF84C31F0900AFF940_13</vt:lpwstr>
  </property>
  <property fmtid="{D5CDD505-2E9C-101B-9397-08002B2CF9AE}" pid="4" name="KSOTemplateDocerSaveRecord">
    <vt:lpwstr>eyJoZGlkIjoiMTNlODk0Yzg0MWNlMzk3YmJhMjNkNzM1YzMxMTRiMTkiLCJ1c2VySWQiOiIxMTMxMDc4OTE3In0=</vt:lpwstr>
  </property>
</Properties>
</file>