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4B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300" w:afterAutospacing="0" w:line="360" w:lineRule="auto"/>
        <w:ind w:left="0" w:right="0" w:firstLine="0"/>
        <w:jc w:val="center"/>
        <w:textAlignment w:val="baseline"/>
        <w:rPr>
          <w:rFonts w:hint="eastAsia" w:ascii="宋体" w:hAnsi="宋体" w:eastAsia="宋体" w:cs="宋体"/>
          <w:b/>
          <w:bCs/>
          <w:i w:val="0"/>
          <w:iCs w:val="0"/>
          <w:caps w:val="0"/>
          <w:color w:val="auto"/>
          <w:spacing w:val="0"/>
          <w:sz w:val="30"/>
          <w:szCs w:val="30"/>
          <w:highlight w:val="none"/>
        </w:rPr>
      </w:pPr>
      <w:r>
        <w:rPr>
          <w:rFonts w:hint="eastAsia" w:cs="宋体"/>
          <w:b/>
          <w:bCs/>
          <w:i w:val="0"/>
          <w:iCs w:val="0"/>
          <w:caps w:val="0"/>
          <w:color w:val="auto"/>
          <w:spacing w:val="0"/>
          <w:sz w:val="24"/>
          <w:szCs w:val="24"/>
          <w:highlight w:val="none"/>
          <w:shd w:val="clear" w:color="auto" w:fill="FFFFFF"/>
          <w:vertAlign w:val="baseline"/>
          <w:lang w:eastAsia="zh-CN"/>
        </w:rPr>
        <w:t>旬阳市第三小学体育场看台背景育人工程竞争性磋商公告</w:t>
      </w:r>
    </w:p>
    <w:p w14:paraId="24A673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300" w:lineRule="auto"/>
        <w:ind w:left="0" w:right="0" w:firstLine="0"/>
        <w:jc w:val="left"/>
        <w:textAlignment w:val="baseline"/>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rPr>
        <w:t>一、项目基本情况</w:t>
      </w:r>
    </w:p>
    <w:p w14:paraId="618030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rPr>
        <w:t>项目编号：</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政采-旬阳市-2026-00443</w:t>
      </w:r>
    </w:p>
    <w:p w14:paraId="6F4ECA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rPr>
        <w:t>项目名称：</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旬阳市第三小学体育场看台背景育人工程</w:t>
      </w:r>
    </w:p>
    <w:p w14:paraId="7D806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rPr>
        <w:t>采购方式：</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竞争性磋商</w:t>
      </w:r>
    </w:p>
    <w:p w14:paraId="170D6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预算金额：</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594,049.20</w:t>
      </w:r>
      <w:r>
        <w:rPr>
          <w:rFonts w:hint="eastAsia" w:ascii="微软雅黑" w:hAnsi="微软雅黑" w:eastAsia="微软雅黑" w:cs="微软雅黑"/>
          <w:i w:val="0"/>
          <w:iCs w:val="0"/>
          <w:caps w:val="0"/>
          <w:color w:val="auto"/>
          <w:spacing w:val="0"/>
          <w:sz w:val="21"/>
          <w:szCs w:val="21"/>
          <w:shd w:val="clear" w:color="auto" w:fill="FFFFFF"/>
          <w:vertAlign w:val="baseline"/>
        </w:rPr>
        <w:t>元</w:t>
      </w:r>
    </w:p>
    <w:p w14:paraId="43F622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采购需求：</w:t>
      </w:r>
    </w:p>
    <w:p w14:paraId="4E8EE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合同包1(</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旬阳市第三小学体育场看台背景育人工程采购</w:t>
      </w:r>
      <w:r>
        <w:rPr>
          <w:rFonts w:hint="eastAsia" w:ascii="微软雅黑" w:hAnsi="微软雅黑" w:eastAsia="微软雅黑" w:cs="微软雅黑"/>
          <w:i w:val="0"/>
          <w:iCs w:val="0"/>
          <w:caps w:val="0"/>
          <w:color w:val="auto"/>
          <w:spacing w:val="0"/>
          <w:sz w:val="21"/>
          <w:szCs w:val="21"/>
          <w:shd w:val="clear" w:color="auto" w:fill="FFFFFF"/>
          <w:vertAlign w:val="baseline"/>
        </w:rPr>
        <w:t>):</w:t>
      </w:r>
    </w:p>
    <w:p w14:paraId="0E350A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63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合同包预算金额：</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594</w:t>
      </w:r>
      <w:r>
        <w:rPr>
          <w:rFonts w:hint="eastAsia" w:ascii="微软雅黑" w:hAnsi="微软雅黑" w:eastAsia="微软雅黑" w:cs="微软雅黑"/>
          <w:i w:val="0"/>
          <w:iCs w:val="0"/>
          <w:caps w:val="0"/>
          <w:color w:val="auto"/>
          <w:spacing w:val="0"/>
          <w:sz w:val="21"/>
          <w:szCs w:val="21"/>
          <w:shd w:val="clear" w:color="auto" w:fill="FFFFFF"/>
          <w:vertAlign w:val="baseline"/>
        </w:rPr>
        <w:t>,0</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49.2</w:t>
      </w:r>
      <w:r>
        <w:rPr>
          <w:rFonts w:hint="eastAsia" w:ascii="微软雅黑" w:hAnsi="微软雅黑" w:eastAsia="微软雅黑" w:cs="微软雅黑"/>
          <w:i w:val="0"/>
          <w:iCs w:val="0"/>
          <w:caps w:val="0"/>
          <w:color w:val="auto"/>
          <w:spacing w:val="0"/>
          <w:sz w:val="21"/>
          <w:szCs w:val="21"/>
          <w:shd w:val="clear" w:color="auto" w:fill="FFFFFF"/>
          <w:vertAlign w:val="baseline"/>
        </w:rPr>
        <w:t>0元</w:t>
      </w:r>
    </w:p>
    <w:p w14:paraId="041CAA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63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合同包最高限价：594,049.20元</w:t>
      </w:r>
    </w:p>
    <w:tbl>
      <w:tblPr>
        <w:tblStyle w:val="5"/>
        <w:tblW w:w="9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22"/>
        <w:gridCol w:w="1395"/>
        <w:gridCol w:w="2770"/>
        <w:gridCol w:w="1306"/>
        <w:gridCol w:w="1561"/>
        <w:gridCol w:w="1683"/>
      </w:tblGrid>
      <w:tr w14:paraId="651B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blHead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2CEB8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B10C68">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E0724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DC8C9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7E1CCA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D659A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302E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D0933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1-1</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09ED4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rFonts w:hint="eastAsia"/>
                <w:color w:val="auto"/>
                <w:sz w:val="21"/>
                <w:szCs w:val="21"/>
                <w:lang w:eastAsia="zh-CN"/>
              </w:rPr>
            </w:pPr>
            <w:r>
              <w:rPr>
                <w:rFonts w:hint="eastAsia"/>
                <w:color w:val="auto"/>
                <w:sz w:val="21"/>
                <w:szCs w:val="21"/>
                <w:lang w:val="en-US" w:eastAsia="zh-CN"/>
              </w:rPr>
              <w:t>电子设备</w:t>
            </w:r>
            <w:r>
              <w:rPr>
                <w:rFonts w:hint="eastAsia"/>
                <w:color w:val="auto"/>
                <w:sz w:val="21"/>
                <w:szCs w:val="21"/>
                <w:lang w:eastAsia="zh-CN"/>
              </w:rPr>
              <w:t>工程</w:t>
            </w:r>
          </w:p>
        </w:tc>
        <w:tc>
          <w:tcPr>
            <w:tcW w:w="2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B5440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rFonts w:hint="eastAsia"/>
                <w:color w:val="auto"/>
                <w:sz w:val="21"/>
                <w:szCs w:val="21"/>
                <w:lang w:eastAsia="zh-CN"/>
              </w:rPr>
            </w:pPr>
            <w:r>
              <w:rPr>
                <w:rFonts w:hint="eastAsia"/>
                <w:color w:val="auto"/>
                <w:sz w:val="21"/>
                <w:szCs w:val="21"/>
                <w:lang w:eastAsia="zh-CN"/>
              </w:rPr>
              <w:t>旬阳市第三小学体育场看台背景育人工程</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5BB00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1(项)</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3476EB">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详见采购文件</w:t>
            </w:r>
          </w:p>
        </w:tc>
        <w:tc>
          <w:tcPr>
            <w:tcW w:w="1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835A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center"/>
              <w:rPr>
                <w:rFonts w:hint="eastAsia" w:eastAsia="宋体"/>
                <w:color w:val="auto"/>
                <w:sz w:val="21"/>
                <w:szCs w:val="21"/>
                <w:lang w:eastAsia="zh-CN"/>
              </w:rPr>
            </w:pPr>
            <w:r>
              <w:rPr>
                <w:rFonts w:hint="eastAsia"/>
                <w:color w:val="auto"/>
                <w:sz w:val="21"/>
                <w:szCs w:val="21"/>
                <w:lang w:eastAsia="zh-CN"/>
              </w:rPr>
              <w:t>594,049.20</w:t>
            </w:r>
          </w:p>
        </w:tc>
      </w:tr>
    </w:tbl>
    <w:p w14:paraId="3AE877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63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本合同包不接受联合体投标</w:t>
      </w:r>
    </w:p>
    <w:p w14:paraId="46A930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630"/>
        <w:jc w:val="both"/>
        <w:textAlignment w:val="baseline"/>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rPr>
        <w:t>合同履行期限：自合同签订之日起</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4</w:t>
      </w:r>
      <w:r>
        <w:rPr>
          <w:rFonts w:hint="eastAsia" w:ascii="微软雅黑" w:hAnsi="微软雅黑" w:eastAsia="微软雅黑" w:cs="微软雅黑"/>
          <w:i w:val="0"/>
          <w:iCs w:val="0"/>
          <w:caps w:val="0"/>
          <w:color w:val="auto"/>
          <w:spacing w:val="0"/>
          <w:sz w:val="21"/>
          <w:szCs w:val="21"/>
          <w:shd w:val="clear" w:color="auto" w:fill="FFFFFF"/>
          <w:vertAlign w:val="baseline"/>
        </w:rPr>
        <w:t>0日历天</w:t>
      </w:r>
    </w:p>
    <w:p w14:paraId="54A5E8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30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rPr>
        <w:t>二、申请人的资格要求：</w:t>
      </w:r>
    </w:p>
    <w:p w14:paraId="1DDB73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1.满足《中华人民共和国政府采购法》第二十二条规定;</w:t>
      </w:r>
    </w:p>
    <w:p w14:paraId="5B1C28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2.落实政府采购政策需满足的资格要求：</w:t>
      </w:r>
    </w:p>
    <w:p w14:paraId="676B3A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合同包1(</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旬阳市第三小学体育场看台背景育人工程采购</w:t>
      </w:r>
      <w:r>
        <w:rPr>
          <w:rFonts w:hint="eastAsia" w:ascii="微软雅黑" w:hAnsi="微软雅黑" w:eastAsia="微软雅黑" w:cs="微软雅黑"/>
          <w:i w:val="0"/>
          <w:iCs w:val="0"/>
          <w:caps w:val="0"/>
          <w:color w:val="auto"/>
          <w:spacing w:val="0"/>
          <w:sz w:val="21"/>
          <w:szCs w:val="21"/>
          <w:shd w:val="clear" w:color="auto" w:fill="FFFFFF"/>
          <w:vertAlign w:val="baseline"/>
        </w:rPr>
        <w:t>)落实政府采购政策需满足的资格要求如下:</w:t>
      </w:r>
    </w:p>
    <w:p w14:paraId="4DDB8E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right="0" w:firstLine="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(3)《财政部民政部中国残疾人联合会关于促进残疾人就业政府采购政策的通知》（财库〔2017〕141号）；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(4)《陕西省财政厅关于进一步加大政府采购支持中小企业力度的通知》（陕财办采〔2022〕5号）；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(5)《国务院办公厅关于建立政府强制采购节能产品制度的通知》(国办发〔2007〕51号)；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(6)《关于进一步加大政府采购支持中小企业力度的通知》（财库〔2022〕19 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(8)《关于印发环境标志产品政府采购品目清单的通知》（财库〔2019〕18号）；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(9)《关于印发节能产品政府采购品目清单的通知》（财库〔2019〕19号）；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(11)《陕西省财政厅关于印发陕西省中小企业政府采购信用融资办法》（陕财办采〔2018〕23号）；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(12)《陕西省财政厅关于加快推进我省中小企业政府采购信用融资工作的通知》（陕财办采〔2020〕15号）；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auto"/>
          <w:spacing w:val="0"/>
          <w:sz w:val="21"/>
          <w:szCs w:val="21"/>
          <w:shd w:val="clear" w:color="auto" w:fill="FFFFFF"/>
          <w:vertAlign w:val="baseline"/>
        </w:rPr>
        <w:t>若享受以上政策优惠的企业，提供相应声明函或品目清单范围内产品的有效认证证书。</w:t>
      </w:r>
    </w:p>
    <w:p w14:paraId="6BA8C7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3.本项目的特定资格要求：</w:t>
      </w:r>
    </w:p>
    <w:p w14:paraId="015671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合同包1(</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旬阳市第三小学体育场看台背景育人工程采购</w:t>
      </w:r>
      <w:r>
        <w:rPr>
          <w:rFonts w:hint="eastAsia" w:ascii="微软雅黑" w:hAnsi="微软雅黑" w:eastAsia="微软雅黑" w:cs="微软雅黑"/>
          <w:i w:val="0"/>
          <w:iCs w:val="0"/>
          <w:caps w:val="0"/>
          <w:color w:val="auto"/>
          <w:spacing w:val="0"/>
          <w:sz w:val="21"/>
          <w:szCs w:val="21"/>
          <w:shd w:val="clear" w:color="auto" w:fill="FFFFFF"/>
          <w:vertAlign w:val="baseline"/>
        </w:rPr>
        <w:t>)特定资格要求如下:</w:t>
      </w:r>
    </w:p>
    <w:p w14:paraId="1BCCC2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(1)具有独立承担民事责任能力的法人、非法人组织或自然人，提供合法有效的营业执照/事业单位法人证书/专业服务机构执业许可证/民办非企业单位登记证书等相关证明，自然人参与的提供其身份证明；</w:t>
      </w:r>
    </w:p>
    <w:p w14:paraId="35F0FE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(2)法定代表人授权委托书和被授权人有效身份证件（法定代表人参加磋商时，只须提供本人身份证）；</w:t>
      </w:r>
    </w:p>
    <w:p w14:paraId="64776B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(3)参加政府采购活动前三年内，在经营活动中没有重大违法记录声明；</w:t>
      </w:r>
    </w:p>
    <w:p w14:paraId="723E8B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4</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)具备履行合同所必需的设备和专业技术能力的书面声明；</w:t>
      </w:r>
    </w:p>
    <w:p w14:paraId="652415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供应商未被列入“信用中国”网站记录的“失信被执行人”和“重大税收违法案件当事人”名单；不处于“中国政府采购网”记录的“政府采购严重违法失信行为记录名单”中的禁止参加政府采购活动期间（提供网站查询截图，加盖企业公章）；</w:t>
      </w:r>
    </w:p>
    <w:p w14:paraId="0999BB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6</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)财务报告：提供2024年至2025年任意一年经审计的财务审计报告或投标截止日期前三个月内其基本存款账户开户银行出具的资信证明（如提供资信证明，须同时提供基本存款账户开户许可证或基本账户信息表）；</w:t>
      </w:r>
    </w:p>
    <w:p w14:paraId="5AF330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7</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)社保缴纳证明：提供投标截止日前六个月的社会保障资金缴存单据或社保机构开具的社会保险参保缴费情况证明，依法不需要缴纳社会保障资金的单位应提供相关证明材料；</w:t>
      </w:r>
    </w:p>
    <w:p w14:paraId="438B7A2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8</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)税收缴纳证明：</w:t>
      </w: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eastAsia="zh-CN"/>
        </w:rPr>
        <w:t>提供</w:t>
      </w: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2025年至今</w:t>
      </w: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eastAsia="zh-CN"/>
        </w:rPr>
        <w:t>已缴纳的至少一个月的纳税证明或完税证明（纳税证明或完税证明上应有代收机构或税务机关的公章或业务章），依法免税的单位应提供相关证明材料；</w:t>
      </w:r>
    </w:p>
    <w:p w14:paraId="4285DBE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480" w:leftChars="0" w:right="0" w:rightChars="0"/>
        <w:jc w:val="both"/>
        <w:textAlignment w:val="baseline"/>
        <w:rPr>
          <w:rFonts w:hint="eastAsia" w:ascii="微软雅黑" w:hAnsi="微软雅黑" w:eastAsia="微软雅黑" w:cs="微软雅黑"/>
          <w:i w:val="0"/>
          <w:iCs w:val="0"/>
          <w:caps w:val="0"/>
          <w:color w:val="auto"/>
          <w:spacing w:val="0"/>
          <w:sz w:val="21"/>
          <w:szCs w:val="21"/>
          <w:shd w:val="clear" w:color="auto" w:fill="FFFFFF"/>
          <w:vertAlign w:val="baseline"/>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)本项目专门面向中小企业采购；须符合《政府采购促进中小企业发展管理办法》（财库〔2020〕46号）规定的中小企业参加，并提供声明函。</w:t>
      </w:r>
    </w:p>
    <w:p w14:paraId="5D8C7F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30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rPr>
        <w:t>三、获取</w:t>
      </w: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lang w:eastAsia="zh-CN"/>
        </w:rPr>
        <w:t>采购</w:t>
      </w: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rPr>
        <w:t>文件</w:t>
      </w:r>
    </w:p>
    <w:p w14:paraId="1AADE0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rPr>
        <w:t>时间： 202</w:t>
      </w:r>
      <w:r>
        <w:rPr>
          <w:rFonts w:hint="eastAsia" w:ascii="微软雅黑" w:hAnsi="微软雅黑" w:eastAsia="微软雅黑" w:cs="微软雅黑"/>
          <w:i w:val="0"/>
          <w:iCs w:val="0"/>
          <w:caps w:val="0"/>
          <w:color w:val="auto"/>
          <w:spacing w:val="0"/>
          <w:sz w:val="21"/>
          <w:szCs w:val="21"/>
          <w:lang w:val="en-US" w:eastAsia="zh-CN"/>
        </w:rPr>
        <w:t>6</w:t>
      </w:r>
      <w:r>
        <w:rPr>
          <w:rFonts w:hint="eastAsia" w:ascii="微软雅黑" w:hAnsi="微软雅黑" w:eastAsia="微软雅黑" w:cs="微软雅黑"/>
          <w:i w:val="0"/>
          <w:iCs w:val="0"/>
          <w:caps w:val="0"/>
          <w:color w:val="auto"/>
          <w:spacing w:val="0"/>
          <w:sz w:val="21"/>
          <w:szCs w:val="21"/>
        </w:rPr>
        <w:t>年</w:t>
      </w:r>
      <w:r>
        <w:rPr>
          <w:rFonts w:hint="eastAsia" w:ascii="微软雅黑" w:hAnsi="微软雅黑" w:eastAsia="微软雅黑" w:cs="微软雅黑"/>
          <w:i w:val="0"/>
          <w:iCs w:val="0"/>
          <w:caps w:val="0"/>
          <w:color w:val="auto"/>
          <w:spacing w:val="0"/>
          <w:sz w:val="21"/>
          <w:szCs w:val="21"/>
          <w:lang w:val="en-US" w:eastAsia="zh-CN"/>
        </w:rPr>
        <w:t>04</w:t>
      </w:r>
      <w:r>
        <w:rPr>
          <w:rFonts w:hint="eastAsia" w:ascii="微软雅黑" w:hAnsi="微软雅黑" w:eastAsia="微软雅黑" w:cs="微软雅黑"/>
          <w:i w:val="0"/>
          <w:iCs w:val="0"/>
          <w:caps w:val="0"/>
          <w:color w:val="auto"/>
          <w:spacing w:val="0"/>
          <w:sz w:val="21"/>
          <w:szCs w:val="21"/>
        </w:rPr>
        <w:t>月</w:t>
      </w:r>
      <w:r>
        <w:rPr>
          <w:rFonts w:hint="eastAsia" w:ascii="微软雅黑" w:hAnsi="微软雅黑" w:eastAsia="微软雅黑" w:cs="微软雅黑"/>
          <w:i w:val="0"/>
          <w:iCs w:val="0"/>
          <w:caps w:val="0"/>
          <w:color w:val="auto"/>
          <w:spacing w:val="0"/>
          <w:sz w:val="21"/>
          <w:szCs w:val="21"/>
          <w:lang w:val="en-US" w:eastAsia="zh-CN"/>
        </w:rPr>
        <w:t>20</w:t>
      </w:r>
      <w:r>
        <w:rPr>
          <w:rFonts w:hint="eastAsia" w:ascii="微软雅黑" w:hAnsi="微软雅黑" w:eastAsia="微软雅黑" w:cs="微软雅黑"/>
          <w:i w:val="0"/>
          <w:iCs w:val="0"/>
          <w:caps w:val="0"/>
          <w:color w:val="auto"/>
          <w:spacing w:val="0"/>
          <w:sz w:val="21"/>
          <w:szCs w:val="21"/>
        </w:rPr>
        <w:t>日 至 202</w:t>
      </w:r>
      <w:r>
        <w:rPr>
          <w:rFonts w:hint="eastAsia" w:ascii="微软雅黑" w:hAnsi="微软雅黑" w:eastAsia="微软雅黑" w:cs="微软雅黑"/>
          <w:i w:val="0"/>
          <w:iCs w:val="0"/>
          <w:caps w:val="0"/>
          <w:color w:val="auto"/>
          <w:spacing w:val="0"/>
          <w:sz w:val="21"/>
          <w:szCs w:val="21"/>
          <w:lang w:val="en-US" w:eastAsia="zh-CN"/>
        </w:rPr>
        <w:t>6</w:t>
      </w:r>
      <w:r>
        <w:rPr>
          <w:rFonts w:hint="eastAsia" w:ascii="微软雅黑" w:hAnsi="微软雅黑" w:eastAsia="微软雅黑" w:cs="微软雅黑"/>
          <w:i w:val="0"/>
          <w:iCs w:val="0"/>
          <w:caps w:val="0"/>
          <w:color w:val="auto"/>
          <w:spacing w:val="0"/>
          <w:sz w:val="21"/>
          <w:szCs w:val="21"/>
        </w:rPr>
        <w:t>年</w:t>
      </w:r>
      <w:r>
        <w:rPr>
          <w:rFonts w:hint="eastAsia" w:ascii="微软雅黑" w:hAnsi="微软雅黑" w:eastAsia="微软雅黑" w:cs="微软雅黑"/>
          <w:i w:val="0"/>
          <w:iCs w:val="0"/>
          <w:caps w:val="0"/>
          <w:color w:val="auto"/>
          <w:spacing w:val="0"/>
          <w:sz w:val="21"/>
          <w:szCs w:val="21"/>
          <w:lang w:val="en-US" w:eastAsia="zh-CN"/>
        </w:rPr>
        <w:t>04</w:t>
      </w:r>
      <w:r>
        <w:rPr>
          <w:rFonts w:hint="eastAsia" w:ascii="微软雅黑" w:hAnsi="微软雅黑" w:eastAsia="微软雅黑" w:cs="微软雅黑"/>
          <w:i w:val="0"/>
          <w:iCs w:val="0"/>
          <w:caps w:val="0"/>
          <w:color w:val="auto"/>
          <w:spacing w:val="0"/>
          <w:sz w:val="21"/>
          <w:szCs w:val="21"/>
        </w:rPr>
        <w:t>月</w:t>
      </w:r>
      <w:r>
        <w:rPr>
          <w:rFonts w:hint="eastAsia" w:ascii="微软雅黑" w:hAnsi="微软雅黑" w:eastAsia="微软雅黑" w:cs="微软雅黑"/>
          <w:i w:val="0"/>
          <w:iCs w:val="0"/>
          <w:caps w:val="0"/>
          <w:color w:val="auto"/>
          <w:spacing w:val="0"/>
          <w:sz w:val="21"/>
          <w:szCs w:val="21"/>
          <w:lang w:val="en-US" w:eastAsia="zh-CN"/>
        </w:rPr>
        <w:t>24</w:t>
      </w:r>
      <w:r>
        <w:rPr>
          <w:rFonts w:hint="eastAsia" w:ascii="微软雅黑" w:hAnsi="微软雅黑" w:eastAsia="微软雅黑" w:cs="微软雅黑"/>
          <w:i w:val="0"/>
          <w:iCs w:val="0"/>
          <w:caps w:val="0"/>
          <w:color w:val="auto"/>
          <w:spacing w:val="0"/>
          <w:sz w:val="21"/>
          <w:szCs w:val="21"/>
        </w:rPr>
        <w:t>日 ，每天上午 0</w:t>
      </w:r>
      <w:r>
        <w:rPr>
          <w:rFonts w:hint="eastAsia" w:ascii="微软雅黑" w:hAnsi="微软雅黑" w:eastAsia="微软雅黑" w:cs="微软雅黑"/>
          <w:i w:val="0"/>
          <w:iCs w:val="0"/>
          <w:caps w:val="0"/>
          <w:color w:val="auto"/>
          <w:spacing w:val="0"/>
          <w:sz w:val="21"/>
          <w:szCs w:val="21"/>
          <w:lang w:val="en-US" w:eastAsia="zh-CN"/>
        </w:rPr>
        <w:t>8</w:t>
      </w:r>
      <w:r>
        <w:rPr>
          <w:rFonts w:hint="eastAsia" w:ascii="微软雅黑" w:hAnsi="微软雅黑" w:eastAsia="微软雅黑" w:cs="微软雅黑"/>
          <w:i w:val="0"/>
          <w:iCs w:val="0"/>
          <w:caps w:val="0"/>
          <w:color w:val="auto"/>
          <w:spacing w:val="0"/>
          <w:sz w:val="21"/>
          <w:szCs w:val="21"/>
        </w:rPr>
        <w:t>:00:00 至 12:00:00 ，下午 14:00:00 至 18:00:00 （北京时间）</w:t>
      </w:r>
    </w:p>
    <w:p w14:paraId="5F0176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default" w:ascii="微软雅黑" w:hAnsi="微软雅黑" w:eastAsia="微软雅黑" w:cs="微软雅黑"/>
          <w:i w:val="0"/>
          <w:iCs w:val="0"/>
          <w:caps w:val="0"/>
          <w:color w:val="auto"/>
          <w:spacing w:val="0"/>
          <w:sz w:val="21"/>
          <w:szCs w:val="21"/>
          <w:lang w:val="en-US" w:eastAsia="zh-CN"/>
        </w:rPr>
      </w:pPr>
      <w:r>
        <w:rPr>
          <w:rFonts w:hint="eastAsia" w:ascii="微软雅黑" w:hAnsi="微软雅黑" w:eastAsia="微软雅黑" w:cs="微软雅黑"/>
          <w:i w:val="0"/>
          <w:iCs w:val="0"/>
          <w:caps w:val="0"/>
          <w:color w:val="auto"/>
          <w:spacing w:val="0"/>
          <w:sz w:val="21"/>
          <w:szCs w:val="21"/>
          <w:shd w:val="clear" w:color="auto" w:fill="FFFFFF"/>
          <w:vertAlign w:val="baseline"/>
        </w:rPr>
        <w:t>途径：</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旬阳市商贸大街四巷一单元</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201</w:t>
      </w:r>
    </w:p>
    <w:p w14:paraId="193D69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方式：</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现场</w:t>
      </w:r>
      <w:r>
        <w:rPr>
          <w:rFonts w:hint="eastAsia" w:ascii="微软雅黑" w:hAnsi="微软雅黑" w:eastAsia="微软雅黑" w:cs="微软雅黑"/>
          <w:i w:val="0"/>
          <w:iCs w:val="0"/>
          <w:caps w:val="0"/>
          <w:color w:val="auto"/>
          <w:spacing w:val="0"/>
          <w:sz w:val="21"/>
          <w:szCs w:val="21"/>
          <w:shd w:val="clear" w:color="auto" w:fill="FFFFFF"/>
          <w:vertAlign w:val="baseline"/>
        </w:rPr>
        <w:t>获取</w:t>
      </w:r>
    </w:p>
    <w:p w14:paraId="59D4C0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售价： 0元</w:t>
      </w:r>
    </w:p>
    <w:p w14:paraId="04A9C0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30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lang w:eastAsia="zh-CN"/>
        </w:rPr>
      </w:pP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rPr>
        <w:t>四、</w:t>
      </w: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lang w:eastAsia="zh-CN"/>
        </w:rPr>
        <w:t>响应文件提交</w:t>
      </w:r>
    </w:p>
    <w:p w14:paraId="7B3FE9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截止</w:t>
      </w:r>
      <w:r>
        <w:rPr>
          <w:rFonts w:hint="eastAsia" w:ascii="微软雅黑" w:hAnsi="微软雅黑" w:eastAsia="微软雅黑" w:cs="微软雅黑"/>
          <w:i w:val="0"/>
          <w:iCs w:val="0"/>
          <w:caps w:val="0"/>
          <w:color w:val="auto"/>
          <w:spacing w:val="0"/>
          <w:sz w:val="21"/>
          <w:szCs w:val="21"/>
          <w:shd w:val="clear" w:color="auto" w:fill="FFFFFF"/>
          <w:vertAlign w:val="baseline"/>
        </w:rPr>
        <w:t>时间： 202</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6</w:t>
      </w:r>
      <w:r>
        <w:rPr>
          <w:rFonts w:hint="eastAsia" w:ascii="微软雅黑" w:hAnsi="微软雅黑" w:eastAsia="微软雅黑" w:cs="微软雅黑"/>
          <w:i w:val="0"/>
          <w:iCs w:val="0"/>
          <w:caps w:val="0"/>
          <w:color w:val="auto"/>
          <w:spacing w:val="0"/>
          <w:sz w:val="21"/>
          <w:szCs w:val="21"/>
          <w:shd w:val="clear" w:color="auto" w:fill="FFFFFF"/>
          <w:vertAlign w:val="baseline"/>
        </w:rPr>
        <w:t>年</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05</w:t>
      </w:r>
      <w:r>
        <w:rPr>
          <w:rFonts w:hint="eastAsia" w:ascii="微软雅黑" w:hAnsi="微软雅黑" w:eastAsia="微软雅黑" w:cs="微软雅黑"/>
          <w:i w:val="0"/>
          <w:iCs w:val="0"/>
          <w:caps w:val="0"/>
          <w:color w:val="auto"/>
          <w:spacing w:val="0"/>
          <w:sz w:val="21"/>
          <w:szCs w:val="21"/>
          <w:shd w:val="clear" w:color="auto" w:fill="FFFFFF"/>
          <w:vertAlign w:val="baseline"/>
        </w:rPr>
        <w:t>月</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06</w:t>
      </w:r>
      <w:r>
        <w:rPr>
          <w:rFonts w:hint="eastAsia" w:ascii="微软雅黑" w:hAnsi="微软雅黑" w:eastAsia="微软雅黑" w:cs="微软雅黑"/>
          <w:i w:val="0"/>
          <w:iCs w:val="0"/>
          <w:caps w:val="0"/>
          <w:color w:val="auto"/>
          <w:spacing w:val="0"/>
          <w:sz w:val="21"/>
          <w:szCs w:val="21"/>
          <w:shd w:val="clear" w:color="auto" w:fill="FFFFFF"/>
          <w:vertAlign w:val="baseline"/>
        </w:rPr>
        <w:t>日 1</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auto"/>
          <w:spacing w:val="0"/>
          <w:sz w:val="21"/>
          <w:szCs w:val="21"/>
          <w:shd w:val="clear" w:color="auto" w:fill="FFFFFF"/>
          <w:vertAlign w:val="baseline"/>
        </w:rPr>
        <w:t>时</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0</w:t>
      </w:r>
      <w:r>
        <w:rPr>
          <w:rFonts w:hint="eastAsia" w:ascii="微软雅黑" w:hAnsi="微软雅黑" w:eastAsia="微软雅黑" w:cs="微软雅黑"/>
          <w:i w:val="0"/>
          <w:iCs w:val="0"/>
          <w:caps w:val="0"/>
          <w:color w:val="auto"/>
          <w:spacing w:val="0"/>
          <w:sz w:val="21"/>
          <w:szCs w:val="21"/>
          <w:shd w:val="clear" w:color="auto" w:fill="FFFFFF"/>
          <w:vertAlign w:val="baseline"/>
        </w:rPr>
        <w:t>0分00秒 （北京时间）</w:t>
      </w:r>
    </w:p>
    <w:p w14:paraId="63B613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地点：</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旬阳市商贸大街四巷一单元</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201</w:t>
      </w:r>
    </w:p>
    <w:p w14:paraId="46A7A9D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300" w:lineRule="auto"/>
        <w:ind w:left="0" w:right="0" w:firstLine="0"/>
        <w:jc w:val="left"/>
        <w:textAlignment w:val="baseline"/>
        <w:rPr>
          <w:rStyle w:val="7"/>
          <w:rFonts w:hint="eastAsia" w:ascii="微软雅黑" w:hAnsi="微软雅黑" w:eastAsia="微软雅黑" w:cs="微软雅黑"/>
          <w:b/>
          <w:bCs/>
          <w:i w:val="0"/>
          <w:iCs w:val="0"/>
          <w:caps w:val="0"/>
          <w:color w:val="auto"/>
          <w:spacing w:val="0"/>
          <w:sz w:val="21"/>
          <w:szCs w:val="21"/>
          <w:shd w:val="clear" w:color="auto" w:fill="FFFFFF"/>
          <w:vertAlign w:val="baseline"/>
          <w:lang w:eastAsia="zh-CN"/>
        </w:rPr>
      </w:pP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lang w:eastAsia="zh-CN"/>
        </w:rPr>
        <w:t>开启</w:t>
      </w:r>
    </w:p>
    <w:p w14:paraId="1A74B4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截止</w:t>
      </w:r>
      <w:r>
        <w:rPr>
          <w:rFonts w:hint="eastAsia" w:ascii="微软雅黑" w:hAnsi="微软雅黑" w:eastAsia="微软雅黑" w:cs="微软雅黑"/>
          <w:i w:val="0"/>
          <w:iCs w:val="0"/>
          <w:caps w:val="0"/>
          <w:color w:val="auto"/>
          <w:spacing w:val="0"/>
          <w:sz w:val="21"/>
          <w:szCs w:val="21"/>
          <w:shd w:val="clear" w:color="auto" w:fill="FFFFFF"/>
          <w:vertAlign w:val="baseline"/>
        </w:rPr>
        <w:t>时间： 202</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6</w:t>
      </w:r>
      <w:r>
        <w:rPr>
          <w:rFonts w:hint="eastAsia" w:ascii="微软雅黑" w:hAnsi="微软雅黑" w:eastAsia="微软雅黑" w:cs="微软雅黑"/>
          <w:i w:val="0"/>
          <w:iCs w:val="0"/>
          <w:caps w:val="0"/>
          <w:color w:val="auto"/>
          <w:spacing w:val="0"/>
          <w:sz w:val="21"/>
          <w:szCs w:val="21"/>
          <w:shd w:val="clear" w:color="auto" w:fill="FFFFFF"/>
          <w:vertAlign w:val="baseline"/>
        </w:rPr>
        <w:t>年</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05</w:t>
      </w:r>
      <w:r>
        <w:rPr>
          <w:rFonts w:hint="eastAsia" w:ascii="微软雅黑" w:hAnsi="微软雅黑" w:eastAsia="微软雅黑" w:cs="微软雅黑"/>
          <w:i w:val="0"/>
          <w:iCs w:val="0"/>
          <w:caps w:val="0"/>
          <w:color w:val="auto"/>
          <w:spacing w:val="0"/>
          <w:sz w:val="21"/>
          <w:szCs w:val="21"/>
          <w:shd w:val="clear" w:color="auto" w:fill="FFFFFF"/>
          <w:vertAlign w:val="baseline"/>
        </w:rPr>
        <w:t>月</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06</w:t>
      </w:r>
      <w:r>
        <w:rPr>
          <w:rFonts w:hint="eastAsia" w:ascii="微软雅黑" w:hAnsi="微软雅黑" w:eastAsia="微软雅黑" w:cs="微软雅黑"/>
          <w:i w:val="0"/>
          <w:iCs w:val="0"/>
          <w:caps w:val="0"/>
          <w:color w:val="auto"/>
          <w:spacing w:val="0"/>
          <w:sz w:val="21"/>
          <w:szCs w:val="21"/>
          <w:shd w:val="clear" w:color="auto" w:fill="FFFFFF"/>
          <w:vertAlign w:val="baseline"/>
        </w:rPr>
        <w:t>日 1</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auto"/>
          <w:spacing w:val="0"/>
          <w:sz w:val="21"/>
          <w:szCs w:val="21"/>
          <w:shd w:val="clear" w:color="auto" w:fill="FFFFFF"/>
          <w:vertAlign w:val="baseline"/>
        </w:rPr>
        <w:t>时</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0</w:t>
      </w:r>
      <w:r>
        <w:rPr>
          <w:rFonts w:hint="eastAsia" w:ascii="微软雅黑" w:hAnsi="微软雅黑" w:eastAsia="微软雅黑" w:cs="微软雅黑"/>
          <w:i w:val="0"/>
          <w:iCs w:val="0"/>
          <w:caps w:val="0"/>
          <w:color w:val="auto"/>
          <w:spacing w:val="0"/>
          <w:sz w:val="21"/>
          <w:szCs w:val="21"/>
          <w:shd w:val="clear" w:color="auto" w:fill="FFFFFF"/>
          <w:vertAlign w:val="baseline"/>
        </w:rPr>
        <w:t>0分00秒 （北京时间）</w:t>
      </w:r>
    </w:p>
    <w:p w14:paraId="2413E5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地点：</w:t>
      </w:r>
      <w:r>
        <w:rPr>
          <w:rFonts w:hint="eastAsia" w:ascii="微软雅黑" w:hAnsi="微软雅黑" w:eastAsia="微软雅黑" w:cs="微软雅黑"/>
          <w:i w:val="0"/>
          <w:iCs w:val="0"/>
          <w:caps w:val="0"/>
          <w:color w:val="auto"/>
          <w:spacing w:val="0"/>
          <w:sz w:val="21"/>
          <w:szCs w:val="21"/>
          <w:shd w:val="clear" w:color="auto" w:fill="FFFFFF"/>
          <w:vertAlign w:val="baseline"/>
          <w:lang w:eastAsia="zh-CN"/>
        </w:rPr>
        <w:t>旬阳市商贸大街四巷一单元</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201</w:t>
      </w:r>
    </w:p>
    <w:p w14:paraId="0C38EB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30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lang w:eastAsia="zh-CN"/>
        </w:rPr>
        <w:t>六、</w:t>
      </w: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rPr>
        <w:t>公告期限</w:t>
      </w:r>
    </w:p>
    <w:p w14:paraId="6C806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vertAlign w:val="baseline"/>
        </w:rPr>
        <w:t>自本公告发布之日起</w:t>
      </w:r>
      <w:r>
        <w:rPr>
          <w:rFonts w:hint="eastAsia" w:ascii="微软雅黑" w:hAnsi="微软雅黑" w:eastAsia="微软雅黑" w:cs="微软雅黑"/>
          <w:i w:val="0"/>
          <w:iCs w:val="0"/>
          <w:caps w:val="0"/>
          <w:color w:val="auto"/>
          <w:spacing w:val="0"/>
          <w:sz w:val="21"/>
          <w:szCs w:val="21"/>
          <w:shd w:val="clear" w:color="auto" w:fill="FFFFFF"/>
          <w:vertAlign w:val="baseline"/>
          <w:lang w:val="en-US" w:eastAsia="zh-CN"/>
        </w:rPr>
        <w:t>3</w:t>
      </w:r>
      <w:r>
        <w:rPr>
          <w:rFonts w:hint="eastAsia" w:ascii="微软雅黑" w:hAnsi="微软雅黑" w:eastAsia="微软雅黑" w:cs="微软雅黑"/>
          <w:i w:val="0"/>
          <w:iCs w:val="0"/>
          <w:caps w:val="0"/>
          <w:color w:val="auto"/>
          <w:spacing w:val="0"/>
          <w:sz w:val="21"/>
          <w:szCs w:val="21"/>
          <w:shd w:val="clear" w:color="auto" w:fill="FFFFFF"/>
          <w:vertAlign w:val="baseline"/>
        </w:rPr>
        <w:t>个工作日。</w:t>
      </w:r>
    </w:p>
    <w:p w14:paraId="3F60F6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30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lang w:eastAsia="zh-CN"/>
        </w:rPr>
        <w:t>七</w:t>
      </w:r>
      <w:r>
        <w:rPr>
          <w:rStyle w:val="7"/>
          <w:rFonts w:hint="eastAsia" w:ascii="微软雅黑" w:hAnsi="微软雅黑" w:eastAsia="微软雅黑" w:cs="微软雅黑"/>
          <w:b/>
          <w:bCs/>
          <w:i w:val="0"/>
          <w:iCs w:val="0"/>
          <w:caps w:val="0"/>
          <w:color w:val="auto"/>
          <w:spacing w:val="0"/>
          <w:sz w:val="21"/>
          <w:szCs w:val="21"/>
          <w:shd w:val="clear" w:color="auto" w:fill="FFFFFF"/>
          <w:vertAlign w:val="baseline"/>
        </w:rPr>
        <w:t>、其他补充事宜</w:t>
      </w:r>
    </w:p>
    <w:p w14:paraId="551466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00" w:lineRule="auto"/>
        <w:ind w:left="0" w:right="0" w:firstLine="480"/>
        <w:jc w:val="both"/>
        <w:textAlignment w:val="baseline"/>
        <w:rPr>
          <w:color w:val="auto"/>
          <w:sz w:val="21"/>
          <w:szCs w:val="21"/>
        </w:rPr>
      </w:pPr>
      <w:r>
        <w:rPr>
          <w:rFonts w:hint="eastAsia" w:ascii="宋体" w:hAnsi="宋体" w:eastAsia="宋体" w:cs="宋体"/>
          <w:i w:val="0"/>
          <w:iCs w:val="0"/>
          <w:caps w:val="0"/>
          <w:color w:val="auto"/>
          <w:spacing w:val="0"/>
          <w:sz w:val="21"/>
          <w:szCs w:val="21"/>
          <w:shd w:val="clear" w:color="auto" w:fill="FFFFFF"/>
          <w:vertAlign w:val="baseline"/>
        </w:rPr>
        <w:t>供应商</w:t>
      </w:r>
      <w:r>
        <w:rPr>
          <w:rFonts w:hint="eastAsia" w:ascii="宋体" w:hAnsi="宋体" w:cs="宋体"/>
          <w:i w:val="0"/>
          <w:iCs w:val="0"/>
          <w:caps w:val="0"/>
          <w:color w:val="auto"/>
          <w:spacing w:val="0"/>
          <w:sz w:val="21"/>
          <w:szCs w:val="21"/>
          <w:shd w:val="clear" w:color="auto" w:fill="FFFFFF"/>
          <w:vertAlign w:val="baseline"/>
          <w:lang w:eastAsia="zh-CN"/>
        </w:rPr>
        <w:t>领取文件</w:t>
      </w:r>
      <w:r>
        <w:rPr>
          <w:rFonts w:hint="eastAsia" w:ascii="宋体" w:hAnsi="宋体" w:eastAsia="宋体" w:cs="宋体"/>
          <w:i w:val="0"/>
          <w:iCs w:val="0"/>
          <w:caps w:val="0"/>
          <w:color w:val="auto"/>
          <w:spacing w:val="0"/>
          <w:sz w:val="21"/>
          <w:szCs w:val="21"/>
          <w:shd w:val="clear" w:color="auto" w:fill="FFFFFF"/>
          <w:vertAlign w:val="baseline"/>
        </w:rPr>
        <w:t>时</w:t>
      </w:r>
      <w:r>
        <w:rPr>
          <w:rFonts w:hint="eastAsia" w:ascii="宋体" w:hAnsi="宋体" w:cs="宋体"/>
          <w:i w:val="0"/>
          <w:iCs w:val="0"/>
          <w:caps w:val="0"/>
          <w:color w:val="auto"/>
          <w:spacing w:val="0"/>
          <w:sz w:val="21"/>
          <w:szCs w:val="21"/>
          <w:shd w:val="clear" w:color="auto" w:fill="FFFFFF"/>
          <w:vertAlign w:val="baseline"/>
          <w:lang w:eastAsia="zh-CN"/>
        </w:rPr>
        <w:t>需</w:t>
      </w:r>
      <w:r>
        <w:rPr>
          <w:rFonts w:hint="eastAsia" w:ascii="宋体" w:hAnsi="宋体" w:eastAsia="宋体" w:cs="宋体"/>
          <w:i w:val="0"/>
          <w:iCs w:val="0"/>
          <w:caps w:val="0"/>
          <w:color w:val="auto"/>
          <w:spacing w:val="0"/>
          <w:sz w:val="21"/>
          <w:szCs w:val="21"/>
          <w:shd w:val="clear" w:color="auto" w:fill="FFFFFF"/>
          <w:vertAlign w:val="baseline"/>
        </w:rPr>
        <w:t>携带营业执照、法定代表人授权委托书及经办人身份证复印件（加盖原色公章）</w:t>
      </w:r>
      <w:r>
        <w:rPr>
          <w:rFonts w:hint="eastAsia" w:ascii="宋体" w:hAnsi="宋体" w:cs="宋体"/>
          <w:i w:val="0"/>
          <w:iCs w:val="0"/>
          <w:caps w:val="0"/>
          <w:color w:val="auto"/>
          <w:spacing w:val="0"/>
          <w:sz w:val="21"/>
          <w:szCs w:val="21"/>
          <w:shd w:val="clear" w:color="auto" w:fill="FFFFFF"/>
          <w:vertAlign w:val="baseline"/>
          <w:lang w:val="en-US" w:eastAsia="zh-CN"/>
        </w:rPr>
        <w:t>1份</w:t>
      </w:r>
      <w:r>
        <w:rPr>
          <w:rFonts w:hint="eastAsia" w:ascii="宋体" w:hAnsi="宋体" w:eastAsia="宋体" w:cs="宋体"/>
          <w:i w:val="0"/>
          <w:iCs w:val="0"/>
          <w:caps w:val="0"/>
          <w:color w:val="auto"/>
          <w:spacing w:val="0"/>
          <w:sz w:val="21"/>
          <w:szCs w:val="21"/>
          <w:shd w:val="clear" w:color="auto" w:fill="FFFFFF"/>
          <w:vertAlign w:val="baseline"/>
        </w:rPr>
        <w:t>。未在规定时间内获取</w:t>
      </w:r>
      <w:r>
        <w:rPr>
          <w:rFonts w:hint="eastAsia" w:ascii="宋体" w:hAnsi="宋体" w:cs="宋体"/>
          <w:i w:val="0"/>
          <w:iCs w:val="0"/>
          <w:caps w:val="0"/>
          <w:color w:val="auto"/>
          <w:spacing w:val="0"/>
          <w:sz w:val="21"/>
          <w:szCs w:val="21"/>
          <w:shd w:val="clear" w:color="auto" w:fill="FFFFFF"/>
          <w:vertAlign w:val="baseline"/>
          <w:lang w:eastAsia="zh-CN"/>
        </w:rPr>
        <w:t>采购</w:t>
      </w:r>
      <w:r>
        <w:rPr>
          <w:rFonts w:hint="eastAsia" w:ascii="宋体" w:hAnsi="宋体" w:eastAsia="宋体" w:cs="宋体"/>
          <w:i w:val="0"/>
          <w:iCs w:val="0"/>
          <w:caps w:val="0"/>
          <w:color w:val="auto"/>
          <w:spacing w:val="0"/>
          <w:sz w:val="21"/>
          <w:szCs w:val="21"/>
          <w:shd w:val="clear" w:color="auto" w:fill="FFFFFF"/>
          <w:vertAlign w:val="baseline"/>
        </w:rPr>
        <w:t>文件导致无法参与</w:t>
      </w:r>
      <w:r>
        <w:rPr>
          <w:rFonts w:hint="eastAsia" w:ascii="宋体" w:hAnsi="宋体" w:cs="宋体"/>
          <w:i w:val="0"/>
          <w:iCs w:val="0"/>
          <w:caps w:val="0"/>
          <w:color w:val="auto"/>
          <w:spacing w:val="0"/>
          <w:sz w:val="21"/>
          <w:szCs w:val="21"/>
          <w:shd w:val="clear" w:color="auto" w:fill="FFFFFF"/>
          <w:vertAlign w:val="baseline"/>
          <w:lang w:eastAsia="zh-CN"/>
        </w:rPr>
        <w:t>磋商</w:t>
      </w:r>
      <w:r>
        <w:rPr>
          <w:rFonts w:hint="eastAsia" w:ascii="宋体" w:hAnsi="宋体" w:eastAsia="宋体" w:cs="宋体"/>
          <w:i w:val="0"/>
          <w:iCs w:val="0"/>
          <w:caps w:val="0"/>
          <w:color w:val="auto"/>
          <w:spacing w:val="0"/>
          <w:sz w:val="21"/>
          <w:szCs w:val="21"/>
          <w:shd w:val="clear" w:color="auto" w:fill="FFFFFF"/>
          <w:vertAlign w:val="baseline"/>
        </w:rPr>
        <w:t>的，后果自负。</w:t>
      </w:r>
    </w:p>
    <w:p w14:paraId="1D98B4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150" w:beforeAutospacing="0" w:after="0" w:afterAutospacing="0" w:line="284"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highlight w:val="none"/>
        </w:rPr>
      </w:pPr>
      <w:r>
        <w:rPr>
          <w:rStyle w:val="7"/>
          <w:rFonts w:hint="eastAsia" w:ascii="微软雅黑" w:hAnsi="微软雅黑" w:eastAsia="微软雅黑" w:cs="微软雅黑"/>
          <w:b/>
          <w:bCs/>
          <w:i w:val="0"/>
          <w:iCs w:val="0"/>
          <w:caps w:val="0"/>
          <w:color w:val="auto"/>
          <w:spacing w:val="0"/>
          <w:sz w:val="21"/>
          <w:szCs w:val="21"/>
          <w:highlight w:val="none"/>
          <w:shd w:val="clear" w:color="auto" w:fill="FFFFFF"/>
          <w:vertAlign w:val="baseline"/>
          <w:lang w:eastAsia="zh-CN"/>
        </w:rPr>
        <w:t>八</w:t>
      </w:r>
      <w:r>
        <w:rPr>
          <w:rStyle w:val="7"/>
          <w:rFonts w:hint="eastAsia" w:ascii="微软雅黑" w:hAnsi="微软雅黑" w:eastAsia="微软雅黑" w:cs="微软雅黑"/>
          <w:b/>
          <w:bCs/>
          <w:i w:val="0"/>
          <w:iCs w:val="0"/>
          <w:caps w:val="0"/>
          <w:color w:val="auto"/>
          <w:spacing w:val="0"/>
          <w:sz w:val="21"/>
          <w:szCs w:val="21"/>
          <w:highlight w:val="none"/>
          <w:shd w:val="clear" w:color="auto" w:fill="FFFFFF"/>
          <w:vertAlign w:val="baseline"/>
        </w:rPr>
        <w:t>、对本次招标提出询问，请按以下方式联系。</w:t>
      </w:r>
    </w:p>
    <w:p w14:paraId="5A036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284" w:lineRule="auto"/>
        <w:ind w:right="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1.采购人信息</w:t>
      </w:r>
    </w:p>
    <w:p w14:paraId="4677D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default"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default"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名称：</w:t>
      </w: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旬阳市第三小学</w:t>
      </w:r>
    </w:p>
    <w:p w14:paraId="70459D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default"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default"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地址：旬阳市城关镇党家坝社区二组</w:t>
      </w:r>
    </w:p>
    <w:p w14:paraId="7AB4BB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default"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default"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联系方式：13571450911</w:t>
      </w:r>
    </w:p>
    <w:p w14:paraId="36AE5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284" w:lineRule="auto"/>
        <w:ind w:right="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2.采购代理机构信息</w:t>
      </w:r>
    </w:p>
    <w:p w14:paraId="063FB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名称：安康市兴盛工程造价咨询有限公司</w:t>
      </w:r>
    </w:p>
    <w:p w14:paraId="0CE4CB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default"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地址：旬阳市商贸大街四巷一单元201</w:t>
      </w:r>
    </w:p>
    <w:p w14:paraId="3D763D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联系方式：15509289000</w:t>
      </w: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ab/>
      </w:r>
    </w:p>
    <w:p w14:paraId="76DB8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284" w:lineRule="auto"/>
        <w:ind w:right="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3.项目联系方式</w:t>
      </w:r>
    </w:p>
    <w:p w14:paraId="72D298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项目联系人：彭偲</w:t>
      </w:r>
    </w:p>
    <w:p w14:paraId="5207F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84"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lang w:val="en-US" w:eastAsia="zh-CN"/>
        </w:rPr>
        <w:t>电话：15509289000</w:t>
      </w:r>
    </w:p>
    <w:p w14:paraId="0FC7763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27F53"/>
    <w:multiLevelType w:val="singleLevel"/>
    <w:tmpl w:val="16927F5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D0CE4"/>
    <w:rsid w:val="075D5849"/>
    <w:rsid w:val="1A8D0CE4"/>
    <w:rsid w:val="7840713B"/>
    <w:rsid w:val="7FF5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widowControl/>
      <w:jc w:val="center"/>
      <w:outlineLvl w:val="0"/>
    </w:pPr>
    <w:rPr>
      <w:rFonts w:ascii="黑体" w:eastAsia="黑体"/>
      <w:kern w:val="0"/>
      <w:sz w:val="5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1891</Words>
  <Characters>2127</Characters>
  <Lines>0</Lines>
  <Paragraphs>0</Paragraphs>
  <TotalTime>17</TotalTime>
  <ScaleCrop>false</ScaleCrop>
  <LinksUpToDate>false</LinksUpToDate>
  <CharactersWithSpaces>2148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2026-04-17T07:16:00Z</dcterms:created>
  <dc:creator>和你一起飞？</dc:creator>
  <cp:lastModifiedBy>和你一起飞？</cp:lastModifiedBy>
  <cp:lastPrinted>2026-04-17T07:43:00Z</cp:lastPrinted>
  <dcterms:modified xsi:type="dcterms:W3CDTF">2026-04-17T08:13:01Z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11695582E6A44B3BA018A6C9520419C8_11</vt:lpwstr>
  </property>
  <property fmtid="{D5CDD505-2E9C-101B-9397-08002B2CF9AE}" pid="4" name="KSOTemplateDocerSaveRecord">
    <vt:lpwstr>eyJoZGlkIjoiMTg0ZWRjNjJjZmZjZjhhYmI4NTQ3MjlhZjI5ZGQ2OWUiLCJ1c2VySWQiOiIzODIxNTMzNjIifQ==</vt:lpwstr>
  </property>
</Properties>
</file>