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C1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施工方案</w:t>
      </w:r>
    </w:p>
    <w:p w14:paraId="3B139E6F">
      <w:pPr>
        <w:pStyle w:val="13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根据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本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评分标准制定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项目施工方案，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包括但不限于以下内容，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格式自拟。</w:t>
      </w:r>
    </w:p>
    <w:p w14:paraId="65DD888C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总体施工方案</w:t>
      </w:r>
    </w:p>
    <w:p w14:paraId="2E8283F8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安全管理方案</w:t>
      </w:r>
    </w:p>
    <w:p w14:paraId="1DDB216E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项目人员配备</w:t>
      </w:r>
    </w:p>
    <w:p w14:paraId="5A93773D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确保工程质量和安全生产的技术组织措施</w:t>
      </w:r>
    </w:p>
    <w:p w14:paraId="3BD182C8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确保文明施工和环境保护的的技术组织措施</w:t>
      </w:r>
    </w:p>
    <w:p w14:paraId="55BCAB20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确保工期的技术组织措施</w:t>
      </w:r>
    </w:p>
    <w:p w14:paraId="57EDC7C7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项目的材料及机具配备保证措施</w:t>
      </w:r>
    </w:p>
    <w:p w14:paraId="578653C7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劳动力安排计划</w:t>
      </w:r>
    </w:p>
    <w:p w14:paraId="1CBB48EF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项目风险预测与防范，事故应急预案</w:t>
      </w:r>
    </w:p>
    <w:p w14:paraId="676A8800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41E6AEDF">
      <w:pPr>
        <w:pStyle w:val="13"/>
        <w:ind w:left="0" w:leftChars="0" w:firstLine="0" w:firstLineChars="0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附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eastAsia="zh-CN"/>
        </w:rPr>
        <w:t>件：</w:t>
      </w:r>
    </w:p>
    <w:p w14:paraId="6CDBFBD8">
      <w:pPr>
        <w:spacing w:line="500" w:lineRule="atLeast"/>
        <w:jc w:val="center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（一）</w:t>
      </w:r>
      <w:bookmarkStart w:id="0" w:name="_Toc396304714"/>
      <w:bookmarkStart w:id="1" w:name="_Toc403077652"/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本项目拟投入人员汇总表</w:t>
      </w:r>
      <w:bookmarkEnd w:id="0"/>
      <w:bookmarkEnd w:id="1"/>
    </w:p>
    <w:tbl>
      <w:tblPr>
        <w:tblStyle w:val="17"/>
        <w:tblW w:w="7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984"/>
        <w:gridCol w:w="792"/>
      </w:tblGrid>
      <w:tr w14:paraId="17DEB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B55329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7CB54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0932F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47841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23736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E8B21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技术</w:t>
            </w:r>
          </w:p>
          <w:p w14:paraId="6AEA2168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584959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资格证</w:t>
            </w:r>
          </w:p>
          <w:p w14:paraId="2BD6A1C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书种类</w:t>
            </w: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83A27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工作</w:t>
            </w:r>
          </w:p>
          <w:p w14:paraId="7DD6F11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年限</w:t>
            </w: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674EF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拟担任的职务</w:t>
            </w:r>
          </w:p>
        </w:tc>
      </w:tr>
      <w:tr w14:paraId="6019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CB90E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6C88A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8E7B5D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18970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F714F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429142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9ADD64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6D75F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41FB6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6A3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6A2A0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D730A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B2B9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E32273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134396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81C8E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1988E5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BE3DF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DC850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62C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8665E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E85AA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FD4DF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7F593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4EF42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ACBA3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854BE0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D3272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57A1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94A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1964A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B95486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1AF41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DFDF0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2DEC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8E74A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1BDE96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09040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5543E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4341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57A03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250D9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758ED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B65F9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2C7E06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AEB30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65102DA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571D43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EF2BC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25D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B19F1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D8799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41733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493C7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EB456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49007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697065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A7AAC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CA4DC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2268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8BC7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54F5F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9E790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FC35C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48AC0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FB90D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D70386A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684C5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B7528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EF04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87C07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1CEBE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84E68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7C754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49B61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3B962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FF048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71567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B927AF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A9CB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8B3A4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CD278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FB85D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486F6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5B083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418FA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98A6D1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05B62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30DB1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DD03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DA6F0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3CD72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A8C04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7AD78D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BDC9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2E97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6CB5D60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E0C33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73CF6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884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D70AE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01EE4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62195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4E999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75E9A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EF6F7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72E3A7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88F78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9BEDD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DCC2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8CA1C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18648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2D783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92139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8C3F4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AD7D4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2D65D4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A5A21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FADBC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EEA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9C6A7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C5A95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D4B32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08D5C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53146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43E88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BBE96C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8A2C4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D58C3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C711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1ED0C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B905C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A466B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6A802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F0FED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44512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267597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BEF22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21369">
            <w:pPr>
              <w:pStyle w:val="24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8DCB616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可按此表复制</w:t>
      </w:r>
    </w:p>
    <w:p w14:paraId="0B11AEE4">
      <w:pPr>
        <w:spacing w:line="500" w:lineRule="atLeast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2、附表格式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可根据情况自行调整。</w:t>
      </w:r>
    </w:p>
    <w:p w14:paraId="19D76CEC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</w:p>
    <w:p w14:paraId="18A7FD4A">
      <w:pPr>
        <w:pStyle w:val="14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7856E08">
      <w:pPr>
        <w:pStyle w:val="14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02BD13D">
      <w:pPr>
        <w:widowControl/>
        <w:spacing w:line="500" w:lineRule="atLeast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349FDADA">
      <w:pPr>
        <w:widowControl/>
        <w:spacing w:line="500" w:lineRule="atLeast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（签字或盖章）</w:t>
      </w:r>
    </w:p>
    <w:p w14:paraId="25F96EB8">
      <w:pPr>
        <w:widowControl/>
        <w:spacing w:line="500" w:lineRule="atLeast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46A1E93D">
      <w:pPr>
        <w:topLinePunct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  <w:bookmarkStart w:id="2" w:name="_Toc152045805"/>
      <w:bookmarkStart w:id="3" w:name="_Toc144974873"/>
      <w:bookmarkStart w:id="4" w:name="_Toc440015414"/>
      <w:bookmarkStart w:id="5" w:name="_Toc152042594"/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（二）</w:t>
      </w:r>
      <w:bookmarkEnd w:id="2"/>
      <w:bookmarkEnd w:id="3"/>
      <w:bookmarkEnd w:id="4"/>
      <w:bookmarkEnd w:id="5"/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本项目拟投入主要人员简历表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122EF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18040E9F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39F356D4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DAA92CE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19D3ED5A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02127908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3E2949C7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97FD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6E3B6606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483890FA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634697C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3E7B7C85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5837B82C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04F045FA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012D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4CB15648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5D660B19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4636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5D104C89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7A2A7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0CFFEEDA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765B0507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0C34BF45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5F2D6AB7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6568A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64F4517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588D6576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63B8D04D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3B7034FF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0D2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3E6FFDD4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17CAB699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ADE608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2A65BCA7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A9C2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03DB6113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EEABCE1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336A56E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4E6F103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279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3BE40422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5FD9535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240A8403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1BA3FFBC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3127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F465C9F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B34A85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5858E23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31C4C5AC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A7EE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0318AAE6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4CF81A1E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6F4D99BF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5CCE4C0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27EC83A">
      <w:pPr>
        <w:spacing w:line="500" w:lineRule="atLeast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注：附表格式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可根据情况自行调整。</w:t>
      </w:r>
    </w:p>
    <w:p w14:paraId="02204CDD">
      <w:pPr>
        <w:widowControl/>
        <w:spacing w:line="36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5FB63A59">
      <w:pPr>
        <w:widowControl/>
        <w:spacing w:line="36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23BB6ED4">
      <w:pPr>
        <w:widowControl/>
        <w:spacing w:line="36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（签字或盖章）</w:t>
      </w:r>
    </w:p>
    <w:p w14:paraId="3A0CFE1F">
      <w:pPr>
        <w:pStyle w:val="14"/>
        <w:ind w:firstLine="2000" w:firstLineChars="10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68F817AF">
      <w:pPr>
        <w:pStyle w:val="13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514A7CC">
      <w:pPr>
        <w:bidi w:val="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</w:pPr>
    </w:p>
    <w:p w14:paraId="5AD45DDF">
      <w:pPr>
        <w:bidi w:val="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</w:pPr>
    </w:p>
    <w:p w14:paraId="70806D12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  <w:br w:type="page"/>
      </w:r>
    </w:p>
    <w:p w14:paraId="1E9BD4DA">
      <w:pPr>
        <w:pStyle w:val="25"/>
        <w:spacing w:line="360" w:lineRule="auto"/>
        <w:rPr>
          <w:rFonts w:hint="eastAsia" w:ascii="仿宋" w:hAnsi="仿宋" w:eastAsia="仿宋" w:cs="仿宋"/>
          <w:b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50C31334">
      <w:pPr>
        <w:pStyle w:val="11"/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0"/>
          <w:szCs w:val="20"/>
          <w:highlight w:val="none"/>
          <w:lang w:val="en-US" w:eastAsia="zh-CN" w:bidi="ar-SA"/>
        </w:rPr>
        <w:t>（三）拟投入主要施工机械/工器具表</w:t>
      </w:r>
    </w:p>
    <w:tbl>
      <w:tblPr>
        <w:tblStyle w:val="17"/>
        <w:tblW w:w="9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637"/>
        <w:gridCol w:w="1703"/>
        <w:gridCol w:w="1245"/>
        <w:gridCol w:w="944"/>
        <w:gridCol w:w="1047"/>
        <w:gridCol w:w="1301"/>
        <w:gridCol w:w="1245"/>
      </w:tblGrid>
      <w:tr w14:paraId="63432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3" w:type="dxa"/>
            <w:vMerge w:val="restart"/>
            <w:noWrap w:val="0"/>
            <w:vAlign w:val="center"/>
          </w:tcPr>
          <w:p w14:paraId="53A57B72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637" w:type="dxa"/>
            <w:vMerge w:val="restart"/>
            <w:noWrap w:val="0"/>
            <w:vAlign w:val="center"/>
          </w:tcPr>
          <w:p w14:paraId="43743890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机械/设备/仪器</w:t>
            </w:r>
          </w:p>
          <w:p w14:paraId="2FD844D5">
            <w:pPr>
              <w:pStyle w:val="11"/>
              <w:keepNext w:val="0"/>
              <w:keepLines w:val="0"/>
              <w:suppressLineNumbers w:val="0"/>
              <w:spacing w:beforeAutospacing="0" w:afterAutospacing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1703" w:type="dxa"/>
            <w:vMerge w:val="restart"/>
            <w:noWrap w:val="0"/>
            <w:vAlign w:val="center"/>
          </w:tcPr>
          <w:p w14:paraId="6E9C5D2E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1BA1C19B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1991" w:type="dxa"/>
            <w:gridSpan w:val="2"/>
            <w:noWrap w:val="0"/>
            <w:vAlign w:val="center"/>
          </w:tcPr>
          <w:p w14:paraId="7070AD01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301" w:type="dxa"/>
            <w:vMerge w:val="restart"/>
            <w:noWrap w:val="0"/>
            <w:vAlign w:val="center"/>
          </w:tcPr>
          <w:p w14:paraId="2E4CB02B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目前状况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5BC816BE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4167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 w14:paraId="3682D07E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Merge w:val="continue"/>
            <w:noWrap w:val="0"/>
            <w:vAlign w:val="center"/>
          </w:tcPr>
          <w:p w14:paraId="4F40BDE7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Merge w:val="continue"/>
            <w:noWrap w:val="0"/>
            <w:vAlign w:val="center"/>
          </w:tcPr>
          <w:p w14:paraId="7AFACE1D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05D01AC8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4E316578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自有</w:t>
            </w:r>
          </w:p>
        </w:tc>
        <w:tc>
          <w:tcPr>
            <w:tcW w:w="1047" w:type="dxa"/>
            <w:noWrap w:val="0"/>
            <w:vAlign w:val="center"/>
          </w:tcPr>
          <w:p w14:paraId="06F8F5A9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租赁</w:t>
            </w:r>
          </w:p>
        </w:tc>
        <w:tc>
          <w:tcPr>
            <w:tcW w:w="1301" w:type="dxa"/>
            <w:vMerge w:val="continue"/>
            <w:noWrap w:val="0"/>
            <w:vAlign w:val="center"/>
          </w:tcPr>
          <w:p w14:paraId="6AA1E9FE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5BBB458E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F65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5D9B0BAE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2C70B592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7F02F71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D4ED13B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4864FEA2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D723918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845FCF7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00AF815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2B1C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29B36910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08CDB031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5603D50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E5EEFCA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E5D8EB1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922493D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628D8CE0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A2BF296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C5D0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400B0139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57CC2036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7E74544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47996B8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7B3391E5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38E2795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1B466403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0DF7B182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77C7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736271CE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208ED99A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8995DA3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9C925F1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1DF04B0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55C4870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3E673449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A9C8431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A1B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5BE45F42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19641FDE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A4AE520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DFA7172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52D0294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1284E48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428A57EA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8D8BE4A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00C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06744F30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7F9A1226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76E29BB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E94AF76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6D5FDAD5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9C3E8C9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730D619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4E21583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DE82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1D2224C9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126C483B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2D63B55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63AE23A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78A9760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FE101A0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5CD24E7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9F5085B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CD9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4798A0CF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523756E3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082EDA1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CAA52F5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230A3E18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284257B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7464758C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4551307">
            <w:pPr>
              <w:pStyle w:val="11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3D598EB">
      <w:pPr>
        <w:pStyle w:val="11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243C3A3">
      <w:pPr>
        <w:bidi w:val="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</w:pPr>
    </w:p>
    <w:p w14:paraId="576C4E0F">
      <w:pPr>
        <w:bidi w:val="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</w:pPr>
    </w:p>
    <w:p w14:paraId="2146C79C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  <w:br w:type="page"/>
      </w:r>
    </w:p>
    <w:p w14:paraId="3B29FD70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EDA1E"/>
    <w:multiLevelType w:val="multilevel"/>
    <w:tmpl w:val="2DDEDA1E"/>
    <w:lvl w:ilvl="0" w:tentative="0">
      <w:start w:val="1"/>
      <w:numFmt w:val="decimal"/>
      <w:pStyle w:val="2"/>
      <w:lvlText w:val="%1."/>
      <w:lvlJc w:val="left"/>
      <w:pPr>
        <w:ind w:left="420" w:hanging="4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6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default" w:ascii="Arial" w:hAnsi="Arial" w:cs="Arial"/>
        <w:b/>
        <w:sz w:val="36"/>
        <w:szCs w:val="36"/>
        <w:lang w:eastAsia="zh-CN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261" w:firstLine="0"/>
      </w:pPr>
      <w:rPr>
        <w:rFonts w:hint="default" w:ascii="Arial" w:hAnsi="Arial" w:cs="Arial"/>
        <w:sz w:val="30"/>
        <w:szCs w:val="30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418" w:firstLine="0"/>
      </w:pPr>
      <w:rPr>
        <w:rFonts w:hint="default" w:ascii="Arial" w:hAnsi="Arial" w:cs="Arial"/>
        <w:sz w:val="28"/>
        <w:szCs w:val="28"/>
        <w:lang w:val="zh-CN"/>
      </w:rPr>
    </w:lvl>
    <w:lvl w:ilvl="4" w:tentative="0">
      <w:start w:val="1"/>
      <w:numFmt w:val="decimal"/>
      <w:pStyle w:val="6"/>
      <w:suff w:val="space"/>
      <w:lvlText w:val="（%5）"/>
      <w:lvlJc w:val="left"/>
      <w:pPr>
        <w:ind w:left="-137" w:firstLine="420"/>
      </w:pPr>
      <w:rPr>
        <w:rFonts w:hint="default" w:ascii="Arial" w:hAnsi="Arial" w:cs="Arial"/>
        <w:b w:val="0"/>
        <w:sz w:val="24"/>
      </w:rPr>
    </w:lvl>
    <w:lvl w:ilvl="5" w:tentative="0">
      <w:start w:val="1"/>
      <w:numFmt w:val="decimal"/>
      <w:pStyle w:val="7"/>
      <w:suff w:val="space"/>
      <w:lvlText w:val="%6）"/>
      <w:lvlJc w:val="left"/>
      <w:pPr>
        <w:ind w:left="0" w:firstLine="601"/>
      </w:pPr>
      <w:rPr>
        <w:rFonts w:hint="default" w:ascii="Arial" w:hAnsi="Arial" w:cs="Arial"/>
        <w:sz w:val="24"/>
        <w:szCs w:val="10351"/>
      </w:rPr>
    </w:lvl>
    <w:lvl w:ilvl="6" w:tentative="0">
      <w:start w:val="1"/>
      <w:numFmt w:val="upperLetter"/>
      <w:pStyle w:val="8"/>
      <w:suff w:val="space"/>
      <w:lvlText w:val="%7."/>
      <w:lvlJc w:val="left"/>
      <w:pPr>
        <w:ind w:left="0" w:firstLine="601"/>
      </w:pPr>
      <w:rPr>
        <w:rFonts w:hint="default" w:ascii="Arial" w:hAnsi="Arial" w:cs="Arial"/>
        <w:sz w:val="24"/>
      </w:rPr>
    </w:lvl>
    <w:lvl w:ilvl="7" w:tentative="0">
      <w:start w:val="1"/>
      <w:numFmt w:val="lowerLetter"/>
      <w:pStyle w:val="9"/>
      <w:suff w:val="space"/>
      <w:lvlText w:val="%8."/>
      <w:lvlJc w:val="left"/>
      <w:pPr>
        <w:ind w:left="0" w:firstLine="601"/>
      </w:pPr>
      <w:rPr>
        <w:rFonts w:hint="default" w:ascii="Arial" w:hAnsi="Arial" w:cs="Arial"/>
        <w:sz w:val="24"/>
        <w:szCs w:val="24"/>
      </w:rPr>
    </w:lvl>
    <w:lvl w:ilvl="8" w:tentative="0">
      <w:start w:val="1"/>
      <w:numFmt w:val="lowerLetter"/>
      <w:pStyle w:val="10"/>
      <w:suff w:val="space"/>
      <w:lvlText w:val="%9）"/>
      <w:lvlJc w:val="left"/>
      <w:pPr>
        <w:ind w:left="0" w:firstLine="601"/>
      </w:pPr>
      <w:rPr>
        <w:rFonts w:hint="default" w:ascii="Arial" w:hAnsi="Arial"/>
        <w:color w:val="000000"/>
        <w:sz w:val="24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653B87"/>
    <w:rsid w:val="023A5B5D"/>
    <w:rsid w:val="043553B6"/>
    <w:rsid w:val="04F76B05"/>
    <w:rsid w:val="073267E9"/>
    <w:rsid w:val="09E117D0"/>
    <w:rsid w:val="0AD57275"/>
    <w:rsid w:val="0BBB2BEB"/>
    <w:rsid w:val="0D233659"/>
    <w:rsid w:val="0D961E7E"/>
    <w:rsid w:val="0DCD3DDF"/>
    <w:rsid w:val="108012DF"/>
    <w:rsid w:val="11167533"/>
    <w:rsid w:val="117621CC"/>
    <w:rsid w:val="17A62F5E"/>
    <w:rsid w:val="17E35B4B"/>
    <w:rsid w:val="189078DA"/>
    <w:rsid w:val="1B6E37E3"/>
    <w:rsid w:val="1B8B45D4"/>
    <w:rsid w:val="1CAC23AA"/>
    <w:rsid w:val="21E112ED"/>
    <w:rsid w:val="22CF1D2C"/>
    <w:rsid w:val="267C4F33"/>
    <w:rsid w:val="27364F1E"/>
    <w:rsid w:val="28D0778C"/>
    <w:rsid w:val="2A2A43E8"/>
    <w:rsid w:val="2BD60BFE"/>
    <w:rsid w:val="2BF96FAD"/>
    <w:rsid w:val="2C7A3933"/>
    <w:rsid w:val="2FFB1F8A"/>
    <w:rsid w:val="30A82074"/>
    <w:rsid w:val="30DB2AEB"/>
    <w:rsid w:val="325E7AC2"/>
    <w:rsid w:val="33A44603"/>
    <w:rsid w:val="33FB1B8D"/>
    <w:rsid w:val="349C3B68"/>
    <w:rsid w:val="34A357B5"/>
    <w:rsid w:val="35BC48B8"/>
    <w:rsid w:val="37B81AC6"/>
    <w:rsid w:val="38B24394"/>
    <w:rsid w:val="3958538C"/>
    <w:rsid w:val="3A41145C"/>
    <w:rsid w:val="3A6841DD"/>
    <w:rsid w:val="3B502494"/>
    <w:rsid w:val="411260D2"/>
    <w:rsid w:val="41A235DB"/>
    <w:rsid w:val="425256AA"/>
    <w:rsid w:val="428C475C"/>
    <w:rsid w:val="43A15B81"/>
    <w:rsid w:val="43C76A6E"/>
    <w:rsid w:val="45EB7221"/>
    <w:rsid w:val="461D2DB2"/>
    <w:rsid w:val="46440DFC"/>
    <w:rsid w:val="488C3186"/>
    <w:rsid w:val="4AE6349B"/>
    <w:rsid w:val="4C4912EE"/>
    <w:rsid w:val="4D084640"/>
    <w:rsid w:val="506E3F2C"/>
    <w:rsid w:val="51677848"/>
    <w:rsid w:val="52291B63"/>
    <w:rsid w:val="535C07A5"/>
    <w:rsid w:val="538D7C23"/>
    <w:rsid w:val="561276EA"/>
    <w:rsid w:val="572B436A"/>
    <w:rsid w:val="5A91358B"/>
    <w:rsid w:val="5B242A58"/>
    <w:rsid w:val="5C187458"/>
    <w:rsid w:val="61653B87"/>
    <w:rsid w:val="62FC765F"/>
    <w:rsid w:val="636628C6"/>
    <w:rsid w:val="63F92934"/>
    <w:rsid w:val="645C6D2C"/>
    <w:rsid w:val="64B06A1C"/>
    <w:rsid w:val="663D1FA2"/>
    <w:rsid w:val="68CF08D6"/>
    <w:rsid w:val="697964CD"/>
    <w:rsid w:val="699B7F4C"/>
    <w:rsid w:val="6A4F1C98"/>
    <w:rsid w:val="6A890F99"/>
    <w:rsid w:val="6A9A25D1"/>
    <w:rsid w:val="6AA61A1F"/>
    <w:rsid w:val="6BD73442"/>
    <w:rsid w:val="6CB56535"/>
    <w:rsid w:val="6E3062F6"/>
    <w:rsid w:val="72D63D22"/>
    <w:rsid w:val="73013662"/>
    <w:rsid w:val="735201EA"/>
    <w:rsid w:val="74FC22EF"/>
    <w:rsid w:val="78362761"/>
    <w:rsid w:val="7DEA0344"/>
    <w:rsid w:val="7E1E6D28"/>
    <w:rsid w:val="7E5873B7"/>
    <w:rsid w:val="7F1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pageBreakBefore/>
      <w:numPr>
        <w:ilvl w:val="0"/>
        <w:numId w:val="1"/>
      </w:numPr>
      <w:spacing w:before="320" w:after="320" w:line="240" w:lineRule="auto"/>
      <w:ind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0"/>
    <w:pPr>
      <w:numPr>
        <w:ilvl w:val="1"/>
        <w:numId w:val="1"/>
      </w:numPr>
      <w:spacing w:before="240" w:after="120" w:line="360" w:lineRule="auto"/>
      <w:jc w:val="center"/>
      <w:outlineLvl w:val="1"/>
    </w:pPr>
    <w:rPr>
      <w:b/>
      <w:bCs/>
      <w:sz w:val="32"/>
      <w:szCs w:val="28"/>
    </w:rPr>
  </w:style>
  <w:style w:type="paragraph" w:styleId="4">
    <w:name w:val="heading 3"/>
    <w:basedOn w:val="1"/>
    <w:next w:val="1"/>
    <w:link w:val="21"/>
    <w:semiHidden/>
    <w:unhideWhenUsed/>
    <w:qFormat/>
    <w:uiPriority w:val="0"/>
    <w:pPr>
      <w:numPr>
        <w:ilvl w:val="2"/>
        <w:numId w:val="1"/>
      </w:numPr>
      <w:tabs>
        <w:tab w:val="left" w:pos="0"/>
      </w:tabs>
      <w:spacing w:line="360" w:lineRule="auto"/>
      <w:ind w:left="3261" w:firstLineChars="0"/>
      <w:jc w:val="left"/>
      <w:outlineLvl w:val="2"/>
    </w:pPr>
    <w:rPr>
      <w:rFonts w:ascii="Times New Roman" w:hAnsi="Times New Roman" w:eastAsia="仿宋" w:cs="Times New Roman"/>
      <w:b/>
      <w:bCs/>
      <w:szCs w:val="30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numPr>
        <w:ilvl w:val="3"/>
        <w:numId w:val="1"/>
      </w:numPr>
      <w:tabs>
        <w:tab w:val="left" w:pos="0"/>
      </w:tabs>
      <w:spacing w:line="360" w:lineRule="auto"/>
      <w:ind w:left="1418" w:firstLine="0" w:firstLineChars="0"/>
      <w:jc w:val="left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0"/>
    <w:pPr>
      <w:keepLines w:val="0"/>
      <w:widowControl/>
      <w:numPr>
        <w:ilvl w:val="4"/>
        <w:numId w:val="1"/>
      </w:numPr>
      <w:tabs>
        <w:tab w:val="left" w:pos="360"/>
        <w:tab w:val="left" w:pos="425"/>
        <w:tab w:val="left" w:pos="709"/>
        <w:tab w:val="left" w:pos="851"/>
        <w:tab w:val="left" w:pos="992"/>
      </w:tabs>
      <w:overflowPunct w:val="0"/>
      <w:autoSpaceDE w:val="0"/>
      <w:autoSpaceDN w:val="0"/>
      <w:adjustRightInd w:val="0"/>
      <w:spacing w:line="240" w:lineRule="auto"/>
      <w:ind w:left="-137" w:firstLine="420" w:firstLineChars="0"/>
      <w:textAlignment w:val="baseline"/>
      <w:outlineLvl w:val="4"/>
    </w:pPr>
    <w:rPr>
      <w:rFonts w:eastAsia="宋体" w:cs="宋体" w:asciiTheme="minorAscii" w:hAnsiTheme="minorAscii"/>
      <w:bCs/>
      <w:sz w:val="24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next w:val="1"/>
    <w:qFormat/>
    <w:uiPriority w:val="0"/>
    <w:pPr>
      <w:ind w:firstLine="420" w:firstLineChars="200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6">
    <w:name w:val="Body Text First Indent"/>
    <w:basedOn w:val="12"/>
    <w:qFormat/>
    <w:uiPriority w:val="0"/>
    <w:pPr>
      <w:ind w:firstLine="420" w:firstLineChars="100"/>
    </w:pPr>
  </w:style>
  <w:style w:type="character" w:customStyle="1" w:styleId="19">
    <w:name w:val="Heading 2 Char"/>
    <w:basedOn w:val="18"/>
    <w:link w:val="3"/>
    <w:qFormat/>
    <w:locked/>
    <w:uiPriority w:val="99"/>
    <w:rPr>
      <w:rFonts w:ascii="Times New Roman" w:hAnsi="Times New Roman" w:eastAsia="仿宋" w:cs="Times New Roman"/>
      <w:b/>
      <w:sz w:val="28"/>
    </w:rPr>
  </w:style>
  <w:style w:type="character" w:customStyle="1" w:styleId="20">
    <w:name w:val="Heading 1 Char"/>
    <w:basedOn w:val="18"/>
    <w:link w:val="2"/>
    <w:qFormat/>
    <w:locked/>
    <w:uiPriority w:val="99"/>
    <w:rPr>
      <w:rFonts w:ascii="Times New Roman" w:hAnsi="Times New Roman" w:eastAsia="仿宋" w:cs="Times New Roman"/>
      <w:b/>
      <w:kern w:val="44"/>
      <w:sz w:val="36"/>
    </w:rPr>
  </w:style>
  <w:style w:type="character" w:customStyle="1" w:styleId="21">
    <w:name w:val="标题 3 Char1"/>
    <w:link w:val="4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2">
    <w:name w:val="标题 4 Char1"/>
    <w:link w:val="5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3">
    <w:name w:val="标题 5 Char"/>
    <w:basedOn w:val="18"/>
    <w:link w:val="6"/>
    <w:qFormat/>
    <w:uiPriority w:val="0"/>
    <w:rPr>
      <w:rFonts w:eastAsia="宋体" w:cs="宋体" w:asciiTheme="minorAscii" w:hAnsiTheme="minorAscii"/>
      <w:b/>
      <w:bCs/>
      <w:kern w:val="2"/>
      <w:sz w:val="24"/>
      <w:szCs w:val="28"/>
    </w:rPr>
  </w:style>
  <w:style w:type="paragraph" w:customStyle="1" w:styleId="2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2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2026-01-20T09:20:00Z</dcterms:created>
  <dc:creator>淡定</dc:creator>
  <cp:lastModifiedBy>淡定</cp:lastModifiedBy>
  <dcterms:modified xsi:type="dcterms:W3CDTF">2026-01-20T09:21:33Z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2272B8F918B2449FA074F193FE5B750E_11</vt:lpwstr>
  </property>
  <property fmtid="{D5CDD505-2E9C-101B-9397-08002B2CF9AE}" pid="4" name="KSOTemplateDocerSaveRecord">
    <vt:lpwstr>eyJoZGlkIjoiYjZjMDVmNTg2MDFmY2Q2MDJiMzk5OGVkZjk4ZTE2M2YiLCJ1c2VySWQiOiIyMjAxMDg4MTYifQ==</vt:lpwstr>
  </property>
</Properties>
</file>