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9A7C9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1.首次磋商报价表</w:t>
      </w:r>
      <w:bookmarkStart w:id="0" w:name="_GoBack"/>
      <w:bookmarkEnd w:id="0"/>
    </w:p>
    <w:p w14:paraId="5E96D7F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87CBDF2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项目编号： </w:t>
      </w:r>
    </w:p>
    <w:tbl>
      <w:tblPr>
        <w:tblStyle w:val="15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586"/>
        <w:gridCol w:w="1935"/>
        <w:gridCol w:w="1269"/>
        <w:gridCol w:w="2071"/>
        <w:gridCol w:w="748"/>
      </w:tblGrid>
      <w:tr w14:paraId="3EBA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40" w:type="dxa"/>
            <w:noWrap w:val="0"/>
            <w:vAlign w:val="center"/>
          </w:tcPr>
          <w:p w14:paraId="5048BFA0">
            <w:pPr>
              <w:pStyle w:val="22"/>
              <w:spacing w:line="240" w:lineRule="auto"/>
              <w:ind w:firstLine="402" w:firstLineChars="200"/>
              <w:jc w:val="both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  <w:t>采购内容</w:t>
            </w:r>
          </w:p>
        </w:tc>
        <w:tc>
          <w:tcPr>
            <w:tcW w:w="1586" w:type="dxa"/>
            <w:noWrap w:val="0"/>
            <w:vAlign w:val="center"/>
          </w:tcPr>
          <w:p w14:paraId="10F6F551">
            <w:pPr>
              <w:pStyle w:val="22"/>
              <w:spacing w:line="240" w:lineRule="auto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935" w:type="dxa"/>
            <w:noWrap w:val="0"/>
            <w:vAlign w:val="center"/>
          </w:tcPr>
          <w:p w14:paraId="42E6D179">
            <w:pPr>
              <w:pStyle w:val="22"/>
              <w:spacing w:line="240" w:lineRule="auto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  <w:t>项目经理</w:t>
            </w:r>
          </w:p>
        </w:tc>
        <w:tc>
          <w:tcPr>
            <w:tcW w:w="1269" w:type="dxa"/>
            <w:noWrap w:val="0"/>
            <w:vAlign w:val="center"/>
          </w:tcPr>
          <w:p w14:paraId="54918DB5">
            <w:pPr>
              <w:pStyle w:val="22"/>
              <w:spacing w:line="240" w:lineRule="auto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2071" w:type="dxa"/>
            <w:noWrap w:val="0"/>
            <w:vAlign w:val="center"/>
          </w:tcPr>
          <w:p w14:paraId="3C8DE5F4">
            <w:pPr>
              <w:pStyle w:val="22"/>
              <w:spacing w:line="240" w:lineRule="auto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</w:rPr>
              <w:t>质量标准</w:t>
            </w:r>
          </w:p>
        </w:tc>
        <w:tc>
          <w:tcPr>
            <w:tcW w:w="748" w:type="dxa"/>
            <w:noWrap w:val="0"/>
            <w:vAlign w:val="center"/>
          </w:tcPr>
          <w:p w14:paraId="2168D57B">
            <w:pPr>
              <w:pStyle w:val="22"/>
              <w:spacing w:line="500" w:lineRule="atLeast"/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4B0DB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740" w:type="dxa"/>
            <w:noWrap w:val="0"/>
            <w:vAlign w:val="center"/>
          </w:tcPr>
          <w:p w14:paraId="4C69A8CE">
            <w:pPr>
              <w:pStyle w:val="22"/>
              <w:spacing w:line="240" w:lineRule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西安浐灞国际港公厕排污管道改造项目</w:t>
            </w:r>
          </w:p>
        </w:tc>
        <w:tc>
          <w:tcPr>
            <w:tcW w:w="1586" w:type="dxa"/>
            <w:noWrap w:val="0"/>
            <w:vAlign w:val="center"/>
          </w:tcPr>
          <w:p w14:paraId="1AA6C946">
            <w:pPr>
              <w:pStyle w:val="22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  <w:t>大写：</w:t>
            </w:r>
          </w:p>
          <w:p w14:paraId="1F3D2FAE">
            <w:pPr>
              <w:pStyle w:val="22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  <w:t>小写：</w:t>
            </w:r>
          </w:p>
        </w:tc>
        <w:tc>
          <w:tcPr>
            <w:tcW w:w="1935" w:type="dxa"/>
            <w:noWrap w:val="0"/>
            <w:vAlign w:val="center"/>
          </w:tcPr>
          <w:p w14:paraId="6A22DD99">
            <w:pPr>
              <w:pStyle w:val="22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3B4FC1E">
            <w:pPr>
              <w:pStyle w:val="22"/>
              <w:spacing w:line="240" w:lineRule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071" w:type="dxa"/>
            <w:noWrap w:val="0"/>
            <w:vAlign w:val="center"/>
          </w:tcPr>
          <w:p w14:paraId="5A2E7380">
            <w:pPr>
              <w:pStyle w:val="22"/>
              <w:spacing w:line="240" w:lineRule="auto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符合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采购文件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  <w:t>和国家及行业规定的建筑工程质量检验评定“合格”标准</w:t>
            </w:r>
          </w:p>
        </w:tc>
        <w:tc>
          <w:tcPr>
            <w:tcW w:w="748" w:type="dxa"/>
            <w:noWrap w:val="0"/>
            <w:vAlign w:val="center"/>
          </w:tcPr>
          <w:p w14:paraId="0E9CEC4A">
            <w:pPr>
              <w:pStyle w:val="22"/>
              <w:spacing w:line="500" w:lineRule="atLeast"/>
              <w:ind w:firstLine="562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B6CD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9349" w:type="dxa"/>
            <w:gridSpan w:val="6"/>
            <w:noWrap w:val="0"/>
            <w:vAlign w:val="center"/>
          </w:tcPr>
          <w:p w14:paraId="7F744D7D">
            <w:pPr>
              <w:kinsoku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注: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1.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磋商报价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不得超过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预算或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最高限价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，否则响应文件按无效标处理。</w:t>
            </w:r>
          </w:p>
          <w:p w14:paraId="46E61FA7">
            <w:pPr>
              <w:pStyle w:val="11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2.报价单位为人名币（元），需保留小数点后两位。</w:t>
            </w:r>
          </w:p>
        </w:tc>
      </w:tr>
    </w:tbl>
    <w:p w14:paraId="27B8E822">
      <w:pPr>
        <w:pStyle w:val="13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71C7F2E2">
      <w:pPr>
        <w:pStyle w:val="13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0A4A3B54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</w:t>
      </w:r>
    </w:p>
    <w:p w14:paraId="42C1A41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</w:p>
    <w:p w14:paraId="5C01EC68">
      <w:pPr>
        <w:jc w:val="right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4DF0F8ED">
      <w:pPr>
        <w:jc w:val="center"/>
        <w:outlineLvl w:val="0"/>
        <w:rPr>
          <w:rFonts w:hint="default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2.1分项报价表</w:t>
      </w:r>
    </w:p>
    <w:p w14:paraId="3FB4F3A3">
      <w:pPr>
        <w:tabs>
          <w:tab w:val="left" w:pos="1800"/>
          <w:tab w:val="left" w:pos="5580"/>
        </w:tabs>
        <w:spacing w:line="360" w:lineRule="auto"/>
        <w:ind w:right="-867" w:rightChars="-413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项目编号： </w:t>
      </w:r>
    </w:p>
    <w:tbl>
      <w:tblPr>
        <w:tblStyle w:val="15"/>
        <w:tblW w:w="9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794"/>
        <w:gridCol w:w="4286"/>
        <w:gridCol w:w="1502"/>
      </w:tblGrid>
      <w:tr w14:paraId="76C4F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F9D2A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8DDFB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报价内容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6102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ACB67E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2A4B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8F4A9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3E0CF">
            <w:pPr>
              <w:pStyle w:val="22"/>
              <w:spacing w:beforeLines="0" w:afterLines="0" w:line="500" w:lineRule="atLeast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青柳驿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公厕报价合计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1FF6C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CCD4E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0BA6B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1F0F9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4303D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山几一方公厕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FEF9A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631DC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04B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154F87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C42BA6">
            <w:pPr>
              <w:pStyle w:val="22"/>
              <w:spacing w:beforeLines="0" w:afterLines="0" w:line="500" w:lineRule="atLeast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御锦城公厕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1772E5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96223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79EF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F27334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411C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昭远驿公厕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0F5CC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A099B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0B44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E7E31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5B3F2">
            <w:pPr>
              <w:pStyle w:val="22"/>
              <w:spacing w:beforeLines="0" w:afterLines="0" w:line="500" w:lineRule="atLeast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  <w:t>秦汉大道公厕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CA5F9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638A73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5F73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4C876">
            <w:pPr>
              <w:pStyle w:val="22"/>
              <w:spacing w:beforeLines="0" w:afterLines="0" w:line="500" w:lineRule="atLeast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2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07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</w:rPr>
              <w:t>启源一路公厕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highlight w:val="none"/>
                <w:lang w:val="en-US" w:eastAsia="zh-CN"/>
              </w:rPr>
              <w:t>报价合计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E7538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6B26D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34B2D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3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812B3">
            <w:pPr>
              <w:pStyle w:val="22"/>
              <w:spacing w:beforeLines="0" w:afterLines="0"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</w:rPr>
              <w:t>磋商报价（元）</w:t>
            </w:r>
          </w:p>
        </w:tc>
        <w:tc>
          <w:tcPr>
            <w:tcW w:w="4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14904">
            <w:pPr>
              <w:pStyle w:val="22"/>
              <w:spacing w:beforeLines="0" w:afterLines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F528F">
            <w:pPr>
              <w:pStyle w:val="22"/>
              <w:spacing w:beforeLines="0" w:afterLines="0" w:line="500" w:lineRule="atLeast"/>
              <w:ind w:firstLine="562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67FD133F">
      <w:pPr>
        <w:widowControl/>
        <w:spacing w:beforeLines="0" w:afterLines="0"/>
        <w:jc w:val="left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注：1.供应商磋商总报价不得超过预算或最高限价，否则响应文件按无效标处理。分项报价表中磋商报价金额须与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"/>
        </w:rPr>
        <w:t>首次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磋商报价表中磋商报价金额一致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eastAsia="zh-CN" w:bidi="ar"/>
        </w:rPr>
        <w:t>；</w:t>
      </w:r>
    </w:p>
    <w:p w14:paraId="092AFEF0">
      <w:pPr>
        <w:widowControl/>
        <w:spacing w:beforeLines="0" w:afterLines="0"/>
        <w:ind w:firstLine="400" w:firstLineChars="200"/>
        <w:jc w:val="left"/>
        <w:textAlignment w:val="center"/>
        <w:rPr>
          <w:rFonts w:hint="default" w:ascii="仿宋" w:hAnsi="仿宋" w:eastAsia="仿宋" w:cs="仿宋"/>
          <w:color w:val="auto"/>
          <w:kern w:val="0"/>
          <w:sz w:val="20"/>
          <w:szCs w:val="20"/>
          <w:highlight w:val="none"/>
          <w:lang w:val="en-US" w:bidi="ar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磋商报价=①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青柳驿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公厕报价合计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＋②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山几一方公厕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报价合计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＋③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御锦城公厕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报价合计+④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18"/>
          <w:szCs w:val="18"/>
          <w:highlight w:val="none"/>
          <w:u w:val="none"/>
          <w:lang w:val="en-US" w:eastAsia="zh-CN" w:bidi="ar"/>
        </w:rPr>
        <w:t>昭远驿公厕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报价合计+⑤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eastAsia="zh-CN"/>
        </w:rPr>
        <w:t>秦汉大道公厕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报价合计＋⑥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启源一路公厕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报价合计；</w:t>
      </w:r>
    </w:p>
    <w:p w14:paraId="1FEDAF59">
      <w:pPr>
        <w:widowControl/>
        <w:spacing w:beforeLines="0" w:afterLines="0"/>
        <w:ind w:firstLine="400" w:firstLineChars="200"/>
        <w:jc w:val="left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.报价单位为人名币（元），需保留小数点后两位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eastAsia="zh-CN" w:bidi="ar"/>
        </w:rPr>
        <w:t>；</w:t>
      </w:r>
    </w:p>
    <w:p w14:paraId="03553849">
      <w:pPr>
        <w:pStyle w:val="11"/>
        <w:ind w:left="0" w:leftChars="0" w:firstLine="0" w:firstLineChars="0"/>
        <w:rPr>
          <w:rFonts w:hint="default"/>
          <w:highlight w:val="none"/>
          <w:lang w:val="en-US" w:eastAsia="zh-CN"/>
        </w:rPr>
      </w:pPr>
    </w:p>
    <w:p w14:paraId="3C91A78F">
      <w:pPr>
        <w:widowControl/>
        <w:spacing w:beforeLines="0" w:afterLines="0"/>
        <w:jc w:val="left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</w:pPr>
    </w:p>
    <w:p w14:paraId="5E9B5700">
      <w:pPr>
        <w:widowControl/>
        <w:spacing w:beforeLines="0" w:afterLines="0"/>
        <w:jc w:val="center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供应商（公章）：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lang w:bidi="ar"/>
        </w:rPr>
        <w:t xml:space="preserve">                                </w:t>
      </w:r>
    </w:p>
    <w:p w14:paraId="7D252A0A">
      <w:pPr>
        <w:widowControl/>
        <w:wordWrap w:val="0"/>
        <w:spacing w:beforeLines="0" w:afterLines="0"/>
        <w:jc w:val="right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34D7D539">
      <w:pPr>
        <w:widowControl/>
        <w:wordWrap w:val="0"/>
        <w:spacing w:beforeLines="0" w:afterLines="0"/>
        <w:jc w:val="right"/>
        <w:textAlignment w:val="center"/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0"/>
          <w:szCs w:val="20"/>
          <w:highlight w:val="none"/>
          <w:lang w:bidi="ar"/>
        </w:rPr>
        <w:t xml:space="preserve">日 </w:t>
      </w:r>
    </w:p>
    <w:p w14:paraId="1D4937C6">
      <w:pP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226C4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default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2.2工程量报价</w:t>
      </w:r>
    </w:p>
    <w:p w14:paraId="09D40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青柳驿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公厕</w:t>
      </w:r>
    </w:p>
    <w:tbl>
      <w:tblPr>
        <w:tblStyle w:val="15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392"/>
        <w:gridCol w:w="3724"/>
        <w:gridCol w:w="646"/>
        <w:gridCol w:w="723"/>
        <w:gridCol w:w="669"/>
        <w:gridCol w:w="990"/>
      </w:tblGrid>
      <w:tr w14:paraId="2BF3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</w:tcPr>
          <w:p w14:paraId="2329493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92" w:type="dxa"/>
            <w:vMerge w:val="restart"/>
            <w:shd w:val="clear" w:color="auto" w:fill="auto"/>
            <w:vAlign w:val="center"/>
          </w:tcPr>
          <w:p w14:paraId="42CBA6A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724" w:type="dxa"/>
            <w:vMerge w:val="restart"/>
            <w:shd w:val="clear" w:color="auto" w:fill="auto"/>
            <w:vAlign w:val="center"/>
          </w:tcPr>
          <w:p w14:paraId="65A538D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46" w:type="dxa"/>
            <w:vMerge w:val="restart"/>
            <w:shd w:val="clear" w:color="auto" w:fill="auto"/>
            <w:vAlign w:val="center"/>
          </w:tcPr>
          <w:p w14:paraId="04264F3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</w:t>
            </w:r>
          </w:p>
          <w:p w14:paraId="678D643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14:paraId="0CED841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</w:t>
            </w:r>
          </w:p>
          <w:p w14:paraId="11F42DD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14:paraId="44AE43F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21F9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40" w:type="dxa"/>
            <w:vMerge w:val="continue"/>
            <w:shd w:val="clear" w:color="auto" w:fill="auto"/>
            <w:vAlign w:val="center"/>
          </w:tcPr>
          <w:p w14:paraId="58A266B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92" w:type="dxa"/>
            <w:vMerge w:val="continue"/>
            <w:shd w:val="clear" w:color="auto" w:fill="auto"/>
            <w:vAlign w:val="center"/>
          </w:tcPr>
          <w:p w14:paraId="169E072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24" w:type="dxa"/>
            <w:vMerge w:val="continue"/>
            <w:shd w:val="clear" w:color="auto" w:fill="auto"/>
            <w:vAlign w:val="center"/>
          </w:tcPr>
          <w:p w14:paraId="6AF88F4A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6" w:type="dxa"/>
            <w:vMerge w:val="continue"/>
            <w:shd w:val="clear" w:color="auto" w:fill="auto"/>
            <w:vAlign w:val="center"/>
          </w:tcPr>
          <w:p w14:paraId="6D91910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vMerge w:val="continue"/>
            <w:shd w:val="clear" w:color="auto" w:fill="auto"/>
            <w:vAlign w:val="center"/>
          </w:tcPr>
          <w:p w14:paraId="1D4B754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E7CD3D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</w:t>
            </w:r>
          </w:p>
          <w:p w14:paraId="6E2835C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938D10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3CD6A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50CB6FA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24966F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3E4C28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05497CB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C68B1A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6865891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F9D28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1AAC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06B4EF7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3C95DBB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B1B966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79D33AC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3E1AA9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E05727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88B825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13A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3C35285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FF1E88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BE336E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3.碾压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25ABAA3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541022A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37.06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4849B5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81912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4AB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7D4D31B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777A90B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E74330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E5E85C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AECA40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11.38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5BFA476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51D31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0F1B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2468CA2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00024C4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6A222D1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1.种类、规格:上口内径Φ1000mm下口内径Φ1500mm，井深3.5m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0F36534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3861F2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16B1727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B975D2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4E7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2A287A8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7B63CCB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702EA7D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25D524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A9ADFE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4BAFE129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40BB01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EE4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4E4C601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1B02FCC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04B001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4A96F2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1BFE0CF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49ADD8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5AB8C1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37210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5E8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640" w:type="dxa"/>
            <w:shd w:val="clear" w:color="auto" w:fill="auto"/>
            <w:vAlign w:val="center"/>
          </w:tcPr>
          <w:p w14:paraId="145E797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0FD207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04B002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3EDCFC2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646" w:type="dxa"/>
            <w:shd w:val="clear" w:color="auto" w:fill="auto"/>
            <w:vAlign w:val="center"/>
          </w:tcPr>
          <w:p w14:paraId="4391F09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A02F5D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2ECA1AA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5A092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E48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794" w:type="dxa"/>
            <w:gridSpan w:val="6"/>
            <w:shd w:val="clear" w:color="auto" w:fill="auto"/>
            <w:vAlign w:val="center"/>
          </w:tcPr>
          <w:p w14:paraId="00DB6D9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①青柳驿公厕报价合计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D5E33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28349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238BC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57FD3E00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  <w:outlineLvl w:val="9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22267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②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山几一方公厕</w:t>
      </w:r>
    </w:p>
    <w:tbl>
      <w:tblPr>
        <w:tblStyle w:val="1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8"/>
        <w:gridCol w:w="3723"/>
        <w:gridCol w:w="623"/>
        <w:gridCol w:w="738"/>
        <w:gridCol w:w="647"/>
        <w:gridCol w:w="1030"/>
      </w:tblGrid>
      <w:tr w14:paraId="0914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65" w:type="dxa"/>
            <w:vMerge w:val="restart"/>
            <w:shd w:val="clear" w:color="auto" w:fill="auto"/>
            <w:vAlign w:val="center"/>
          </w:tcPr>
          <w:p w14:paraId="73B8D4D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408" w:type="dxa"/>
            <w:vMerge w:val="restart"/>
            <w:shd w:val="clear" w:color="auto" w:fill="auto"/>
            <w:vAlign w:val="center"/>
          </w:tcPr>
          <w:p w14:paraId="2EE2455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723" w:type="dxa"/>
            <w:vMerge w:val="restart"/>
            <w:shd w:val="clear" w:color="auto" w:fill="auto"/>
            <w:vAlign w:val="center"/>
          </w:tcPr>
          <w:p w14:paraId="6731ADA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23" w:type="dxa"/>
            <w:vMerge w:val="restart"/>
            <w:shd w:val="clear" w:color="auto" w:fill="auto"/>
            <w:vAlign w:val="center"/>
          </w:tcPr>
          <w:p w14:paraId="1F6F117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</w:t>
            </w:r>
          </w:p>
          <w:p w14:paraId="14EAC6E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0186956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</w:t>
            </w:r>
          </w:p>
          <w:p w14:paraId="0059947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677" w:type="dxa"/>
            <w:gridSpan w:val="2"/>
            <w:shd w:val="clear" w:color="auto" w:fill="auto"/>
            <w:vAlign w:val="center"/>
          </w:tcPr>
          <w:p w14:paraId="6225089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15F9A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65" w:type="dxa"/>
            <w:vMerge w:val="continue"/>
            <w:shd w:val="clear" w:color="auto" w:fill="auto"/>
            <w:vAlign w:val="center"/>
          </w:tcPr>
          <w:p w14:paraId="7D04E416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08" w:type="dxa"/>
            <w:vMerge w:val="continue"/>
            <w:shd w:val="clear" w:color="auto" w:fill="auto"/>
            <w:vAlign w:val="center"/>
          </w:tcPr>
          <w:p w14:paraId="0768645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723" w:type="dxa"/>
            <w:vMerge w:val="continue"/>
            <w:shd w:val="clear" w:color="auto" w:fill="auto"/>
            <w:vAlign w:val="center"/>
          </w:tcPr>
          <w:p w14:paraId="69A4B45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23" w:type="dxa"/>
            <w:vMerge w:val="continue"/>
            <w:shd w:val="clear" w:color="auto" w:fill="auto"/>
            <w:vAlign w:val="center"/>
          </w:tcPr>
          <w:p w14:paraId="4396106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38" w:type="dxa"/>
            <w:vMerge w:val="continue"/>
            <w:shd w:val="clear" w:color="auto" w:fill="auto"/>
            <w:vAlign w:val="center"/>
          </w:tcPr>
          <w:p w14:paraId="0BA49F8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14:paraId="6743AA1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6268E3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2590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C3E5A5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660FD3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400E170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47A7B9D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AC662D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181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B21C83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0CF7CD1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18CE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9036F7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1301C8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411927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812C67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6329A2E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439E92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5AE87B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7881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00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39BBB2E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DABB95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008B2F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3.碾压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577CA2C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79F3B8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225.79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B1DE19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8FF33B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FC6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39ECFCF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C2BD63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788C59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1.种类、规格:内径Φ700mm，井深2.5m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9.渗漏试验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1A053ED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DA8405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CD3115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A7302C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94D9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28234A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584903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04B003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087C40F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B3CE34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1AB11B2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068A0C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D17A8A6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7D5A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6F4E66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150514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04B004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21041A1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316F9F1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2003F70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F73EA6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7B5827C1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6F4D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8CFE02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BE24D3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04B005</w:t>
            </w:r>
          </w:p>
        </w:tc>
        <w:tc>
          <w:tcPr>
            <w:tcW w:w="3723" w:type="dxa"/>
            <w:shd w:val="clear" w:color="auto" w:fill="auto"/>
            <w:vAlign w:val="center"/>
          </w:tcPr>
          <w:p w14:paraId="57C8FFA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污水泵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1.名称:污水泵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2.功率:7.5kW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运输、安装</w:t>
            </w:r>
          </w:p>
        </w:tc>
        <w:tc>
          <w:tcPr>
            <w:tcW w:w="623" w:type="dxa"/>
            <w:shd w:val="clear" w:color="auto" w:fill="auto"/>
            <w:vAlign w:val="center"/>
          </w:tcPr>
          <w:p w14:paraId="604B55B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4E38E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B6DCA5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3F09C4E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CE6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804" w:type="dxa"/>
            <w:gridSpan w:val="6"/>
            <w:shd w:val="clear" w:color="auto" w:fill="auto"/>
            <w:vAlign w:val="center"/>
          </w:tcPr>
          <w:p w14:paraId="655001B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②山几一方公厕报价合计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32FA64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36C51AD5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/>
        <w:textAlignment w:val="auto"/>
        <w:outlineLvl w:val="9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35137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御锦城公厕</w:t>
      </w:r>
    </w:p>
    <w:tbl>
      <w:tblPr>
        <w:tblStyle w:val="15"/>
        <w:tblW w:w="0" w:type="auto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385"/>
        <w:gridCol w:w="3617"/>
        <w:gridCol w:w="616"/>
        <w:gridCol w:w="734"/>
        <w:gridCol w:w="648"/>
        <w:gridCol w:w="1005"/>
      </w:tblGrid>
      <w:tr w14:paraId="3E3F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4" w:type="dxa"/>
            <w:vMerge w:val="restart"/>
            <w:shd w:val="clear" w:color="auto" w:fill="auto"/>
            <w:vAlign w:val="center"/>
          </w:tcPr>
          <w:p w14:paraId="666DF38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3A33AAA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617" w:type="dxa"/>
            <w:vMerge w:val="restart"/>
            <w:shd w:val="clear" w:color="auto" w:fill="auto"/>
            <w:vAlign w:val="center"/>
          </w:tcPr>
          <w:p w14:paraId="6C32F5F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85B4D7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</w:t>
            </w:r>
          </w:p>
          <w:p w14:paraId="3B4605A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2612565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</w:t>
            </w:r>
          </w:p>
          <w:p w14:paraId="2FFE427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653" w:type="dxa"/>
            <w:gridSpan w:val="2"/>
            <w:shd w:val="clear" w:color="auto" w:fill="auto"/>
            <w:vAlign w:val="center"/>
          </w:tcPr>
          <w:p w14:paraId="7412727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6E686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54" w:type="dxa"/>
            <w:vMerge w:val="continue"/>
            <w:shd w:val="clear" w:color="auto" w:fill="auto"/>
            <w:vAlign w:val="center"/>
          </w:tcPr>
          <w:p w14:paraId="3C9D759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85" w:type="dxa"/>
            <w:vMerge w:val="continue"/>
            <w:shd w:val="clear" w:color="auto" w:fill="auto"/>
            <w:vAlign w:val="center"/>
          </w:tcPr>
          <w:p w14:paraId="2667550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617" w:type="dxa"/>
            <w:vMerge w:val="continue"/>
            <w:shd w:val="clear" w:color="auto" w:fill="auto"/>
            <w:vAlign w:val="center"/>
          </w:tcPr>
          <w:p w14:paraId="629D8AC1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6" w:type="dxa"/>
            <w:vMerge w:val="continue"/>
            <w:shd w:val="clear" w:color="auto" w:fill="auto"/>
            <w:vAlign w:val="center"/>
          </w:tcPr>
          <w:p w14:paraId="59AD424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34" w:type="dxa"/>
            <w:vMerge w:val="continue"/>
            <w:shd w:val="clear" w:color="auto" w:fill="auto"/>
            <w:vAlign w:val="center"/>
          </w:tcPr>
          <w:p w14:paraId="36B08CC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02F5A9E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F97FFF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26E11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654" w:type="dxa"/>
            <w:shd w:val="clear" w:color="auto" w:fill="auto"/>
            <w:vAlign w:val="center"/>
          </w:tcPr>
          <w:p w14:paraId="0EB5954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576300A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E01C5F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98254A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73F752E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DCE7C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C65F4F9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5978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654" w:type="dxa"/>
            <w:shd w:val="clear" w:color="auto" w:fill="auto"/>
            <w:vAlign w:val="center"/>
          </w:tcPr>
          <w:p w14:paraId="68D3776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43E693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CADF20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F2268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01DD770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EE684D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3E9A13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83B7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654" w:type="dxa"/>
            <w:shd w:val="clear" w:color="auto" w:fill="auto"/>
            <w:vAlign w:val="center"/>
          </w:tcPr>
          <w:p w14:paraId="0879227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6FBC247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133319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3.碾压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76594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025AC37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37.06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139A8A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889E841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5D2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654" w:type="dxa"/>
            <w:shd w:val="clear" w:color="auto" w:fill="auto"/>
            <w:vAlign w:val="center"/>
          </w:tcPr>
          <w:p w14:paraId="7731670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493D56A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3C4F132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F063C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56AA646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11.38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6C73B9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950087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6F71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654" w:type="dxa"/>
            <w:shd w:val="clear" w:color="auto" w:fill="auto"/>
            <w:vAlign w:val="center"/>
          </w:tcPr>
          <w:p w14:paraId="017A064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543DAA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0747452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1.种类、规格:上口内径Φ1000mm下口内径Φ1500mm，井深3.5m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FC8EF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5E66BE1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20CF6D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03E0B8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5714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654" w:type="dxa"/>
            <w:shd w:val="clear" w:color="auto" w:fill="auto"/>
            <w:vAlign w:val="center"/>
          </w:tcPr>
          <w:p w14:paraId="101FC68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3DD31CF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65A96D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BC57F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1F7086A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B039C09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492842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260B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654" w:type="dxa"/>
            <w:shd w:val="clear" w:color="auto" w:fill="auto"/>
            <w:vAlign w:val="center"/>
          </w:tcPr>
          <w:p w14:paraId="4D88041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2C476BF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04B003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B06C27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F12BE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78AEF0F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C21D29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10EAA4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DF75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54" w:type="dxa"/>
            <w:shd w:val="clear" w:color="auto" w:fill="auto"/>
            <w:vAlign w:val="center"/>
          </w:tcPr>
          <w:p w14:paraId="6B247C3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217088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04B004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4793ED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E00A8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34" w:type="dxa"/>
            <w:shd w:val="clear" w:color="auto" w:fill="auto"/>
            <w:vAlign w:val="center"/>
          </w:tcPr>
          <w:p w14:paraId="0844DEC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480440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646B50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AC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654" w:type="dxa"/>
            <w:gridSpan w:val="6"/>
            <w:shd w:val="clear" w:color="auto" w:fill="auto"/>
            <w:vAlign w:val="center"/>
          </w:tcPr>
          <w:p w14:paraId="07628F4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③御锦城公厕报价合计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48506F4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63A7A0CF"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016874C2"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5104CB5E"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</w:p>
    <w:p w14:paraId="16637BA1">
      <w:pPr>
        <w:keepNext w:val="0"/>
        <w:keepLines w:val="0"/>
        <w:pageBreakBefore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0"/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>④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eastAsia="zh-CN"/>
        </w:rPr>
        <w:t>昭远驿公厕</w:t>
      </w:r>
    </w:p>
    <w:tbl>
      <w:tblPr>
        <w:tblStyle w:val="15"/>
        <w:tblW w:w="0" w:type="auto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393"/>
        <w:gridCol w:w="3517"/>
        <w:gridCol w:w="616"/>
        <w:gridCol w:w="735"/>
        <w:gridCol w:w="725"/>
        <w:gridCol w:w="1028"/>
      </w:tblGrid>
      <w:tr w14:paraId="4067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5" w:type="dxa"/>
            <w:vMerge w:val="restart"/>
            <w:shd w:val="clear" w:color="auto" w:fill="auto"/>
            <w:vAlign w:val="center"/>
          </w:tcPr>
          <w:p w14:paraId="6719EB3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93" w:type="dxa"/>
            <w:vMerge w:val="restart"/>
            <w:shd w:val="clear" w:color="auto" w:fill="auto"/>
            <w:vAlign w:val="center"/>
          </w:tcPr>
          <w:p w14:paraId="2D1EE06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517" w:type="dxa"/>
            <w:vMerge w:val="restart"/>
            <w:shd w:val="clear" w:color="auto" w:fill="auto"/>
            <w:vAlign w:val="center"/>
          </w:tcPr>
          <w:p w14:paraId="4746869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7385086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35" w:type="dxa"/>
            <w:vMerge w:val="restart"/>
            <w:shd w:val="clear" w:color="auto" w:fill="auto"/>
            <w:vAlign w:val="center"/>
          </w:tcPr>
          <w:p w14:paraId="0B2E092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753" w:type="dxa"/>
            <w:gridSpan w:val="2"/>
            <w:shd w:val="clear" w:color="auto" w:fill="auto"/>
            <w:vAlign w:val="center"/>
          </w:tcPr>
          <w:p w14:paraId="0D54374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3414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45" w:type="dxa"/>
            <w:vMerge w:val="continue"/>
            <w:shd w:val="clear" w:color="auto" w:fill="auto"/>
            <w:vAlign w:val="center"/>
          </w:tcPr>
          <w:p w14:paraId="3C9485F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93" w:type="dxa"/>
            <w:vMerge w:val="continue"/>
            <w:shd w:val="clear" w:color="auto" w:fill="auto"/>
            <w:vAlign w:val="center"/>
          </w:tcPr>
          <w:p w14:paraId="065FBD5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517" w:type="dxa"/>
            <w:vMerge w:val="continue"/>
            <w:shd w:val="clear" w:color="auto" w:fill="auto"/>
            <w:vAlign w:val="center"/>
          </w:tcPr>
          <w:p w14:paraId="76F4872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6" w:type="dxa"/>
            <w:vMerge w:val="continue"/>
            <w:shd w:val="clear" w:color="auto" w:fill="auto"/>
            <w:vAlign w:val="center"/>
          </w:tcPr>
          <w:p w14:paraId="5BE2D37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35" w:type="dxa"/>
            <w:vMerge w:val="continue"/>
            <w:shd w:val="clear" w:color="auto" w:fill="auto"/>
            <w:vAlign w:val="center"/>
          </w:tcPr>
          <w:p w14:paraId="2D6D457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5CB699B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2A0BE42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304CF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645" w:type="dxa"/>
            <w:shd w:val="clear" w:color="auto" w:fill="auto"/>
            <w:vAlign w:val="center"/>
          </w:tcPr>
          <w:p w14:paraId="7D0AB18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42A4EF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19C7630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B91A1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EA4CD3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7145E19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7412DB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860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4" w:hRule="atLeast"/>
        </w:trPr>
        <w:tc>
          <w:tcPr>
            <w:tcW w:w="645" w:type="dxa"/>
            <w:shd w:val="clear" w:color="auto" w:fill="auto"/>
            <w:vAlign w:val="center"/>
          </w:tcPr>
          <w:p w14:paraId="36A2A8A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5AD199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6939AC7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01C9C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788D37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9BC42F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BC3873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0BE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645" w:type="dxa"/>
            <w:shd w:val="clear" w:color="auto" w:fill="auto"/>
            <w:vAlign w:val="center"/>
          </w:tcPr>
          <w:p w14:paraId="126273C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3288CC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77E48F0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3.碾压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F9605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D40BF9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37.77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1B3829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AD480BA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C4B2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645" w:type="dxa"/>
            <w:shd w:val="clear" w:color="auto" w:fill="auto"/>
            <w:vAlign w:val="center"/>
          </w:tcPr>
          <w:p w14:paraId="2545327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A035C3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C641BA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77F86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EDD98D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10.56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594D4C9A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4DBD22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9E26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645" w:type="dxa"/>
            <w:shd w:val="clear" w:color="auto" w:fill="auto"/>
            <w:vAlign w:val="center"/>
          </w:tcPr>
          <w:p w14:paraId="4E9F823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202110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46EAEB9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1.种类、规格:上口内径Φ1000mm下口内径Φ1500mm，井深3.2m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9A806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F9D986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0BEF1299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055D8F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C1C6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90" w:hRule="atLeast"/>
        </w:trPr>
        <w:tc>
          <w:tcPr>
            <w:tcW w:w="645" w:type="dxa"/>
            <w:shd w:val="clear" w:color="auto" w:fill="auto"/>
            <w:vAlign w:val="center"/>
          </w:tcPr>
          <w:p w14:paraId="1C6CF6B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D9A719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04B005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41BAA25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污水泵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1.名称:污水泵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2.功率:7.5kW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运输、安装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0D99D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07DEDCE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47288F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7DAAE7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150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645" w:type="dxa"/>
            <w:shd w:val="clear" w:color="auto" w:fill="auto"/>
            <w:vAlign w:val="center"/>
          </w:tcPr>
          <w:p w14:paraId="4F8D477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73DCA7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04B003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078E260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A319E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A17C8F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2FD5C72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5A8713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21E9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45" w:type="dxa"/>
            <w:shd w:val="clear" w:color="auto" w:fill="auto"/>
            <w:vAlign w:val="center"/>
          </w:tcPr>
          <w:p w14:paraId="642E30B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BAE3BC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04B004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01A7B62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AAC63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2BD7A3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25" w:type="dxa"/>
            <w:shd w:val="clear" w:color="auto" w:fill="auto"/>
            <w:vAlign w:val="center"/>
          </w:tcPr>
          <w:p w14:paraId="3A66B6C2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E6D7CB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7386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631" w:type="dxa"/>
            <w:gridSpan w:val="6"/>
            <w:shd w:val="clear" w:color="auto" w:fill="auto"/>
            <w:vAlign w:val="center"/>
          </w:tcPr>
          <w:p w14:paraId="636A169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④昭远驿公厕报价合计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33732556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49E31661">
      <w:pPr>
        <w:keepNext w:val="0"/>
        <w:keepLine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</w:p>
    <w:p w14:paraId="645FE37D">
      <w:pP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br w:type="page"/>
      </w:r>
    </w:p>
    <w:p w14:paraId="2BC27C29">
      <w:pPr>
        <w:pStyle w:val="11"/>
        <w:rPr>
          <w:rFonts w:hint="eastAsia"/>
          <w:color w:val="auto"/>
          <w:highlight w:val="none"/>
          <w:lang w:val="en-US" w:eastAsia="zh-CN"/>
        </w:rPr>
      </w:pPr>
    </w:p>
    <w:p w14:paraId="01074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⑤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eastAsia="zh-CN"/>
        </w:rPr>
        <w:t>秦汉大道公厕</w:t>
      </w:r>
    </w:p>
    <w:tbl>
      <w:tblPr>
        <w:tblStyle w:val="15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030"/>
        <w:gridCol w:w="3639"/>
        <w:gridCol w:w="668"/>
        <w:gridCol w:w="663"/>
        <w:gridCol w:w="723"/>
        <w:gridCol w:w="1416"/>
      </w:tblGrid>
      <w:tr w14:paraId="691DB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13" w:type="dxa"/>
            <w:vMerge w:val="restart"/>
            <w:shd w:val="clear" w:color="auto" w:fill="auto"/>
            <w:vAlign w:val="center"/>
          </w:tcPr>
          <w:p w14:paraId="63ED76F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46BFC8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639" w:type="dxa"/>
            <w:vMerge w:val="restart"/>
            <w:shd w:val="clear" w:color="auto" w:fill="auto"/>
            <w:vAlign w:val="center"/>
          </w:tcPr>
          <w:p w14:paraId="37F470D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04008CE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14:paraId="0E81242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14:paraId="6729AE3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0A8A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13" w:type="dxa"/>
            <w:vMerge w:val="continue"/>
            <w:shd w:val="clear" w:color="auto" w:fill="auto"/>
            <w:vAlign w:val="center"/>
          </w:tcPr>
          <w:p w14:paraId="4E03E131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30" w:type="dxa"/>
            <w:vMerge w:val="continue"/>
            <w:shd w:val="clear" w:color="auto" w:fill="auto"/>
            <w:vAlign w:val="center"/>
          </w:tcPr>
          <w:p w14:paraId="014E66C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639" w:type="dxa"/>
            <w:vMerge w:val="continue"/>
            <w:shd w:val="clear" w:color="auto" w:fill="auto"/>
            <w:vAlign w:val="center"/>
          </w:tcPr>
          <w:p w14:paraId="2F79DA1A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8" w:type="dxa"/>
            <w:vMerge w:val="continue"/>
            <w:shd w:val="clear" w:color="auto" w:fill="auto"/>
            <w:vAlign w:val="center"/>
          </w:tcPr>
          <w:p w14:paraId="0235E66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63" w:type="dxa"/>
            <w:vMerge w:val="continue"/>
            <w:shd w:val="clear" w:color="auto" w:fill="auto"/>
            <w:vAlign w:val="center"/>
          </w:tcPr>
          <w:p w14:paraId="19BEDF0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271ACED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23F8B5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5D8D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353420D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A5BE92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04B004</w:t>
            </w:r>
          </w:p>
        </w:tc>
        <w:tc>
          <w:tcPr>
            <w:tcW w:w="3639" w:type="dxa"/>
            <w:shd w:val="clear" w:color="auto" w:fill="auto"/>
            <w:vAlign w:val="center"/>
          </w:tcPr>
          <w:p w14:paraId="6C7E03C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疏通管道DN800mm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1.开启井盖，安放机械，疏通，清掏，清理场地，转移工具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5966327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6EDAE71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A2D72A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F62204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CA9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1C464D7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F5C27C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04B003</w:t>
            </w:r>
          </w:p>
        </w:tc>
        <w:tc>
          <w:tcPr>
            <w:tcW w:w="3639" w:type="dxa"/>
            <w:shd w:val="clear" w:color="auto" w:fill="auto"/>
            <w:vAlign w:val="center"/>
          </w:tcPr>
          <w:p w14:paraId="51AD849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7B263F5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40E199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0258E4F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D6DDD63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F5D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436" w:type="dxa"/>
            <w:gridSpan w:val="6"/>
            <w:shd w:val="clear" w:color="auto" w:fill="auto"/>
            <w:vAlign w:val="center"/>
          </w:tcPr>
          <w:p w14:paraId="50D7BC8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⑤秦汉大道公厕报价合计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C721DA4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738EC93E">
      <w:pPr>
        <w:keepNext w:val="0"/>
        <w:keepLine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 xml:space="preserve">      </w:t>
      </w:r>
    </w:p>
    <w:p w14:paraId="7A3F6077">
      <w:pPr>
        <w:keepNext w:val="0"/>
        <w:keepLine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18"/>
          <w:szCs w:val="18"/>
          <w:highlight w:val="none"/>
          <w:lang w:val="en-US" w:eastAsia="zh-CN"/>
        </w:rPr>
        <w:t xml:space="preserve">    </w:t>
      </w:r>
    </w:p>
    <w:p w14:paraId="6BADE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0"/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  <w:lang w:val="en-US" w:eastAsia="zh-CN"/>
        </w:rPr>
        <w:t>⑥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highlight w:val="none"/>
        </w:rPr>
        <w:t>启源一路公厕</w:t>
      </w:r>
    </w:p>
    <w:tbl>
      <w:tblPr>
        <w:tblStyle w:val="15"/>
        <w:tblW w:w="9049" w:type="dxa"/>
        <w:tblInd w:w="-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79"/>
        <w:gridCol w:w="3842"/>
        <w:gridCol w:w="618"/>
        <w:gridCol w:w="577"/>
        <w:gridCol w:w="684"/>
        <w:gridCol w:w="1249"/>
      </w:tblGrid>
      <w:tr w14:paraId="2F2DC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00" w:type="dxa"/>
            <w:vMerge w:val="restart"/>
            <w:shd w:val="clear" w:color="auto" w:fill="auto"/>
            <w:vAlign w:val="center"/>
          </w:tcPr>
          <w:p w14:paraId="72E95BA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79" w:type="dxa"/>
            <w:vMerge w:val="restart"/>
            <w:shd w:val="clear" w:color="auto" w:fill="auto"/>
            <w:vAlign w:val="center"/>
          </w:tcPr>
          <w:p w14:paraId="2F64DE6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842" w:type="dxa"/>
            <w:vMerge w:val="restart"/>
            <w:shd w:val="clear" w:color="auto" w:fill="auto"/>
            <w:vAlign w:val="center"/>
          </w:tcPr>
          <w:p w14:paraId="7481FCE6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18" w:type="dxa"/>
            <w:vMerge w:val="restart"/>
            <w:shd w:val="clear" w:color="auto" w:fill="auto"/>
            <w:vAlign w:val="center"/>
          </w:tcPr>
          <w:p w14:paraId="3418278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3727683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222CF27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 额（元）</w:t>
            </w:r>
          </w:p>
        </w:tc>
      </w:tr>
      <w:tr w14:paraId="4081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0" w:type="dxa"/>
            <w:vMerge w:val="continue"/>
            <w:shd w:val="clear" w:color="auto" w:fill="auto"/>
            <w:vAlign w:val="center"/>
          </w:tcPr>
          <w:p w14:paraId="53C231B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79" w:type="dxa"/>
            <w:vMerge w:val="continue"/>
            <w:shd w:val="clear" w:color="auto" w:fill="auto"/>
            <w:vAlign w:val="center"/>
          </w:tcPr>
          <w:p w14:paraId="7BADB75F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842" w:type="dxa"/>
            <w:vMerge w:val="continue"/>
            <w:shd w:val="clear" w:color="auto" w:fill="auto"/>
            <w:vAlign w:val="center"/>
          </w:tcPr>
          <w:p w14:paraId="0909BAD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18" w:type="dxa"/>
            <w:vMerge w:val="continue"/>
            <w:shd w:val="clear" w:color="auto" w:fill="auto"/>
            <w:vAlign w:val="center"/>
          </w:tcPr>
          <w:p w14:paraId="34499B6A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577" w:type="dxa"/>
            <w:vMerge w:val="continue"/>
            <w:shd w:val="clear" w:color="auto" w:fill="auto"/>
            <w:vAlign w:val="center"/>
          </w:tcPr>
          <w:p w14:paraId="388C465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22F39C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ECDB74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 价</w:t>
            </w:r>
          </w:p>
        </w:tc>
      </w:tr>
      <w:tr w14:paraId="2AC7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5" w:hRule="atLeast"/>
        </w:trPr>
        <w:tc>
          <w:tcPr>
            <w:tcW w:w="700" w:type="dxa"/>
            <w:shd w:val="clear" w:color="auto" w:fill="auto"/>
            <w:vAlign w:val="center"/>
          </w:tcPr>
          <w:p w14:paraId="69A0D4D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60B5713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040501009001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270ECA7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水平定向钻进管道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1.地层类别:综合土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2.材质及规格:PE di400mm 耐压等级1.6MPa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3.连接形式:自行考虑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1.设备安装、拆除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2.定位、成孔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3.管道接口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4.拉管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5.纠偏、监测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6.泥浆制作、注浆、续存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7.泥浆外运及处置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8.管道检测及试验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9.定钻钻发送沟，开挖回填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10.机械进出场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04373DF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4FB1AAC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3F1497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36B838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979D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700" w:type="dxa"/>
            <w:shd w:val="clear" w:color="auto" w:fill="auto"/>
            <w:vAlign w:val="center"/>
          </w:tcPr>
          <w:p w14:paraId="42A38AA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548202C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040101003001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6E4889B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检查井挖土方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1.土类别:综合土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2.挖土深度:4m以内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3.机械开挖，人工配合修整边坡、坑槽底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4.清单工程量包含工作面与放坡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1.土方开挖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2.场内运输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1319DA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C0F14D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813306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6ACFDC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C690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00" w:type="dxa"/>
            <w:shd w:val="clear" w:color="auto" w:fill="auto"/>
            <w:vAlign w:val="center"/>
          </w:tcPr>
          <w:p w14:paraId="4405DAE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9092D2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6C827C4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检查井土方回填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1.填方来源:现场土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2.密实度:夯填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1.场内运输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2.回填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3.碾压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7D93C4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41081D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43.44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268165B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12B8CA3C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D6A3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700" w:type="dxa"/>
            <w:shd w:val="clear" w:color="auto" w:fill="auto"/>
            <w:vAlign w:val="center"/>
          </w:tcPr>
          <w:p w14:paraId="64DB9745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2DAD5EAB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040103003001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30B3E94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余方弃置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1.废弃料品种:垃圾及垃圾土（自然方）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2.运距自行考虑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3.装料点装车运输至弃置点，包含弃置费垃圾消纳费等一切费用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3DF1D5D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m3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0EE66E34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4.04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5D8E12F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271547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4CCE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5" w:hRule="atLeast"/>
        </w:trPr>
        <w:tc>
          <w:tcPr>
            <w:tcW w:w="700" w:type="dxa"/>
            <w:shd w:val="clear" w:color="auto" w:fill="auto"/>
            <w:vAlign w:val="center"/>
          </w:tcPr>
          <w:p w14:paraId="1595A329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4799EB2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41B99A31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沉淀井制作安装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1.种类、规格:上口内径Φ1000mm下口内径Φ1500mm，井深2.0m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2.100mm厚C15混凝土垫层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3.240mm厚砖砌检查井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4.井内外20厚1：2水泥防水砂浆抹面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5.250mm厚C30（P6）钢筋混凝土盖板、钢筋Φ16@100双层双向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6.Φ700重型可调式球墨铸铁井框、盖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8.球墨铸铁踏步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1.垫层铺筑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2.模板制作、安装、拆除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3.混凝土浇捣、养护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4.砌筑、勾缝、抹面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5.井筒、井圈、井盖安装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6.盖板安装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7.防坠装置安装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8.踏步安装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9.防水、止水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10.渗漏试验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D7E5D17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1803B7A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0F89FBEE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64C3555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025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700" w:type="dxa"/>
            <w:shd w:val="clear" w:color="auto" w:fill="auto"/>
            <w:vAlign w:val="center"/>
          </w:tcPr>
          <w:p w14:paraId="20D1575C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00C93EA0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04B003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5801C05F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1.吸污车8m3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2.施工期间污水倒排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1、抽水、运输、排水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5D39F21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台班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1F0F3CA3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CF48D5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919E700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EDF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700" w:type="dxa"/>
            <w:shd w:val="clear" w:color="auto" w:fill="auto"/>
            <w:vAlign w:val="center"/>
          </w:tcPr>
          <w:p w14:paraId="527E500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79" w:type="dxa"/>
            <w:shd w:val="clear" w:color="auto" w:fill="auto"/>
            <w:vAlign w:val="center"/>
          </w:tcPr>
          <w:p w14:paraId="70BBCBC2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04B004</w:t>
            </w:r>
          </w:p>
        </w:tc>
        <w:tc>
          <w:tcPr>
            <w:tcW w:w="3842" w:type="dxa"/>
            <w:shd w:val="clear" w:color="auto" w:fill="auto"/>
            <w:vAlign w:val="center"/>
          </w:tcPr>
          <w:p w14:paraId="16653EC8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管网勘测费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1.定向钻路径原有地下管网勘测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1.勘测、定位、勘测数据整理</w:t>
            </w:r>
          </w:p>
        </w:tc>
        <w:tc>
          <w:tcPr>
            <w:tcW w:w="618" w:type="dxa"/>
            <w:shd w:val="clear" w:color="auto" w:fill="auto"/>
            <w:vAlign w:val="center"/>
          </w:tcPr>
          <w:p w14:paraId="74BA7F9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860533D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622F085D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9A89437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F577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800" w:type="dxa"/>
            <w:gridSpan w:val="6"/>
            <w:shd w:val="clear" w:color="auto" w:fill="auto"/>
            <w:vAlign w:val="center"/>
          </w:tcPr>
          <w:p w14:paraId="7E201C9E">
            <w:pPr>
              <w:keepNext w:val="0"/>
              <w:keepLines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⑥启源一路公厕报价合计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BED4FF8">
            <w:pPr>
              <w:keepNext w:val="0"/>
              <w:keepLine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right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</w:tbl>
    <w:p w14:paraId="5BADFC95">
      <w:pPr>
        <w:rPr>
          <w:rFonts w:hint="eastAsia"/>
          <w:color w:val="auto"/>
          <w:highlight w:val="none"/>
          <w:lang w:val="en-US" w:eastAsia="zh-Hans"/>
        </w:rPr>
      </w:pPr>
    </w:p>
    <w:p w14:paraId="2DD96E3F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1290DAC9">
      <w:pPr>
        <w:rPr>
          <w:rFonts w:hint="eastAsia" w:ascii="仿宋" w:hAnsi="仿宋" w:eastAsia="仿宋" w:cs="仿宋"/>
          <w:color w:val="auto"/>
          <w:highlight w:val="none"/>
          <w:lang w:val="en-US" w:eastAsia="zh-Hans"/>
        </w:rPr>
      </w:pPr>
    </w:p>
    <w:p w14:paraId="2EFC355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3608FD53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 w14:paraId="063FF7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01CC0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101CC0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393077B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next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rPr>
      <w:rFonts w:ascii="宋体" w:hAnsi="Courier New"/>
      <w:szCs w:val="20"/>
    </w:rPr>
  </w:style>
  <w:style w:type="paragraph" w:styleId="14">
    <w:name w:val="Body Text First Indent"/>
    <w:basedOn w:val="12"/>
    <w:qFormat/>
    <w:uiPriority w:val="0"/>
    <w:pPr>
      <w:ind w:firstLine="420" w:firstLineChars="100"/>
    </w:pPr>
  </w:style>
  <w:style w:type="character" w:customStyle="1" w:styleId="17">
    <w:name w:val="Heading 2 Char"/>
    <w:basedOn w:val="16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8">
    <w:name w:val="Heading 1 Char"/>
    <w:basedOn w:val="16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9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5 Char"/>
    <w:basedOn w:val="16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2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2026-01-20T09:22:00Z</dcterms:created>
  <dc:creator>淡定</dc:creator>
  <cp:lastModifiedBy>淡定</cp:lastModifiedBy>
  <dcterms:modified xsi:type="dcterms:W3CDTF">2026-01-20T09:45:30Z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8CFEA9E03E87496A9A8F43EC59B218F2_11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