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BF67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4CEA872C"/>
    <w:p w14:paraId="335FFBC1">
      <w:pPr>
        <w:pStyle w:val="3"/>
        <w:spacing w:before="0" w:beforeAutospacing="0" w:after="0" w:afterAutospacing="0" w:line="360" w:lineRule="auto"/>
        <w:ind w:firstLine="482"/>
        <w:outlineLvl w:val="2"/>
        <w:rPr>
          <w:rFonts w:cs="Helvetica"/>
          <w:b/>
          <w:bCs/>
          <w:color w:val="auto"/>
          <w:sz w:val="21"/>
          <w:szCs w:val="21"/>
          <w:highlight w:val="none"/>
        </w:rPr>
      </w:pPr>
      <w:r>
        <w:rPr>
          <w:rFonts w:cs="Helvetica"/>
          <w:b/>
          <w:bCs/>
          <w:color w:val="auto"/>
          <w:sz w:val="21"/>
          <w:szCs w:val="21"/>
          <w:highlight w:val="none"/>
        </w:rPr>
        <w:t>1</w:t>
      </w:r>
      <w:r>
        <w:rPr>
          <w:rFonts w:hint="eastAsia" w:cs="Helvetica"/>
          <w:b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cs="Helvetica"/>
          <w:b/>
          <w:bCs/>
          <w:color w:val="auto"/>
          <w:sz w:val="21"/>
          <w:szCs w:val="21"/>
          <w:highlight w:val="none"/>
        </w:rPr>
        <w:t>服务内容</w:t>
      </w:r>
    </w:p>
    <w:p w14:paraId="1F870FA0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采购包1：</w:t>
      </w:r>
    </w:p>
    <w:p w14:paraId="3413D564">
      <w:pPr>
        <w:pStyle w:val="3"/>
        <w:spacing w:before="0" w:beforeAutospacing="0" w:after="0" w:afterAutospacing="0" w:line="360" w:lineRule="auto"/>
        <w:ind w:firstLine="480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采购包预算金额（元）: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249,500.00</w:t>
      </w:r>
      <w:bookmarkStart w:id="0" w:name="_GoBack"/>
      <w:bookmarkEnd w:id="0"/>
    </w:p>
    <w:p w14:paraId="5722A5FE">
      <w:pPr>
        <w:pStyle w:val="3"/>
        <w:spacing w:before="0" w:beforeAutospacing="0" w:after="0" w:afterAutospacing="0" w:line="360" w:lineRule="auto"/>
        <w:ind w:firstLine="480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采购包最高限价（元）:</w:t>
      </w:r>
      <w:r>
        <w:rPr>
          <w:rFonts w:hint="eastAsia" w:cs="Helvetica"/>
          <w:color w:val="auto"/>
          <w:sz w:val="21"/>
          <w:szCs w:val="21"/>
          <w:highlight w:val="none"/>
        </w:rPr>
        <w:t>249,500.00</w:t>
      </w:r>
    </w:p>
    <w:p w14:paraId="47C91518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供应商报价不允许超过标的金额</w:t>
      </w:r>
    </w:p>
    <w:p w14:paraId="184F4897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（招单价的）供应商报价不允许超过标的单价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3FB69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6FD39FA5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26" w:type="dxa"/>
          </w:tcPr>
          <w:p w14:paraId="5D9B40F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69" w:type="dxa"/>
          </w:tcPr>
          <w:p w14:paraId="6064BD21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8" w:type="dxa"/>
          </w:tcPr>
          <w:p w14:paraId="3EEE0509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1094" w:type="dxa"/>
          </w:tcPr>
          <w:p w14:paraId="24773985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664" w:type="dxa"/>
          </w:tcPr>
          <w:p w14:paraId="62182EA9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1003" w:type="dxa"/>
          </w:tcPr>
          <w:p w14:paraId="5B3F2A90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1162" w:type="dxa"/>
          </w:tcPr>
          <w:p w14:paraId="6BD47FD1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是否允许进口产品</w:t>
            </w:r>
          </w:p>
        </w:tc>
      </w:tr>
      <w:tr w14:paraId="58BD8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5EA0679D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26" w:type="dxa"/>
          </w:tcPr>
          <w:p w14:paraId="1C65BECB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eastAsia="zh-CN"/>
              </w:rPr>
              <w:t>2026年陕西省食品安全宣传周主场活动项目</w:t>
            </w:r>
          </w:p>
        </w:tc>
        <w:tc>
          <w:tcPr>
            <w:tcW w:w="869" w:type="dxa"/>
          </w:tcPr>
          <w:p w14:paraId="4E701FD1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1128" w:type="dxa"/>
          </w:tcPr>
          <w:p w14:paraId="3B5D25F6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  <w:t>249,500.00</w:t>
            </w:r>
          </w:p>
        </w:tc>
        <w:tc>
          <w:tcPr>
            <w:tcW w:w="1094" w:type="dxa"/>
          </w:tcPr>
          <w:p w14:paraId="44153E3A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1664" w:type="dxa"/>
          </w:tcPr>
          <w:p w14:paraId="0D0115C9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2B6EFB1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162" w:type="dxa"/>
          </w:tcPr>
          <w:p w14:paraId="3D0921C2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</w:tbl>
    <w:p w14:paraId="1F0775A2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F387">
    <w:pPr>
      <w:spacing w:before="1" w:line="192" w:lineRule="auto"/>
      <w:ind w:left="4814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  <w:r>
      <w:rPr>
        <w:rFonts w:ascii="宋体" w:hAnsi="宋体" w:eastAsia="宋体" w:cs="宋体"/>
        <w:spacing w:val="6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6"/>
        <w:sz w:val="24"/>
        <w:szCs w:val="24"/>
      </w:rPr>
      <w:t>18</w:t>
    </w:r>
    <w:r>
      <w:rPr>
        <w:rFonts w:ascii="宋体" w:hAnsi="宋体" w:eastAsia="宋体" w:cs="宋体"/>
        <w:spacing w:val="6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3671745"/>
    <w:rsid w:val="05C80939"/>
    <w:rsid w:val="085D1659"/>
    <w:rsid w:val="115A6C8D"/>
    <w:rsid w:val="25AE6BB4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  <w:rsid w:val="7E8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929</Characters>
  <Lines>0</Lines>
  <Paragraphs>0</Paragraphs>
  <TotalTime>0</TotalTime>
  <ScaleCrop>false</ScaleCrop>
  <LinksUpToDate>false</LinksUpToDate>
  <CharactersWithSpaces>961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2026-04-27T03:25:45Z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