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91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采购需求</w:t>
      </w:r>
    </w:p>
    <w:p w14:paraId="5EBD4E3E">
      <w:pPr>
        <w:pStyle w:val="11"/>
        <w:ind w:firstLine="562" w:firstLineChars="200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采购包1：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水灾害防御物资采购</w:t>
      </w:r>
    </w:p>
    <w:p w14:paraId="3B63ACC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一、项目概述</w:t>
      </w:r>
    </w:p>
    <w:p w14:paraId="5B118BF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本包拟对水灾害防御物资进行采购。</w:t>
      </w:r>
    </w:p>
    <w:p w14:paraId="1469BD8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二、水灾害防御物资采购清单</w:t>
      </w:r>
    </w:p>
    <w:tbl>
      <w:tblPr>
        <w:tblW w:w="9296" w:type="dxa"/>
        <w:tblInd w:w="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1"/>
        <w:gridCol w:w="930"/>
        <w:gridCol w:w="6122"/>
        <w:gridCol w:w="947"/>
        <w:gridCol w:w="786"/>
      </w:tblGrid>
      <w:tr w14:paraId="18494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4F54BB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DC5F44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物资名称</w:t>
            </w:r>
          </w:p>
        </w:tc>
        <w:tc>
          <w:tcPr>
            <w:tcW w:w="6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3C0947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具体参数要求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22E745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单位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D88A2D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数量</w:t>
            </w:r>
          </w:p>
        </w:tc>
      </w:tr>
      <w:tr w14:paraId="77ED9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9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DF64D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（一）救援设备</w:t>
            </w:r>
          </w:p>
        </w:tc>
      </w:tr>
      <w:tr w14:paraId="7C169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7F58ED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575466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救生圈</w:t>
            </w:r>
          </w:p>
        </w:tc>
        <w:tc>
          <w:tcPr>
            <w:tcW w:w="6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60A5F6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（1）救生圈外体采用高密度聚苯乙烯中空（塑料）成型，内体以硬质闭孔聚氨酯泡沫塑料为浮力材料，外围配有不小于救生圈4倍的可扶把手绳索；</w:t>
            </w:r>
          </w:p>
          <w:p w14:paraId="1F505DA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（2）外径：≥710mm，内径：≥440mm；</w:t>
            </w:r>
          </w:p>
          <w:p w14:paraId="6386BCD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（3）重量：≥2.5Kg；</w:t>
            </w:r>
          </w:p>
          <w:p w14:paraId="7BEA0D0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（4）颜色：橙红色；</w:t>
            </w:r>
          </w:p>
          <w:p w14:paraId="2EFC5F3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（5）提供产品经过检验且检验结果合格的检验报告。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85B94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个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24B67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200</w:t>
            </w:r>
          </w:p>
        </w:tc>
      </w:tr>
      <w:tr w14:paraId="2DC9B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2AA634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8A8675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防汛救援绳</w:t>
            </w:r>
          </w:p>
        </w:tc>
        <w:tc>
          <w:tcPr>
            <w:tcW w:w="6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85C907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（1）型号：∅10mm；</w:t>
            </w:r>
          </w:p>
          <w:p w14:paraId="2FB0099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（2）材质：优质丙纶纤维丝；</w:t>
            </w:r>
          </w:p>
          <w:p w14:paraId="07A1384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（3）直径：≥10mm；</w:t>
            </w:r>
          </w:p>
          <w:p w14:paraId="1C6EED9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（4）长度：≥100m；</w:t>
            </w:r>
          </w:p>
          <w:p w14:paraId="69C3DC2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（5）应急救援绳为包芯绳结构，主承重部分由连续纤维制成，绳索表面无任何机械损伤现象，整绳粗细均匀，结构一致，绳皮各编入1股贯穿全绳的蓄光发光纤维及反光条。</w:t>
            </w:r>
          </w:p>
          <w:p w14:paraId="1402D26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（6）提供产品经过检验且检验结果合格的检验报告。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F2C2A1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条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E7C11C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150</w:t>
            </w:r>
          </w:p>
        </w:tc>
      </w:tr>
      <w:tr w14:paraId="2B933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9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EFC5E0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（二）应急物资类</w:t>
            </w:r>
          </w:p>
        </w:tc>
      </w:tr>
      <w:tr w14:paraId="34E4A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160DE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4CED6D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帐篷</w:t>
            </w:r>
          </w:p>
        </w:tc>
        <w:tc>
          <w:tcPr>
            <w:tcW w:w="6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25EED1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（1）型号：12㎡；</w:t>
            </w:r>
          </w:p>
          <w:p w14:paraId="31255C4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（2）组成：由篷体、框架及配件（含三角桩、拉绳）三部分组成；</w:t>
            </w:r>
          </w:p>
          <w:p w14:paraId="131FA88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（3）主辅材料规格与用途：</w:t>
            </w:r>
          </w:p>
          <w:p w14:paraId="334B319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①PVC涂层布：333dtex×333dtex涤纶丝，用于篷体、垫布、包装袋、配件袋等；</w:t>
            </w:r>
          </w:p>
          <w:p w14:paraId="345952F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②焊接钢管：Q235 Φ25mm×1.0mm，用于通用杆、地杆、立杆；Q235 Φ28mm×1.0mm，用于三通、四通等；Q235 Φ19mm×1.0mm，用于阳篷杆等；</w:t>
            </w:r>
          </w:p>
          <w:p w14:paraId="26EBB5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③钢丝：Q195～Q235 Φ4mm，用于三通、四通拉环、篷杆固定框；</w:t>
            </w:r>
          </w:p>
          <w:p w14:paraId="25F0FB0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（4）阻燃性能：损毁长度≤150mm，续、阴燃时间≤15s，熔融滴落物不得引起脱脂棉燃烧或阴燃；</w:t>
            </w:r>
          </w:p>
          <w:p w14:paraId="0AC2F7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5）产品标志：帐篷顶坡两面居中，距篷顶左、右边450mm～500mm内印刷“防汛救灾”字样，笔划粗细为50mm，字体尺寸高450mm。门左、右两侧居中，分别印“救”“灾”字样，字底距地面650mm，字体尺寸高500mm，笔划粗细50mm。两侧墙距地面250mm～300mm、在右窗下居中位置长700mm、高300mm 的范围内。居中均匀排列印刷产品名称、承制单位名称、监制单位名称、生产批号、生产日期的内容。当承制单位名称较长时，允许排成两行，字体尺寸高50mm。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38DE65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套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D0493C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10</w:t>
            </w:r>
          </w:p>
        </w:tc>
      </w:tr>
      <w:tr w14:paraId="49F52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663613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00F777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折叠床</w:t>
            </w:r>
          </w:p>
        </w:tc>
        <w:tc>
          <w:tcPr>
            <w:tcW w:w="6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E432A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0" w:hanging="36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型号：单人；</w:t>
            </w:r>
          </w:p>
          <w:p w14:paraId="165DCB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0" w:hanging="36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规格:190x62x42cm，管件:35x25mm 铝管：25x25mm；</w:t>
            </w:r>
          </w:p>
          <w:p w14:paraId="0D96C7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0" w:hanging="36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面料:600D PVC(单色)；</w:t>
            </w:r>
          </w:p>
          <w:p w14:paraId="3B81750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0" w:hanging="36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单个包装:1pcs/600D手提袋 ,4pcs/ctn ；</w:t>
            </w:r>
          </w:p>
          <w:p w14:paraId="5F9820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0" w:hanging="36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箱规：94x22x35cm/4pcs，毛/净重：18.5/19.5kg。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DB7FC6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个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FC3BBE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20</w:t>
            </w:r>
          </w:p>
        </w:tc>
      </w:tr>
      <w:tr w14:paraId="5E992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07A612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3F224D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彩条布</w:t>
            </w:r>
          </w:p>
        </w:tc>
        <w:tc>
          <w:tcPr>
            <w:tcW w:w="6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6D7BE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（1）规格型号：长度：≥30m，宽度：≥8m，厚度：≥0.12-0.25mm，展开面积≥240㎡；</w:t>
            </w:r>
          </w:p>
          <w:p w14:paraId="4FC9BC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（2）颜色：双色条纹，红白色便于紧急识别；</w:t>
            </w:r>
          </w:p>
          <w:p w14:paraId="0E487A7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（3）基材：高密度聚乙烯（PE）；</w:t>
            </w:r>
          </w:p>
          <w:p w14:paraId="17A4292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（4）拉断力：径向≥300N;纬向：≥120N；</w:t>
            </w:r>
          </w:p>
          <w:p w14:paraId="176A41B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（5）剥离力：≥2.5。</w:t>
            </w:r>
          </w:p>
          <w:p w14:paraId="5CFC3E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（6）提供产品经过检验且检验结果合格的检验报告。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9A8EAF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包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9F084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100</w:t>
            </w:r>
          </w:p>
        </w:tc>
      </w:tr>
      <w:tr w14:paraId="180B0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F9E76C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45E978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雨鞋</w:t>
            </w:r>
          </w:p>
        </w:tc>
        <w:tc>
          <w:tcPr>
            <w:tcW w:w="6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611D0C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（1）规格型号：长筒，40-44#，筒高≧37cm,加底高度≧45cm；</w:t>
            </w:r>
          </w:p>
          <w:p w14:paraId="2C6C42E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（2）性能具有耐磨、防水、无味等；</w:t>
            </w:r>
          </w:p>
          <w:p w14:paraId="431A015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（3）材质（鞋面、鞋底）：橡塑PVC；</w:t>
            </w:r>
          </w:p>
          <w:p w14:paraId="5BE371A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（4）颜色：黑色；</w:t>
            </w:r>
          </w:p>
          <w:p w14:paraId="2790246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（5）要求：鞋头圆头设计，脚趾有足够的空间活动；鞋跟防滑设计，内里有薄棉内衬，排气吸汗；鞋底柔软舒适防滑耐磨。</w:t>
            </w:r>
          </w:p>
          <w:p w14:paraId="728B74F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（6）提供产品经过检验且检验结果合格的检验报告。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8E930E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双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95E2F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150</w:t>
            </w:r>
          </w:p>
        </w:tc>
      </w:tr>
      <w:tr w14:paraId="1BF60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AF163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5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35742F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雨伞</w:t>
            </w:r>
          </w:p>
        </w:tc>
        <w:tc>
          <w:tcPr>
            <w:tcW w:w="6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87287C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（1）长把</w:t>
            </w:r>
          </w:p>
          <w:p w14:paraId="52A8833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①伞布：高密度碰击布；</w:t>
            </w:r>
          </w:p>
          <w:p w14:paraId="4513F8B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②面料成分：100%聚酯纤维；</w:t>
            </w:r>
          </w:p>
          <w:p w14:paraId="68ADAC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③骨架：全钢骨架；</w:t>
            </w:r>
          </w:p>
          <w:p w14:paraId="2D312F5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④手柄：木质或塑料；</w:t>
            </w:r>
          </w:p>
          <w:p w14:paraId="6DDC036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⑤规格：≥70cm×10k自开；</w:t>
            </w:r>
          </w:p>
          <w:p w14:paraId="0D85597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⑥伞套：本色布套，可以背，携带方便；</w:t>
            </w:r>
          </w:p>
          <w:p w14:paraId="236DE9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⑦符合产品标准《GB/T23147-2018》；</w:t>
            </w:r>
          </w:p>
          <w:p w14:paraId="39758BA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 w:firstLine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⑧可印字。</w:t>
            </w:r>
          </w:p>
          <w:p w14:paraId="37D08B6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 w:firstLine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⑨提供产品经过检验且检验结果合格的检验报告。</w:t>
            </w:r>
          </w:p>
        </w:tc>
        <w:tc>
          <w:tcPr>
            <w:tcW w:w="9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CD1932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把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514934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50</w:t>
            </w:r>
          </w:p>
        </w:tc>
      </w:tr>
      <w:tr w14:paraId="00DB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9318EC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B9F369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A2C2E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（2）短把</w:t>
            </w:r>
          </w:p>
          <w:p w14:paraId="7DF4660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①伞布：高密度碰击布；</w:t>
            </w:r>
          </w:p>
          <w:p w14:paraId="7E8820D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②面料成分：100%聚酯纤维；</w:t>
            </w:r>
          </w:p>
          <w:p w14:paraId="41DE0B8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③骨架：全钢骨架；</w:t>
            </w:r>
          </w:p>
          <w:p w14:paraId="7268958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④手柄：木质或塑料；</w:t>
            </w:r>
          </w:p>
          <w:p w14:paraId="488F87C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⑤规格：≥64cm×10k自开；</w:t>
            </w:r>
          </w:p>
          <w:p w14:paraId="7966878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⑥伞套：本色布套，可以背，携带方便；</w:t>
            </w:r>
          </w:p>
          <w:p w14:paraId="6468637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⑦符合产品标准《GB/T23147-2018》；</w:t>
            </w:r>
          </w:p>
          <w:p w14:paraId="1FE987F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 w:firstLine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⑧可印字。</w:t>
            </w:r>
          </w:p>
          <w:p w14:paraId="7BFFA1E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 w:firstLine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⑨提供产品经过检验且检验结果合格的检验报告。</w:t>
            </w:r>
          </w:p>
        </w:tc>
        <w:tc>
          <w:tcPr>
            <w:tcW w:w="9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726378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90C8E8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100</w:t>
            </w:r>
          </w:p>
        </w:tc>
      </w:tr>
      <w:tr w14:paraId="697F2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01D200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4D32A2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铁锹头</w:t>
            </w:r>
          </w:p>
        </w:tc>
        <w:tc>
          <w:tcPr>
            <w:tcW w:w="6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20CA13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（1）规格：≥235*420mm（方头、尖头）；</w:t>
            </w:r>
          </w:p>
          <w:p w14:paraId="68C25D9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（2）材质：50#锰钢，高温淬火；</w:t>
            </w:r>
          </w:p>
          <w:p w14:paraId="3BF13E1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（3）硬度：≥40HRC；</w:t>
            </w:r>
          </w:p>
          <w:p w14:paraId="6279794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（4）重量：≥1公斤。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2B37F6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个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9DCF25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500</w:t>
            </w:r>
          </w:p>
        </w:tc>
      </w:tr>
      <w:tr w14:paraId="71C3F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26C742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7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1B4DB6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智能电池</w:t>
            </w:r>
          </w:p>
        </w:tc>
        <w:tc>
          <w:tcPr>
            <w:tcW w:w="6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A3D6B2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（1）大型智能电池</w:t>
            </w:r>
          </w:p>
          <w:p w14:paraId="4238205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①容量：≥20254毫安；</w:t>
            </w:r>
          </w:p>
          <w:p w14:paraId="549E2F3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②标称电压：≥48.23伏，充电限制电压：≥54.6伏；</w:t>
            </w:r>
          </w:p>
          <w:p w14:paraId="078FDD1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③电池类型：Li-ion 13S；</w:t>
            </w:r>
          </w:p>
          <w:p w14:paraId="253938A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④能量：≥977瓦；</w:t>
            </w:r>
          </w:p>
          <w:p w14:paraId="5C9481D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⑤充电环境温度：5℃至45℃，放电环境温度：-20℃至75℃；</w:t>
            </w:r>
          </w:p>
          <w:p w14:paraId="1595954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⑥单电池：支持，无人机上：支持，充电箱：支持，</w:t>
            </w:r>
          </w:p>
          <w:p w14:paraId="0E051E5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⑦放电倍率：4C，最大充电功率：2C；</w:t>
            </w:r>
          </w:p>
          <w:p w14:paraId="062708E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⑧低温充电：支持低温自加热充电；</w:t>
            </w:r>
          </w:p>
          <w:p w14:paraId="2AB4FA8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 w:firstLine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⑨循环次数：≥400。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CC2ABB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个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FF836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</w:tr>
      <w:tr w14:paraId="22AF8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B48D23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81189B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39B48C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（2）中型智能电池</w:t>
            </w:r>
          </w:p>
          <w:p w14:paraId="0C91609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①容量：≥6741毫安；</w:t>
            </w:r>
          </w:p>
          <w:p w14:paraId="1E5D685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②标称电压：≥14.76伏，充电限制电压：≥17.0伏；</w:t>
            </w:r>
          </w:p>
          <w:p w14:paraId="076C53D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③电池类型：Li-ion 4S；</w:t>
            </w:r>
          </w:p>
          <w:p w14:paraId="180AA2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④能量：≥99.5瓦；</w:t>
            </w:r>
          </w:p>
          <w:p w14:paraId="3155C78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⑤电环境温度：5℃至40℃；</w:t>
            </w:r>
          </w:p>
          <w:p w14:paraId="0B83392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⑥放电倍率：4C，最大充电功率：≥1.8C；</w:t>
            </w:r>
          </w:p>
          <w:p w14:paraId="3ACB0F4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⑦循环次数：≥200。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1CE2CB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个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FB81FB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6</w:t>
            </w:r>
          </w:p>
        </w:tc>
      </w:tr>
      <w:tr w14:paraId="7713A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7B694C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A0616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94503D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（3）小型智能电池</w:t>
            </w:r>
          </w:p>
          <w:p w14:paraId="40942C5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①容量：≥4920毫安；</w:t>
            </w:r>
          </w:p>
          <w:p w14:paraId="41A4F8E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②电压：≥7.6伏；</w:t>
            </w:r>
          </w:p>
          <w:p w14:paraId="65A5012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③电池类型：LiPo；</w:t>
            </w:r>
          </w:p>
          <w:p w14:paraId="6645034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④能量：≥37.39瓦；</w:t>
            </w:r>
          </w:p>
          <w:p w14:paraId="00BDC5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⑤可适配产品：DJIRC Plus遥控器、图传高亮监视器、图传发射器、图传接收器、CrystalSky高亮显示屏。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A7EE2C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个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77FB4F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6</w:t>
            </w:r>
          </w:p>
        </w:tc>
      </w:tr>
      <w:tr w14:paraId="32D31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47C457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093536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轻便雨衣</w:t>
            </w:r>
          </w:p>
        </w:tc>
        <w:tc>
          <w:tcPr>
            <w:tcW w:w="6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C20FA9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（1）超薄分体式雨衣分上衣和雨裤，上衣带有防雨帽，雨裤底部为可收脚按扣，雨衣为双层，有口袋；</w:t>
            </w:r>
          </w:p>
          <w:p w14:paraId="04F4406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（2）颜色：黑色/藏青色；</w:t>
            </w:r>
          </w:p>
          <w:p w14:paraId="175454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（3）面料成分：100%聚酯纤维；</w:t>
            </w:r>
          </w:p>
          <w:p w14:paraId="2A72F8C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（4）防水指数：≥10000mmH2O；</w:t>
            </w:r>
          </w:p>
          <w:p w14:paraId="6924E51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（5）采用防水拉链，方便易用全面阻隔雨水，防水立式衣领，领口加高，杜绝雨水侵入，需有帽子，防水口袋，可收缩式袖口，透气网格内衬。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08E1CB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套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EAA78A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100</w:t>
            </w:r>
          </w:p>
        </w:tc>
      </w:tr>
      <w:tr w14:paraId="2CEBB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49CD3E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9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EAD755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防水雨衣</w:t>
            </w:r>
          </w:p>
        </w:tc>
        <w:tc>
          <w:tcPr>
            <w:tcW w:w="6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A8649C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（1）长款加厚</w:t>
            </w:r>
          </w:p>
          <w:p w14:paraId="7D67E8C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①带有防雨帽，延背部及前胸部配有反光标志，颜色为黑色或藏青色，雨衣为双层加厚型；</w:t>
            </w:r>
          </w:p>
          <w:p w14:paraId="048D6D4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②面料成分：牛津布压延布；</w:t>
            </w:r>
          </w:p>
          <w:p w14:paraId="277C49B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③采用防水拉链，方便易用全面阻隔雨水，领口加高，杜绝雨水侵入，可收缩式袖口，TC高光反光条，需透气网格内衬。上衣前胸左上印字：西安水务和水利标志，后背印字：西安水务防汛。</w:t>
            </w:r>
          </w:p>
          <w:p w14:paraId="2DB926A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④提供产品经过检验且检验结果合格的检验报告。</w:t>
            </w:r>
          </w:p>
        </w:tc>
        <w:tc>
          <w:tcPr>
            <w:tcW w:w="9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436410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套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EB061B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100</w:t>
            </w:r>
          </w:p>
        </w:tc>
      </w:tr>
      <w:tr w14:paraId="2A91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371ADE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D6E69E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08E505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（2）分体式加厚</w:t>
            </w:r>
          </w:p>
          <w:p w14:paraId="1CC1D09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①分上衣和雨裤，上衣带有隐藏式防雨帽，延背部及前胸部配有反光标志，雨裤底部为收紧式制作，雨衣、雨裤均有口袋，颜色为上衣荧光绿，下裤为黑色，雨衣为双层加厚型；</w:t>
            </w:r>
          </w:p>
          <w:p w14:paraId="64D8AB7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②面料成分：≥300D牛津布PU涂层；</w:t>
            </w:r>
          </w:p>
          <w:p w14:paraId="6F95F0C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③静水压：≥80KPa；</w:t>
            </w:r>
          </w:p>
          <w:p w14:paraId="6562AD5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④表面抗湿性：≥4级；</w:t>
            </w:r>
          </w:p>
          <w:p w14:paraId="6D1E435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 w:firstLine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⑤采用防水拉链，方便易用全面阻隔雨水，加绒毛领，防止皮肤接触时的冰冷感，防水立式衣领，领口加高，杜绝雨水侵入，需有隐藏式帽子，防水口袋，可收缩式袖口，TC高光反光条，需透气网格内衬。上衣前胸左上印字：西安水务和水利标志，后背印字：西安水务防汛。</w:t>
            </w:r>
          </w:p>
          <w:p w14:paraId="4452D8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 w:firstLine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⑥提供产品经过检验且检验结果合格的检验报告。</w:t>
            </w:r>
          </w:p>
        </w:tc>
        <w:tc>
          <w:tcPr>
            <w:tcW w:w="9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6B3DD2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C398C0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100</w:t>
            </w:r>
          </w:p>
        </w:tc>
      </w:tr>
      <w:tr w14:paraId="78980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1C132B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73D570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防汛应急包</w:t>
            </w:r>
          </w:p>
        </w:tc>
        <w:tc>
          <w:tcPr>
            <w:tcW w:w="6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DE96F3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包含10件套：多功能包；多功能铲；防水雨鞋套；长款雨衣；短把雨伞；应急手电；毛巾；应急水壶；医用急救包；充电宝。特点：配置合理、种类齐全、用途广泛，户外作业、防灾救灾场合均可便捷携带使用。</w:t>
            </w:r>
          </w:p>
          <w:p w14:paraId="4916A90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（1）多功能包</w:t>
            </w:r>
          </w:p>
          <w:p w14:paraId="0496D7D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①类型：双肩包；</w:t>
            </w:r>
          </w:p>
          <w:p w14:paraId="482802E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②面料：防水牛津布；</w:t>
            </w:r>
          </w:p>
          <w:p w14:paraId="1636ABD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③容量：≥23升；</w:t>
            </w:r>
          </w:p>
          <w:p w14:paraId="5A93B7F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④尺寸：≥50*31*15cm；</w:t>
            </w:r>
          </w:p>
          <w:p w14:paraId="1469864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⑤颜色：黑色；</w:t>
            </w:r>
          </w:p>
          <w:p w14:paraId="7087549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⑥重量：≥1.2公斤；</w:t>
            </w:r>
          </w:p>
          <w:p w14:paraId="7CB33B1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⑦肩带：≥45cm。</w:t>
            </w:r>
          </w:p>
          <w:p w14:paraId="6A8B01D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（2）多功能铲</w:t>
            </w:r>
          </w:p>
          <w:p w14:paraId="33818F8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①类型：户外多功能工兵铲；</w:t>
            </w:r>
          </w:p>
          <w:p w14:paraId="74B747F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②材质：精选钢材3Gr13；</w:t>
            </w:r>
          </w:p>
          <w:p w14:paraId="66730A2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③重量：≥1124克(含包装)；</w:t>
            </w:r>
          </w:p>
          <w:p w14:paraId="77F3287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④尺寸：≥71cm；总长度：≥710mm；铲面宽度：≥134mm；铲面长度：≥210mm；手柄长度：≥430mm；手柄直径：≥28mm；尾部直径：≥32mm；</w:t>
            </w:r>
          </w:p>
          <w:p w14:paraId="4EEA21E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⑤适用人群：成年人。</w:t>
            </w:r>
          </w:p>
          <w:p w14:paraId="33E4625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（3）防水雨鞋套</w:t>
            </w:r>
          </w:p>
          <w:p w14:paraId="079AF4B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①筒高：≥38cm；</w:t>
            </w:r>
          </w:p>
          <w:p w14:paraId="1CA0A3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②面料成分：牛津布；</w:t>
            </w:r>
          </w:p>
          <w:p w14:paraId="34503B0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③底部材质：橡胶底；</w:t>
            </w:r>
          </w:p>
          <w:p w14:paraId="65B4AA8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④产品颜色：黑色；</w:t>
            </w:r>
          </w:p>
          <w:p w14:paraId="3A40EDC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⑤功能特点：防雨、防滑、徒步、骑行。</w:t>
            </w:r>
          </w:p>
          <w:p w14:paraId="3576921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（4）长款雨衣（加厚）</w:t>
            </w:r>
          </w:p>
          <w:p w14:paraId="78CB741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①带有防雨帽，延背部及前胸部配有反光标志，颜色为黑色或藏青色，雨衣为双层加厚型；</w:t>
            </w:r>
          </w:p>
          <w:p w14:paraId="7A14F87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②面料成分：牛津布压延布；</w:t>
            </w:r>
          </w:p>
          <w:p w14:paraId="2871169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③采用防水拉链，方便易用全面阻隔雨水，领口加高，杜绝雨水侵入，可收缩式袖口，TC高光反光条，需透气网格内衬。上衣前胸左上印字：西安水务和水利标志，后背印字：西安水务防汛。</w:t>
            </w:r>
          </w:p>
          <w:p w14:paraId="1DE8A32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（5）短把雨伞</w:t>
            </w:r>
          </w:p>
          <w:p w14:paraId="12ADB15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①类型：短把；</w:t>
            </w:r>
          </w:p>
          <w:p w14:paraId="17DD81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②伞布：高密度碰击布；</w:t>
            </w:r>
          </w:p>
          <w:p w14:paraId="21A180E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③面料成分：100%聚酯纤维；</w:t>
            </w:r>
          </w:p>
          <w:p w14:paraId="2AD3ED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④骨架：全钢骨架；</w:t>
            </w:r>
          </w:p>
          <w:p w14:paraId="43FA888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⑤手柄：木质或塑料；</w:t>
            </w:r>
          </w:p>
          <w:p w14:paraId="68E69CB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⑥规格：≥64cm×10k自开；</w:t>
            </w:r>
          </w:p>
          <w:p w14:paraId="517065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⑦伞套：本色布套，可以背，携带方便；</w:t>
            </w:r>
          </w:p>
          <w:p w14:paraId="1795C0D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⑧符合产品标准《GB/T23147-2018》。</w:t>
            </w:r>
          </w:p>
          <w:p w14:paraId="7BA1761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（6）多功能应急手电</w:t>
            </w:r>
          </w:p>
          <w:p w14:paraId="2FAE001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①强光三档可调手电筒；</w:t>
            </w:r>
          </w:p>
          <w:p w14:paraId="28890D1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②多功能（节能模式，强光模式，闪光模式）；</w:t>
            </w:r>
          </w:p>
          <w:p w14:paraId="21EA247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③LED灯泡；</w:t>
            </w:r>
          </w:p>
          <w:p w14:paraId="4C385E4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④功率：≥10W；</w:t>
            </w:r>
          </w:p>
          <w:p w14:paraId="1F0EBE7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⑤最高亮度（最大光通量）：≥200流明；</w:t>
            </w:r>
          </w:p>
          <w:p w14:paraId="47A10F7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⑥最大射程：≥500m；</w:t>
            </w:r>
          </w:p>
          <w:p w14:paraId="54315C7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⑦材质：铝材灯，重量轻，坚固耐用，金属拉丝外壳，应防滑，防摔耐用，采用大按钮，方便操作；</w:t>
            </w:r>
          </w:p>
          <w:p w14:paraId="773C42C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⑧可充电，充电方式：Typc-C。</w:t>
            </w:r>
          </w:p>
          <w:p w14:paraId="3818F70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（7）毛巾</w:t>
            </w:r>
          </w:p>
          <w:p w14:paraId="175C527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①面料成分：全棉；</w:t>
            </w:r>
          </w:p>
          <w:p w14:paraId="2CA1F37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②尺寸：≥34*70cm；</w:t>
            </w:r>
          </w:p>
          <w:p w14:paraId="564660B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③7A级抗菌标准，A类婴幼儿标准，易吸水，更易晾干。</w:t>
            </w:r>
          </w:p>
          <w:p w14:paraId="20F1855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（8）应急水壶</w:t>
            </w:r>
          </w:p>
          <w:p w14:paraId="4CC7C83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①规格：≥1.2L；</w:t>
            </w:r>
          </w:p>
          <w:p w14:paraId="1767CB0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②毛重：≥1.1kg；</w:t>
            </w:r>
          </w:p>
          <w:p w14:paraId="2DCBC9A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③容量：1.2L；</w:t>
            </w:r>
          </w:p>
          <w:p w14:paraId="5E1BA5C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④材质：双层304不锈钢（食品接触用），⑤密封圈为硅胶树脂；</w:t>
            </w:r>
          </w:p>
          <w:p w14:paraId="7CA368C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⑥保温时长：12-24小时，24小时60度以上；</w:t>
            </w:r>
          </w:p>
          <w:p w14:paraId="59796C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⑦盖子为食品级聚丙烯(PP使用温度-20度～120度）/食品级硅胶；</w:t>
            </w:r>
          </w:p>
          <w:p w14:paraId="1034BC3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⑧折叠握手，握感舒适；</w:t>
            </w:r>
          </w:p>
          <w:p w14:paraId="2CA05CF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⑨按压式出水设计；</w:t>
            </w:r>
          </w:p>
          <w:p w14:paraId="07033A5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⑩杯盖可当水杯用，方便简单，锁水防漏。</w:t>
            </w:r>
          </w:p>
          <w:p w14:paraId="2DEB91A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（9）急救包</w:t>
            </w:r>
          </w:p>
          <w:p w14:paraId="4A0B892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型号：28件套；其中包含：</w:t>
            </w:r>
          </w:p>
          <w:p w14:paraId="5B7FB6D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①创可贴1盒；②三角巾1条；③弹性绷带2条；④医用胶带1卷；⑤头部绷带1个；⑥医用敷片2贴；⑦沙布片（5*7cm）2片；⑧沙布片（10*10cm）2片；⑨退热贴1包；⑩脱脂棉1包；⑪烫伤膏1盒；⑫棉签（50pcs）2包；⑬双氧水（100ml）1瓶；⑭酒精消毒棉片（50片装）1盒；⑮碘伏（100ml）1瓶；⑯碘伏棉球1瓶；⑰体温计1支；⑱急救毯1条；⑲CPR人工呼吸膜1个；⑳速冷冰袋1个；㉑安全别针5个；㉒一次性口罩（20片装）1包；㉓绷带剪刀（150mm）1把；㉔不锈钢镊子（102mm）1把；㉕卡扣止血带1条；㉖乳胶手套1双；㉗风油精（3ml）1瓶；㉘急救指南1本。</w:t>
            </w:r>
          </w:p>
          <w:p w14:paraId="03D3E46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（10）充电宝</w:t>
            </w:r>
          </w:p>
          <w:p w14:paraId="62B4A64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①产品材质：塑料；</w:t>
            </w:r>
          </w:p>
          <w:p w14:paraId="7C456F1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②电池类型：聚合物离子电芯，</w:t>
            </w:r>
          </w:p>
          <w:p w14:paraId="5CF22E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③电池容量：≥18000毫安；</w:t>
            </w:r>
          </w:p>
          <w:p w14:paraId="577DC2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④输入接口：Type-C，</w:t>
            </w:r>
          </w:p>
          <w:p w14:paraId="02B4FB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⑤充电时间：≤6小时；</w:t>
            </w:r>
          </w:p>
          <w:p w14:paraId="44C0FB9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⑥输入：≥DC5V-2A；输出：≥DC5V-2A，</w:t>
            </w:r>
          </w:p>
          <w:p w14:paraId="37194DD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⑦最大功率：≥22.5W；</w:t>
            </w:r>
          </w:p>
          <w:p w14:paraId="1A70505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⑧充电宝所用电池需通过3C认证，提供3C认证证书。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6F618E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套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CAE377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30</w:t>
            </w:r>
          </w:p>
        </w:tc>
      </w:tr>
      <w:tr w14:paraId="37805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92CE20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140F55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抛投器底座</w:t>
            </w:r>
          </w:p>
        </w:tc>
        <w:tc>
          <w:tcPr>
            <w:tcW w:w="6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9F477F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（1）多功能救生抛投器底座为抛射陆地230米、海面210米的远距离救生抛投器底座；</w:t>
            </w:r>
          </w:p>
          <w:p w14:paraId="793A3D8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（2）材质：不锈钢；</w:t>
            </w:r>
          </w:p>
          <w:p w14:paraId="0F12410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（3）可调节角度，坚固耐用；</w:t>
            </w:r>
          </w:p>
          <w:p w14:paraId="12BDCF6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（4）功能：可将远距离抛绳器插入，便于操作。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FC5DED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个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B76AEE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4</w:t>
            </w:r>
          </w:p>
        </w:tc>
      </w:tr>
      <w:tr w14:paraId="69DBE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381487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4B575B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救生抛投器训练弹</w:t>
            </w:r>
          </w:p>
        </w:tc>
        <w:tc>
          <w:tcPr>
            <w:tcW w:w="6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5E3C77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（1）尾部直径：≥35mm；头部直径：≥50mm；</w:t>
            </w:r>
          </w:p>
          <w:p w14:paraId="6DE45E5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（2）产品长度：≥415mm；</w:t>
            </w:r>
          </w:p>
          <w:p w14:paraId="2184FA5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（3）产品颜色：红色；</w:t>
            </w:r>
          </w:p>
          <w:p w14:paraId="31AAE06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（4）材质：软橡胶；</w:t>
            </w:r>
          </w:p>
          <w:p w14:paraId="2200B66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（5）用于救生抛投器训练时使用。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CAB870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个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3A053C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8</w:t>
            </w:r>
          </w:p>
        </w:tc>
      </w:tr>
      <w:tr w14:paraId="25D3A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7443E4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EB89CA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应急探照灯</w:t>
            </w:r>
          </w:p>
        </w:tc>
        <w:tc>
          <w:tcPr>
            <w:tcW w:w="6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778CB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（1）采用固态免维护LED光源，功率：≥10w；</w:t>
            </w:r>
          </w:p>
          <w:p w14:paraId="4588713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（2）工作光、强光、频闪三种光设计，按动按钮可进行自由转换；</w:t>
            </w:r>
          </w:p>
          <w:p w14:paraId="3602824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（3）白光/红光双侧灯，有电量指示和低电压警示功能；</w:t>
            </w:r>
          </w:p>
          <w:p w14:paraId="3FFE279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（4）灯具外壳ABS材料，三层散热铝光杯，钢化玻璃透明件；</w:t>
            </w:r>
          </w:p>
          <w:p w14:paraId="1D53AB3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（5）隔爆设计，具有优异的散热性能和极高的抗碰撞冲击能力；</w:t>
            </w:r>
          </w:p>
          <w:p w14:paraId="165FB85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（6）电池额定容量≧12000mAh；</w:t>
            </w:r>
          </w:p>
          <w:p w14:paraId="67AE231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（7）续航时间：强光≥7小时、弱光≥10小时。</w:t>
            </w:r>
          </w:p>
          <w:p w14:paraId="562DA2B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（8）提供产品经过检验且检验结果合格的检验报告。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A0BF80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套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47BCAF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150</w:t>
            </w:r>
          </w:p>
        </w:tc>
      </w:tr>
      <w:tr w14:paraId="7C6F6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9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BDD352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（三）排涝物资类</w:t>
            </w:r>
          </w:p>
        </w:tc>
      </w:tr>
      <w:tr w14:paraId="160AF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68854C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9B6797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潜污泵</w:t>
            </w:r>
          </w:p>
          <w:p w14:paraId="5024942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（核心产品）</w:t>
            </w:r>
          </w:p>
        </w:tc>
        <w:tc>
          <w:tcPr>
            <w:tcW w:w="6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E829B6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（1）规格型号：WQ100-12-7.5kw；</w:t>
            </w:r>
          </w:p>
          <w:p w14:paraId="15444FC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（2）口径：4寸；</w:t>
            </w:r>
          </w:p>
          <w:p w14:paraId="186C94E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（3）由水泵,密封,电动机三部分组成；</w:t>
            </w:r>
          </w:p>
          <w:p w14:paraId="1E87E8C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（4）流量：≥100立方/小时；</w:t>
            </w:r>
          </w:p>
          <w:p w14:paraId="42D583C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（5）扬程：≥12米；</w:t>
            </w:r>
          </w:p>
          <w:p w14:paraId="5C0744C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（6）功率：≥7.5千瓦；</w:t>
            </w:r>
          </w:p>
          <w:p w14:paraId="6209084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（7）额定电流：16.1A；</w:t>
            </w:r>
          </w:p>
          <w:p w14:paraId="012F9C4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（8）额定电压：380V；</w:t>
            </w:r>
          </w:p>
          <w:p w14:paraId="4CB0988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（9）同步转速：3000r/min；</w:t>
            </w:r>
          </w:p>
          <w:p w14:paraId="5EABBA6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（10）叶轮材质：耐磨球磨铸铁；</w:t>
            </w:r>
          </w:p>
          <w:p w14:paraId="25797F3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（11）电机：全铜防水漆包线；</w:t>
            </w:r>
          </w:p>
          <w:p w14:paraId="4B0B5A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（12）外壳：耐磨铸铁；</w:t>
            </w:r>
          </w:p>
          <w:p w14:paraId="64FAF5F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（13）进排水形式：下吸式，下出水。</w:t>
            </w:r>
          </w:p>
          <w:p w14:paraId="2706896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（14）配套：JHS防水电缆3*6mm²,11千瓦智能水泵控制器一台。</w:t>
            </w:r>
          </w:p>
          <w:p w14:paraId="6EDCDB3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（15）提供产品经过检验且检验结果合格的检验报告。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CEC24C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套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B53726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20</w:t>
            </w:r>
          </w:p>
        </w:tc>
      </w:tr>
      <w:tr w14:paraId="3BD19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3AE473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F6A1CE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605272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（1）规格型号：WQ150-10-11kw；</w:t>
            </w:r>
          </w:p>
          <w:p w14:paraId="3EFB142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（2）口径：6寸；</w:t>
            </w:r>
          </w:p>
          <w:p w14:paraId="3F21045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（3）由水泵，密封，电动机三部分组成；</w:t>
            </w:r>
          </w:p>
          <w:p w14:paraId="4F156F9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（4）流量：≥150立方/小时；</w:t>
            </w:r>
          </w:p>
          <w:p w14:paraId="5E73458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（5）扬程：≥10米；</w:t>
            </w:r>
          </w:p>
          <w:p w14:paraId="59137E3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（6）功率：≥11千瓦；</w:t>
            </w:r>
          </w:p>
          <w:p w14:paraId="44FD2B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（7）额定电流：23.3A；</w:t>
            </w:r>
          </w:p>
          <w:p w14:paraId="144E1CE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（8）额定电压：380V；</w:t>
            </w:r>
          </w:p>
          <w:p w14:paraId="383F9FD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（9）同步转速：3000r/min；</w:t>
            </w:r>
          </w:p>
          <w:p w14:paraId="0F61AB8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（10）叶轮材质：耐磨球磨铸铁；</w:t>
            </w:r>
          </w:p>
          <w:p w14:paraId="366ECD5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（11）电机：全铜防水漆包线；</w:t>
            </w:r>
          </w:p>
          <w:p w14:paraId="12DC2C3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（12）外壳：耐磨铸铁；</w:t>
            </w:r>
          </w:p>
          <w:p w14:paraId="312B872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（13）进排水形式：下吸式，下出水。</w:t>
            </w:r>
          </w:p>
          <w:p w14:paraId="2EC704C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（14）配套：JHS防水电缆3*6mm²,15千瓦智能水泵控制器一台。</w:t>
            </w:r>
          </w:p>
          <w:p w14:paraId="12C1338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（15）提供产品经过检验且检验结果合格的检验报告。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89FE46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套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554DBC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20</w:t>
            </w:r>
          </w:p>
        </w:tc>
      </w:tr>
      <w:tr w14:paraId="5174D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DE5045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32D7FB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输水水带</w:t>
            </w:r>
          </w:p>
        </w:tc>
        <w:tc>
          <w:tcPr>
            <w:tcW w:w="6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54774E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（1）高输水水带，帆布输水管，口径80mm、3寸，整卷长度20m（国标足米），耐高压；外部材料：涤纶长丝/丙纶丝，内衬聚氨酯13型，带四个管箍，一个公母连接头。</w:t>
            </w:r>
          </w:p>
          <w:p w14:paraId="7C3AEA8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（2）提供产品经过检验且检验结果合格的检验报告。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18CE8D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卷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274A93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150</w:t>
            </w:r>
          </w:p>
        </w:tc>
      </w:tr>
      <w:tr w14:paraId="1125A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A9C143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2D66E1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D07763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 w:firstLine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（1）高输水水带，帆布输水管，口径110mm、4寸，整卷长度20m（国标足米），耐高压，外部材料：涤纶长丝/丙纶丝，内衬聚氨酯13型，带四个管箍，一个公母连接头。</w:t>
            </w:r>
          </w:p>
          <w:p w14:paraId="2F2717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（2）提供产品经过检验且检验结果合格的检验报告。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B1180A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卷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9EA355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250</w:t>
            </w:r>
          </w:p>
        </w:tc>
      </w:tr>
      <w:tr w14:paraId="5E10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88033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46B47E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C8168B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（1）高输水水带，帆布输水管，口径150mm、6寸，整卷长度20m（国标足米），耐高压，外部材料：涤纶长丝/丙纶丝，内衬聚氨酯13型，带四个管箍，一个公母连接头。</w:t>
            </w:r>
          </w:p>
          <w:p w14:paraId="21A9698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（2）提供产品经过检验且检验结果合格的检验报告。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DF55EF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卷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39CD1B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250</w:t>
            </w:r>
          </w:p>
        </w:tc>
      </w:tr>
      <w:tr w14:paraId="39924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9E18BD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496992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15AB5F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（1）高输水水带，帆布输水管，口径200mm、8寸，扁平尺寸：310mm；整卷长度20m（国标足米），耐高压，外部材料：涤纶长丝/丙纶丝，内衬聚氨酯13型，带四个管箍，一个公母连接头。</w:t>
            </w:r>
          </w:p>
          <w:p w14:paraId="7376ADF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（2）提供产品经过检验且检验结果合格的检验报告。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B246E4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卷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ADC0BB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85</w:t>
            </w:r>
          </w:p>
        </w:tc>
      </w:tr>
    </w:tbl>
    <w:p w14:paraId="33FED86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三、其他要求</w:t>
      </w:r>
    </w:p>
    <w:p w14:paraId="6452E52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（一）供应商选用的各类型物资设备必须为正厂出品，保证质量，进货渠道正常，满足磋商文件要求；提供所有产品实物的图片、合格证、检测报告等相关证明材料。</w:t>
      </w:r>
    </w:p>
    <w:p w14:paraId="2068A2D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（二）所有物资设备产品符合国家相关规范标准（如质量标准不一致时按较高标准执行）。</w:t>
      </w:r>
    </w:p>
    <w:p w14:paraId="1A3B2EE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（三）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质保期为所有设备安装调试完成且验收合格后不少于两年。（若成交供应商承诺超过磋商文件要求的，按其承诺的质保期执行）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，质保期内按响应文件、合同承诺进行质保，每季度必须到采购人单位进行物资设备维保调试运转，质保期内(人为因素除外)发生质量问题，成交供应商免费上门维修、如物资设备达不到使用规范要求，成交供应商无条件更换同类物资设备。</w:t>
      </w:r>
    </w:p>
    <w:p w14:paraId="2381990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（四）采购人为西安市水旱灾害应急保障单位，成交供应商必须按照响应文件、合同约定时间（5个工作日内）将所有物资设备供应到位，如未在期限内完成供货的，采购人将终止合同，造成的一切损失和后果，由成交供应商承担全部责任和经济损失。</w:t>
      </w:r>
    </w:p>
    <w:p w14:paraId="363B52B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（五）采购人为西安市水旱灾害应急保障单位，从事西安市水灾害防御和抗旱应急保障工作，性质特殊，供应商必须承诺质保期内全天候24小时提供质保服务，西安市内2小时（区县4小时）到达现场排除故障维修到位，不得以任何理由延迟，否则造成的一切损失和后果，由供应商承担全部责任和经济损失。</w:t>
      </w:r>
    </w:p>
    <w:p w14:paraId="5EDF6D8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四、商务要求</w:t>
      </w:r>
    </w:p>
    <w:p w14:paraId="6E3B0B2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（一）服务期：自合同签订生效之日起5个工作日内完成产品的供货、安装、调试并达到正常可运行（或使用）。</w:t>
      </w:r>
    </w:p>
    <w:p w14:paraId="786AF38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    （二）服务地点：西安市范围内，具体以采购人指定地点为准。</w:t>
      </w:r>
    </w:p>
    <w:p w14:paraId="7939DC04">
      <w:pPr>
        <w:pStyle w:val="11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78BC455C"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br w:type="page"/>
      </w:r>
    </w:p>
    <w:p w14:paraId="5BF5FAE2">
      <w:pPr>
        <w:pStyle w:val="11"/>
        <w:ind w:firstLine="562" w:firstLineChars="200"/>
        <w:rPr>
          <w:rFonts w:hint="eastAsia" w:ascii="仿宋_GB2312" w:hAnsi="仿宋_GB2312" w:eastAsia="仿宋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采购包2：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抗旱应急保障物资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采购</w:t>
      </w:r>
    </w:p>
    <w:p w14:paraId="3AD6BA4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一、项目概述</w:t>
      </w:r>
    </w:p>
    <w:p w14:paraId="719B083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本包拟对抗旱应急保障物资进行采购。</w:t>
      </w:r>
    </w:p>
    <w:p w14:paraId="6BC4421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二、抗旱应急保障物资采购清单</w:t>
      </w:r>
    </w:p>
    <w:tbl>
      <w:tblPr>
        <w:tblW w:w="9323" w:type="dxa"/>
        <w:tblInd w:w="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8"/>
        <w:gridCol w:w="885"/>
        <w:gridCol w:w="6433"/>
        <w:gridCol w:w="760"/>
        <w:gridCol w:w="747"/>
      </w:tblGrid>
      <w:tr w14:paraId="33872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E3ADCA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224513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物资名称</w:t>
            </w:r>
          </w:p>
        </w:tc>
        <w:tc>
          <w:tcPr>
            <w:tcW w:w="6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351DE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具体参数要求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BCC148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单位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5B325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数量</w:t>
            </w:r>
          </w:p>
        </w:tc>
      </w:tr>
      <w:tr w14:paraId="2AAD1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2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95E403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（一）机电设备类</w:t>
            </w:r>
          </w:p>
        </w:tc>
      </w:tr>
      <w:tr w14:paraId="60501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62DA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E0FB74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便携式</w:t>
            </w:r>
          </w:p>
          <w:p w14:paraId="7D5197D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抽水泵</w:t>
            </w:r>
          </w:p>
          <w:p w14:paraId="72FFE32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（核心产品）</w:t>
            </w:r>
          </w:p>
        </w:tc>
        <w:tc>
          <w:tcPr>
            <w:tcW w:w="6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EB04EC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（1）型号：FP30；≥170动力；</w:t>
            </w:r>
          </w:p>
          <w:p w14:paraId="0A08353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（2）整体要求：</w:t>
            </w:r>
          </w:p>
          <w:p w14:paraId="2616057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发动机和水泵结构一体，适用于防汛排涝和抗旱供水等工况；</w:t>
            </w:r>
          </w:p>
          <w:p w14:paraId="728EA3C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发动机为轻便型风冷单缸四冲程汽油发动机，转速≥3600r/min，重量≥28kg；</w:t>
            </w:r>
          </w:p>
          <w:p w14:paraId="19FDE44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发动机排量≥212cc，油箱容积≥3.6L。</w:t>
            </w:r>
          </w:p>
          <w:p w14:paraId="3AA5D74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水泵为自吸泵，整机采用金属机构，</w:t>
            </w:r>
          </w:p>
          <w:p w14:paraId="2A3DFC1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进、出水口径（mm）≥80，流量≥33m³/h，</w:t>
            </w:r>
          </w:p>
          <w:p w14:paraId="7170EBA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扬程≥19m。</w:t>
            </w:r>
          </w:p>
          <w:p w14:paraId="43A35A6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（3）配件：</w:t>
            </w:r>
          </w:p>
          <w:p w14:paraId="1338734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铝合金进、出水管快速接头各一个，</w:t>
            </w:r>
          </w:p>
          <w:p w14:paraId="1D8E9BC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过滤器一个，密封圈两个，紧箍两付。</w:t>
            </w:r>
          </w:p>
          <w:p w14:paraId="1E23231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（4）提供产品经过检验且检验结果合格的检验报告。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494848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组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5EA20F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20</w:t>
            </w:r>
          </w:p>
        </w:tc>
      </w:tr>
      <w:tr w14:paraId="13826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32472C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CD3DE3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FA323D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（1）型号：FP40；≥170动力；</w:t>
            </w:r>
          </w:p>
          <w:p w14:paraId="1203A3F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）整体要求：发动机和水泵结构一体，适用于防汛排涝和抗旱供水等工况；发动机为轻便型风冷、单缸四冲程汽油发动机为动力，转速≥3600r/min，重量≥36kg；发动机排量≥212cc，油箱容积≥3.6L；水泵为自吸泵，整机采用金属机构，进、出水口径（mm）≥100，流量≥50m³/h，扬程≥15m。</w:t>
            </w:r>
          </w:p>
          <w:p w14:paraId="38CB93C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（3）配件：铝合金进、出水管快速接头各一个，过滤器一个，密封圈两个，紧箍两副。</w:t>
            </w:r>
          </w:p>
          <w:p w14:paraId="0E6D81E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（4）提供产品经过检验且检验结果合格的检验报告。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2D1920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39F48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20</w:t>
            </w:r>
          </w:p>
        </w:tc>
      </w:tr>
      <w:tr w14:paraId="6F715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59DC2E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AC5FD6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喷灌机</w:t>
            </w:r>
          </w:p>
          <w:p w14:paraId="2936806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牵引车</w:t>
            </w:r>
          </w:p>
        </w:tc>
        <w:tc>
          <w:tcPr>
            <w:tcW w:w="6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A22D4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（1）型号：≥50马力；四轮驱动，</w:t>
            </w:r>
          </w:p>
          <w:p w14:paraId="2E92E4E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（2）发动机：共轨发动机；</w:t>
            </w:r>
          </w:p>
          <w:p w14:paraId="0750102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（3）符合国家IV排放标准；</w:t>
            </w:r>
          </w:p>
          <w:p w14:paraId="589B79F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（4）整机尺寸：长3540×宽1470高×2340mm，</w:t>
            </w:r>
          </w:p>
          <w:p w14:paraId="3FE5E11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（5）轴距：1830mm；</w:t>
            </w:r>
          </w:p>
          <w:p w14:paraId="380B935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（6）燃油箱容量：60L；</w:t>
            </w:r>
          </w:p>
          <w:p w14:paraId="7339439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（7）变速箱与行驶：为8个前进档和2个倒档(8+2)，可有效防止脱档；</w:t>
            </w:r>
          </w:p>
          <w:p w14:paraId="394CB1F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（8）动力输出(PTO):提供540和720 r/min双转速，能适配牵引装置、旋耕机、喷灌机等，通用性强；</w:t>
            </w:r>
          </w:p>
          <w:p w14:paraId="0519C73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（9）液压与悬挂:采用强压入土提升装置；</w:t>
            </w:r>
          </w:p>
          <w:p w14:paraId="44562A8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 w:firstLine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（10）轮胎规格(前/后)6.0-16/9.5-24。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A4239C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台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C1175B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</w:tr>
      <w:tr w14:paraId="74C51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D065B9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3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AD9094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深井水泵</w:t>
            </w:r>
          </w:p>
        </w:tc>
        <w:tc>
          <w:tcPr>
            <w:tcW w:w="79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260DA2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潜水泵装置由水泵、电机、输水管道、防水电缆、控制开关等五大部分组成，水泵为单级多吸立式离心泵。潜水电机采用充水湿式结构，内腔充满清水，主要用于电机冷却及轴承润滑。为防止泥沙侵入电机，在电机上端装有甩砂器和骨架密封，组成防砂机构，及整个电机密封结构。电机上端设有注水孔和排气孔。电机下端装有止推轴承及推力盘，主要承受水泵的剩余轴向力和电机转子自重。电机的定子绕组采用耐水电磁铜线，具体良好的绝缘性和耐水性能，转子为鼠笼形结构。</w:t>
            </w:r>
          </w:p>
        </w:tc>
      </w:tr>
      <w:tr w14:paraId="110FF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5344F4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EE370A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B09952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（1）型号：200QJ32-130-18.5KW；</w:t>
            </w:r>
          </w:p>
          <w:p w14:paraId="6BCB2F4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（2）输水管道口径：3寸；</w:t>
            </w:r>
          </w:p>
          <w:p w14:paraId="3F8B02D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（3）流量：≥32m³/h;</w:t>
            </w:r>
          </w:p>
          <w:p w14:paraId="0D7914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（4）扬程：≥130m;</w:t>
            </w:r>
          </w:p>
          <w:p w14:paraId="65F4D6B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（5）重量：≥200kg；</w:t>
            </w:r>
          </w:p>
          <w:p w14:paraId="61B5968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（6）电机功率：≥18.5KW;</w:t>
            </w:r>
          </w:p>
          <w:p w14:paraId="6BA613D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（7）叶轮材质：耐磨铸铁；</w:t>
            </w:r>
          </w:p>
          <w:p w14:paraId="3123F87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（8）电机材质：合金硅钢片和全铜漆包线；</w:t>
            </w:r>
          </w:p>
          <w:p w14:paraId="6A2BEE7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（9）泵外壳材质：耐磨铸铁；</w:t>
            </w:r>
          </w:p>
          <w:p w14:paraId="0F4317C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（10）轴套：石墨；</w:t>
            </w:r>
          </w:p>
          <w:p w14:paraId="4D10655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（11）转子：镀烙精钢；</w:t>
            </w:r>
          </w:p>
          <w:p w14:paraId="5A91C5C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（12）底盘材质：石墨；</w:t>
            </w:r>
          </w:p>
          <w:p w14:paraId="5A64E95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（13）配套：5米JHS防水电缆3*16mm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；</w:t>
            </w:r>
          </w:p>
          <w:p w14:paraId="75C3A35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（14）软启动柜功率：30KW一组。</w:t>
            </w:r>
          </w:p>
          <w:p w14:paraId="1D6A248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（15）提供产品经过检验且检验结果合格的检验报告。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DD4D1E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组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2CA40B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</w:tr>
      <w:tr w14:paraId="23C2F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CDEDA6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36F038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CB9E2D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（1）型号：200QJ32-156-25KW；</w:t>
            </w:r>
          </w:p>
          <w:p w14:paraId="3A92E93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（2）输水管道口径：3寸；</w:t>
            </w:r>
          </w:p>
          <w:p w14:paraId="1CFF44F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（3）流量：≥32m³/h;</w:t>
            </w:r>
          </w:p>
          <w:p w14:paraId="659E1A5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（4）扬程：≥156m;</w:t>
            </w:r>
          </w:p>
          <w:p w14:paraId="401573F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（5）重量：≥240kg；</w:t>
            </w:r>
          </w:p>
          <w:p w14:paraId="67D88A0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（6）电机功率：≥25KW;</w:t>
            </w:r>
          </w:p>
          <w:p w14:paraId="5509C4D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（7）叶轮材质：耐磨铸铁；</w:t>
            </w:r>
          </w:p>
          <w:p w14:paraId="69CCECB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（8）电机材质：合金硅钢片和全铜漆包线；</w:t>
            </w:r>
          </w:p>
          <w:p w14:paraId="3584679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（9）泵外壳材质：耐磨铸铁；</w:t>
            </w:r>
          </w:p>
          <w:p w14:paraId="45E7059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（10）轴套：石墨；</w:t>
            </w:r>
          </w:p>
          <w:p w14:paraId="1228F5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（11）转子：镀烙精钢；</w:t>
            </w:r>
          </w:p>
          <w:p w14:paraId="50EB3F4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（12）底盘材质：石墨；</w:t>
            </w:r>
          </w:p>
          <w:p w14:paraId="31D6A92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（13）配套：5米JHS防水电缆3*16mm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；</w:t>
            </w:r>
          </w:p>
          <w:p w14:paraId="0A3EB23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（14）软启动柜功率：45KW一组。</w:t>
            </w:r>
          </w:p>
          <w:p w14:paraId="2F7630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（15）提供产品经过检验且检验结果合格的检验报告。</w:t>
            </w:r>
          </w:p>
        </w:tc>
        <w:tc>
          <w:tcPr>
            <w:tcW w:w="7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62A0BB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DD9B74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</w:tr>
      <w:tr w14:paraId="1C051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404309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D49CEE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815A7A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（1）型号：200QJ32-234-37KW；</w:t>
            </w:r>
          </w:p>
          <w:p w14:paraId="2EB9056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（2）输水管道口径：3寸；</w:t>
            </w:r>
          </w:p>
          <w:p w14:paraId="04B6E2C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（3）流量：≥32m³/h;</w:t>
            </w:r>
          </w:p>
          <w:p w14:paraId="1555749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（4）扬程：≥234m;</w:t>
            </w:r>
          </w:p>
          <w:p w14:paraId="6858B15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（5）重量：≥325kg；</w:t>
            </w:r>
          </w:p>
          <w:p w14:paraId="7F41C05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（6）电机功率：≥37KW;</w:t>
            </w:r>
          </w:p>
          <w:p w14:paraId="567D9C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（7）叶轮材质：耐磨铸铁；</w:t>
            </w:r>
          </w:p>
          <w:p w14:paraId="08BD9BB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（8）电机材质：合金硅钢片和全铜漆包线；</w:t>
            </w:r>
          </w:p>
          <w:p w14:paraId="2E82771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（9）泵外壳材质：耐磨铸铁；</w:t>
            </w:r>
          </w:p>
          <w:p w14:paraId="4D18C61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（10）轴套：石墨；</w:t>
            </w:r>
          </w:p>
          <w:p w14:paraId="02324B5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（11）转子：镀珞烙精钢；</w:t>
            </w:r>
          </w:p>
          <w:p w14:paraId="7D2F4B2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（12）底盘材质：石墨；</w:t>
            </w:r>
          </w:p>
          <w:p w14:paraId="7E246D4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（13）配套：5米JHS防水电缆3*25mm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；</w:t>
            </w:r>
          </w:p>
          <w:p w14:paraId="7DC2BA3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（14）软启动柜功率：55KW一组。</w:t>
            </w:r>
          </w:p>
          <w:p w14:paraId="3311AB3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（15）提供产品经过检验且检验结果合格的检验报告。</w:t>
            </w:r>
          </w:p>
        </w:tc>
        <w:tc>
          <w:tcPr>
            <w:tcW w:w="7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142CFC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CA3558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</w:t>
            </w:r>
          </w:p>
        </w:tc>
      </w:tr>
      <w:tr w14:paraId="3E10B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04E3B3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6E1135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174841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（1）型号：200QJ32-286-45KW；</w:t>
            </w:r>
          </w:p>
          <w:p w14:paraId="2C8E366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（2）输水管道口径：≥3寸；</w:t>
            </w:r>
          </w:p>
          <w:p w14:paraId="750B008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（3）流量：≥32m³/h;</w:t>
            </w:r>
          </w:p>
          <w:p w14:paraId="670BA08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（4）扬程：≥286m;</w:t>
            </w:r>
          </w:p>
          <w:p w14:paraId="0248A12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（5）重量：≥380kg；</w:t>
            </w:r>
          </w:p>
          <w:p w14:paraId="65BC1CA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（6）电机功率：≥45KW;</w:t>
            </w:r>
          </w:p>
          <w:p w14:paraId="7B1CD30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（7）叶轮材质：耐磨铸铁；</w:t>
            </w:r>
          </w:p>
          <w:p w14:paraId="02AAF14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（8）电机材质：合金硅钢片和全铜漆包线；</w:t>
            </w:r>
          </w:p>
          <w:p w14:paraId="004E490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（9）泵外壳材质：耐磨铸铁；</w:t>
            </w:r>
          </w:p>
          <w:p w14:paraId="3EC988F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（10）轴套：石墨；</w:t>
            </w:r>
          </w:p>
          <w:p w14:paraId="00DBA0B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（11）转子：镀烙精钢；</w:t>
            </w:r>
          </w:p>
          <w:p w14:paraId="4BFC94B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（12）底盘材质：石墨；</w:t>
            </w:r>
          </w:p>
          <w:p w14:paraId="293CE25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（13）配套：5米JHS防水电缆3*25mm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；</w:t>
            </w:r>
          </w:p>
          <w:p w14:paraId="1F2B767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（14）软启动柜功率：75KW一组。</w:t>
            </w:r>
          </w:p>
          <w:p w14:paraId="1D9CC3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（15）提供产品经过检验且检验结果合格的检验报告。</w:t>
            </w:r>
          </w:p>
        </w:tc>
        <w:tc>
          <w:tcPr>
            <w:tcW w:w="7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5E4760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162656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</w:t>
            </w:r>
          </w:p>
        </w:tc>
      </w:tr>
      <w:tr w14:paraId="11E49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2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FD5A63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（二）保障物资类</w:t>
            </w:r>
          </w:p>
        </w:tc>
      </w:tr>
      <w:tr w14:paraId="0F82D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7D9F1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B538A0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农用帆布</w:t>
            </w:r>
          </w:p>
          <w:p w14:paraId="2573D0E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水带</w:t>
            </w:r>
          </w:p>
        </w:tc>
        <w:tc>
          <w:tcPr>
            <w:tcW w:w="6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4B3227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（1）规格：3寸；</w:t>
            </w:r>
          </w:p>
          <w:p w14:paraId="6531842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（2）具体参数：高压灌溉水管，帆布输水管，口径80mm，扁平尺寸：125mm；整卷长度20米（国标足米），耐高压，外部材料：涤纶长丝/丙纶丝，内衬聚氨酯 13型，带四个管箍，一个公母连接头。</w:t>
            </w:r>
          </w:p>
          <w:p w14:paraId="7C90871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（3）提供产品经过检验且检验结果合格的检验报告。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FD4ADC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盘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1978B5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100</w:t>
            </w:r>
          </w:p>
        </w:tc>
      </w:tr>
      <w:tr w14:paraId="2476F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791972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5ADAC0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3FA09F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（1）规格；4寸；</w:t>
            </w:r>
          </w:p>
          <w:p w14:paraId="379781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（2）具体参数：高压灌溉水管，帆布输水管，口径100mm，扁平尺寸：160mm；整卷长度20米（国标足米），耐高压，外部材料：涤纶长丝/丙纶丝，内衬聚氨酯 13型，带四个管箍，一个公母连接。</w:t>
            </w:r>
          </w:p>
          <w:p w14:paraId="1A64015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（3）提供产品经过检验且检验结果合格的检验报告。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EF1E32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F51DA5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150</w:t>
            </w:r>
          </w:p>
        </w:tc>
      </w:tr>
      <w:tr w14:paraId="21075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F6CF27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89F68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F7D74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（1）规格：6寸；</w:t>
            </w:r>
          </w:p>
          <w:p w14:paraId="45C9E0C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（2）具体参数：高压灌溉水管，帆布输水管，口径150mm，扁平尺寸：240mm；整卷长度20米（国标足米），耐高压，外部材料：涤纶长丝/丙纶丝，内衬聚氨酯 13型，带四个管箍，一个公母连接头。</w:t>
            </w:r>
          </w:p>
          <w:p w14:paraId="399C2EA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（3）提供产品经过检验且检验结果合格的检验报告。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022F25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A7D1B0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150</w:t>
            </w:r>
          </w:p>
        </w:tc>
      </w:tr>
      <w:tr w14:paraId="0461A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584F79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AB790E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827209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（1）规格：8寸；</w:t>
            </w:r>
          </w:p>
          <w:p w14:paraId="63C1DCE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（2）具体参数：高压灌溉水管，帆布输水管，口径200mm，扁平尺寸：310mm；整卷长度20米（国标足米），耐高压，外部材料：涤纶长丝/丙纶丝，内衬聚氨酯 13型，带四个管箍，一个公母连接头。</w:t>
            </w:r>
          </w:p>
          <w:p w14:paraId="2FD0E9B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（3）提供产品经过检验且检验结果合格的检验报告。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AF86E2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379986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100</w:t>
            </w:r>
          </w:p>
        </w:tc>
      </w:tr>
      <w:tr w14:paraId="46FD8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D32004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0F0956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防水电缆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6F491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（1）型号：JHS3*16+1*6mm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；</w:t>
            </w:r>
          </w:p>
          <w:p w14:paraId="5B203FB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（2）导体材质：多股软丝无氧精铜；</w:t>
            </w:r>
          </w:p>
          <w:p w14:paraId="6996A0F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（3）绝缘材质：三元乙丙橡胶；</w:t>
            </w:r>
          </w:p>
          <w:p w14:paraId="03F7B12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（4）额定电压：300V～500V；</w:t>
            </w:r>
          </w:p>
          <w:p w14:paraId="2E67B31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（5）最小弯曲半径：≥电缆直径的10倍；</w:t>
            </w:r>
          </w:p>
          <w:p w14:paraId="39A9144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（6）使用范围：电力控制与传输；使用环境温度：-40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C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～65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C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;</w:t>
            </w:r>
          </w:p>
          <w:p w14:paraId="68DA225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 w:firstLine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（7）每根电缆内包含三根面积为16mm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多股软丝无氧精铜导线，电缆内部有绝缘层、护套层、填充保护层、内衬绕包层等多层保护。产品特性：防水、耐热、耐寒、耐油、耐磨、高弹性等。</w:t>
            </w:r>
          </w:p>
          <w:p w14:paraId="75F712C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 w:firstLine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（8）提供产品经过检验且检验结果合格的检验报告。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B727D8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米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37F3F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1600</w:t>
            </w:r>
          </w:p>
        </w:tc>
      </w:tr>
      <w:tr w14:paraId="09BB6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DDB61D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087097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FFD05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（1）型号：JHS3*25mm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；</w:t>
            </w:r>
          </w:p>
          <w:p w14:paraId="480DDD2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（2）导体材质：多股软丝无氧精铜；</w:t>
            </w:r>
          </w:p>
          <w:p w14:paraId="2065289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（3）绝缘材质：三元乙丙橡胶；</w:t>
            </w:r>
          </w:p>
          <w:p w14:paraId="653F81C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（4）额定电压：450V～750V；</w:t>
            </w:r>
          </w:p>
          <w:p w14:paraId="6777343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（5）最小弯曲半径：≥电缆直径的10倍；</w:t>
            </w:r>
          </w:p>
          <w:p w14:paraId="475C8C5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（6）使用范围：电力控制与传输；使用环境温度：-40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C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～65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C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;</w:t>
            </w:r>
          </w:p>
          <w:p w14:paraId="4B041C6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（7）每根电缆内包含三根面积为25mm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多股软丝无氧精铜导线，电缆内部有绝缘层、护套层、填充保护层、内衬绕包层等多层保护。产品特性：防水、耐热、耐寒、耐油、耐磨、高弹性等。</w:t>
            </w:r>
          </w:p>
          <w:p w14:paraId="06F1899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（8）提供产品经过检验且检验结果合格的检验报告。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5DC38A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9536DF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700</w:t>
            </w:r>
          </w:p>
        </w:tc>
      </w:tr>
    </w:tbl>
    <w:p w14:paraId="33EE4F7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三、其他要求</w:t>
      </w:r>
    </w:p>
    <w:p w14:paraId="71F2DA1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（一）供应商选用的各类型物资设备必须为正厂出品，保证质量，进货渠道正常，满足磋商文件要求；提供所有产品实物的图片、合格证、检测报告等相关证明材料。</w:t>
      </w:r>
    </w:p>
    <w:p w14:paraId="3B3CC20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（二）所有物资设备产品符合国家相关规范标准（如质量标准不一致时按较高标准执行）。</w:t>
      </w:r>
    </w:p>
    <w:p w14:paraId="46CB2A4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（三）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质保期为所有设备安装调试完成且验收合格后不少于两年。（若成交供应商承诺超过磋商文件要求的，按其承诺的质保期执行）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，质保期内按响应文件、合同承诺进行质保，每季度必须到采购人单位进行物资设备维保调试运转，质保期内(人为因素除外)发生质量问题，成交供应商免费上门维修、如物资设备达不到使用规范要求，成交供应商无条件更换同类物资设备。</w:t>
      </w:r>
    </w:p>
    <w:p w14:paraId="6319F60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（四）采购人为西安市水旱灾害应急保障单位，成交供应商必须按照响应文件、合同约定时间（5个工作日内）将所有物资设备供应到位，如未在期限内完成供货的，采购人将终止合同，造成的一切损失和后果，由成交供应商承担全部责任和经济损失。</w:t>
      </w:r>
    </w:p>
    <w:p w14:paraId="61329A5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（五）采购人为西安市水旱灾害应急保障单位，从事西安市水灾害防御和抗旱应急保障工作，性质特殊，供应商必须承诺质保期内全天候24小时提供质保服务，西安市内2小时（区县4小时）到达现场排除故障维修到位，不得以任何理由延迟，否则造成的一切损失和后果，由供应商承担全部责任和经济损失。</w:t>
      </w:r>
    </w:p>
    <w:p w14:paraId="6AC07A0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四、商务要求</w:t>
      </w:r>
    </w:p>
    <w:p w14:paraId="6CB3C9F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（一）服务期：自合同签订生效之日起5个工作日内完成产品的供货、安装、调试并达到正常可运行（或使用）。</w:t>
      </w:r>
    </w:p>
    <w:p w14:paraId="1D46701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48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（二）服务地点：西安市范围内，具体以采购人指定地点为准。</w:t>
      </w:r>
      <w:bookmarkStart w:id="0" w:name="_GoBack"/>
      <w:bookmarkEnd w:id="0"/>
    </w:p>
    <w:p w14:paraId="1B58B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88477"/>
    <w:multiLevelType w:val="multilevel"/>
    <w:tmpl w:val="B3788477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95275"/>
    <w:rsid w:val="00A81A6F"/>
    <w:rsid w:val="02814988"/>
    <w:rsid w:val="093C394F"/>
    <w:rsid w:val="0BD5251C"/>
    <w:rsid w:val="1B045F76"/>
    <w:rsid w:val="22E502F1"/>
    <w:rsid w:val="2AE20E8A"/>
    <w:rsid w:val="325D0DF0"/>
    <w:rsid w:val="405F16F6"/>
    <w:rsid w:val="43D639FC"/>
    <w:rsid w:val="4D5F6129"/>
    <w:rsid w:val="51650CB9"/>
    <w:rsid w:val="52DA23B9"/>
    <w:rsid w:val="54D13E0A"/>
    <w:rsid w:val="5D073A96"/>
    <w:rsid w:val="60AC3457"/>
    <w:rsid w:val="62864468"/>
    <w:rsid w:val="64A95275"/>
    <w:rsid w:val="68C11FB6"/>
    <w:rsid w:val="6A7F67DE"/>
    <w:rsid w:val="7143791B"/>
    <w:rsid w:val="72957032"/>
    <w:rsid w:val="73AD3F4B"/>
    <w:rsid w:val="750623F8"/>
    <w:rsid w:val="7B9B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pPr>
      <w:jc w:val="left"/>
    </w:pPr>
    <w:rPr>
      <w:rFonts w:ascii="Copperplate Gothic Bold" w:hAnsi="Copperplate Gothic Bold" w:eastAsia="宋体" w:cs="Copperplate Gothic Bold"/>
      <w:sz w:val="28"/>
      <w:szCs w:val="2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qFormat/>
    <w:uiPriority w:val="99"/>
    <w:pPr>
      <w:widowControl w:val="0"/>
      <w:suppressAutoHyphens/>
    </w:pPr>
    <w:rPr>
      <w:rFonts w:ascii="Times New Roman" w:hAnsi="Times New Roman" w:eastAsia="宋体" w:cs="Times New Roman"/>
      <w:color w:val="000000"/>
      <w:lang w:val="en-US" w:eastAsia="zh-CN" w:bidi="ar-SA"/>
    </w:rPr>
  </w:style>
  <w:style w:type="paragraph" w:customStyle="1" w:styleId="1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line="360" w:lineRule="auto"/>
      <w:ind w:firstLine="420" w:firstLineChars="200"/>
      <w:jc w:val="both"/>
    </w:pPr>
    <w:rPr>
      <w:rFonts w:ascii="宋体" w:hAnsi="Calibri" w:eastAsia="宋体" w:cs="Times New Roman"/>
      <w:sz w:val="21"/>
      <w:szCs w:val="21"/>
      <w:lang w:bidi="ar-SA"/>
    </w:r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879</Words>
  <Characters>935</Characters>
  <Lines>0</Lines>
  <Paragraphs>0</Paragraphs>
  <TotalTime>4</TotalTime>
  <ScaleCrop>false</ScaleCrop>
  <LinksUpToDate>false</LinksUpToDate>
  <CharactersWithSpaces>940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2025-02-28T02:32:00Z</dcterms:created>
  <dc:creator>123</dc:creator>
  <cp:lastModifiedBy>你很Nice</cp:lastModifiedBy>
  <dcterms:modified xsi:type="dcterms:W3CDTF">2026-05-11T14:56:53Z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00662344433640FBB7C98EC8350C184F_13</vt:lpwstr>
  </property>
  <property fmtid="{D5CDD505-2E9C-101B-9397-08002B2CF9AE}" pid="4" name="KSOTemplateDocerSaveRecord">
    <vt:lpwstr>eyJoZGlkIjoiNDIyYWZkYjQ4ZjczMThkNjgzYjBiZGFjYWI0ZDQ3NmQiLCJ1c2VySWQiOiIyMDUzODMxNjAifQ==</vt:lpwstr>
  </property>
</Properties>
</file>