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1874CDD">
      <w:pPr>
        <w:pStyle w:val="2"/>
        <w:numPr>
          <w:ilvl w:val="0"/>
          <w:numId w:val="0"/>
        </w:numPr>
        <w:spacing w:line="400" w:lineRule="exact"/>
        <w:jc w:val="center"/>
        <w:textAlignment w:val="baseline"/>
        <w:rPr>
          <w:rFonts w:hint="eastAsia" w:ascii="宋体" w:hAnsi="宋体" w:eastAsia="宋体" w:cs="宋体"/>
          <w:color w:val="auto"/>
          <w:sz w:val="24"/>
          <w:szCs w:val="24"/>
          <w:lang w:eastAsia="zh-CN"/>
        </w:rPr>
      </w:pPr>
      <w:bookmarkStart w:id="0" w:name="_Toc25631"/>
      <w:r>
        <w:rPr>
          <w:rFonts w:hint="eastAsia" w:ascii="宋体" w:hAnsi="宋体" w:eastAsia="宋体" w:cs="宋体"/>
          <w:color w:val="auto"/>
          <w:sz w:val="24"/>
          <w:szCs w:val="24"/>
          <w:lang w:eastAsia="zh-CN"/>
        </w:rPr>
        <w:t>府谷能源投资集团郭家湾矿业有限公司采购一码通智能定量装车系统</w:t>
      </w:r>
      <w:r>
        <w:rPr>
          <w:rFonts w:hint="eastAsia" w:ascii="宋体" w:hAnsi="宋体" w:eastAsia="宋体" w:cs="宋体"/>
          <w:color w:val="auto"/>
          <w:sz w:val="24"/>
          <w:szCs w:val="24"/>
          <w:lang w:eastAsia="zh-CN"/>
        </w:rPr>
        <w:t>项目</w:t>
      </w:r>
    </w:p>
    <w:p w14:paraId="6E5B5065">
      <w:pPr>
        <w:pStyle w:val="2"/>
        <w:numPr>
          <w:ilvl w:val="0"/>
          <w:numId w:val="0"/>
        </w:numPr>
        <w:spacing w:line="400" w:lineRule="exact"/>
        <w:jc w:val="center"/>
        <w:textAlignment w:val="baseline"/>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需</w:t>
      </w:r>
      <w:r>
        <w:rPr>
          <w:rFonts w:hint="eastAsia" w:ascii="宋体" w:hAnsi="宋体" w:eastAsia="宋体" w:cs="宋体"/>
          <w:color w:val="auto"/>
          <w:sz w:val="24"/>
          <w:szCs w:val="24"/>
        </w:rPr>
        <w:t>求</w:t>
      </w:r>
      <w:bookmarkEnd w:id="0"/>
      <w:r>
        <w:rPr>
          <w:rFonts w:hint="eastAsia" w:ascii="宋体" w:hAnsi="宋体" w:eastAsia="宋体" w:cs="宋体"/>
          <w:color w:val="auto"/>
          <w:sz w:val="24"/>
          <w:szCs w:val="24"/>
          <w:lang w:val="en-US" w:eastAsia="zh-CN"/>
        </w:rPr>
        <w:t>文件</w:t>
      </w:r>
    </w:p>
    <w:p w14:paraId="7C7F3332">
      <w:pPr>
        <w:spacing w:line="480" w:lineRule="exact"/>
        <w:ind w:firstLine="480"/>
        <w:textAlignment w:val="baseline"/>
        <w:rPr>
          <w:rFonts w:hint="eastAsia" w:ascii="宋体" w:hAnsi="宋体" w:eastAsia="宋体" w:cs="宋体"/>
          <w:color w:val="auto"/>
          <w:sz w:val="24"/>
          <w:szCs w:val="24"/>
        </w:rPr>
      </w:pPr>
    </w:p>
    <w:p w14:paraId="410CB424">
      <w:pPr>
        <w:numPr>
          <w:ilvl w:val="0"/>
          <w:numId w:val="2"/>
        </w:numPr>
        <w:spacing w:line="480" w:lineRule="auto"/>
        <w:rPr>
          <w:rFonts w:hint="eastAsia" w:ascii="宋体" w:hAnsi="宋体" w:eastAsia="宋体" w:cs="宋体"/>
          <w:b w:val="0"/>
          <w:bCs w:val="0"/>
          <w:color w:val="auto"/>
          <w:sz w:val="24"/>
          <w:szCs w:val="24"/>
        </w:rPr>
      </w:pPr>
      <w:r>
        <w:rPr>
          <w:rFonts w:hint="eastAsia" w:ascii="宋体" w:hAnsi="宋体" w:eastAsia="宋体" w:cs="宋体"/>
          <w:b/>
          <w:bCs/>
          <w:color w:val="auto"/>
          <w:sz w:val="24"/>
          <w:szCs w:val="24"/>
        </w:rPr>
        <w:t>采购项目名称：</w:t>
      </w:r>
      <w:r>
        <w:rPr>
          <w:rFonts w:hint="eastAsia" w:ascii="宋体" w:hAnsi="宋体" w:eastAsia="宋体" w:cs="宋体"/>
          <w:b w:val="0"/>
          <w:bCs w:val="0"/>
          <w:color w:val="auto"/>
          <w:sz w:val="24"/>
          <w:szCs w:val="24"/>
          <w:lang w:eastAsia="zh-CN"/>
        </w:rPr>
        <w:t>府谷能源投资集团郭家湾矿业有限公司采购一码通智能定量装车系统</w:t>
      </w:r>
      <w:r>
        <w:rPr>
          <w:rFonts w:hint="eastAsia" w:ascii="宋体" w:hAnsi="宋体" w:eastAsia="宋体" w:cs="宋体"/>
          <w:b w:val="0"/>
          <w:bCs w:val="0"/>
          <w:color w:val="auto"/>
          <w:sz w:val="24"/>
          <w:szCs w:val="24"/>
          <w:lang w:eastAsia="zh-CN"/>
        </w:rPr>
        <w:t>项目</w:t>
      </w:r>
    </w:p>
    <w:p w14:paraId="31A9626C">
      <w:pPr>
        <w:numPr>
          <w:ilvl w:val="0"/>
          <w:numId w:val="0"/>
        </w:numPr>
        <w:spacing w:line="480" w:lineRule="auto"/>
        <w:rPr>
          <w:rFonts w:hint="eastAsia" w:ascii="宋体" w:hAnsi="宋体" w:eastAsia="宋体" w:cs="宋体"/>
          <w:color w:val="auto"/>
          <w:sz w:val="24"/>
          <w:szCs w:val="24"/>
        </w:rPr>
      </w:pPr>
      <w:r>
        <w:rPr>
          <w:rFonts w:hint="eastAsia" w:ascii="宋体" w:hAnsi="宋体" w:eastAsia="宋体" w:cs="宋体"/>
          <w:b/>
          <w:bCs/>
          <w:color w:val="auto"/>
          <w:sz w:val="24"/>
          <w:szCs w:val="24"/>
        </w:rPr>
        <w:t>二、采购项目预算、资金构成和采购方式：</w:t>
      </w:r>
    </w:p>
    <w:p w14:paraId="604E459F">
      <w:pPr>
        <w:spacing w:line="480" w:lineRule="auto"/>
        <w:rPr>
          <w:rFonts w:hint="eastAsia" w:ascii="宋体" w:hAnsi="宋体" w:eastAsia="宋体" w:cs="宋体"/>
          <w:color w:val="auto"/>
          <w:sz w:val="24"/>
          <w:szCs w:val="24"/>
          <w:lang w:val="en-US"/>
        </w:rPr>
      </w:pPr>
      <w:r>
        <w:rPr>
          <w:rFonts w:hint="eastAsia" w:ascii="宋体" w:hAnsi="宋体" w:eastAsia="宋体" w:cs="宋体"/>
          <w:color w:val="auto"/>
          <w:sz w:val="24"/>
          <w:szCs w:val="24"/>
        </w:rPr>
        <w:t>1、采购项目预算：</w:t>
      </w:r>
      <w:r>
        <w:rPr>
          <w:rFonts w:hint="eastAsia" w:ascii="宋体" w:hAnsi="宋体" w:eastAsia="宋体" w:cs="宋体"/>
          <w:color w:val="auto"/>
          <w:sz w:val="24"/>
          <w:szCs w:val="24"/>
          <w:lang w:eastAsia="zh-CN"/>
        </w:rPr>
        <w:t>4512100</w:t>
      </w:r>
      <w:r>
        <w:rPr>
          <w:rFonts w:hint="eastAsia" w:ascii="宋体" w:hAnsi="宋体" w:eastAsia="宋体" w:cs="宋体"/>
          <w:color w:val="auto"/>
          <w:sz w:val="24"/>
          <w:szCs w:val="24"/>
          <w:lang w:eastAsia="zh-CN"/>
        </w:rPr>
        <w:t>.00</w:t>
      </w:r>
      <w:r>
        <w:rPr>
          <w:rFonts w:hint="eastAsia" w:ascii="宋体" w:hAnsi="宋体" w:eastAsia="宋体" w:cs="宋体"/>
          <w:color w:val="auto"/>
          <w:sz w:val="24"/>
          <w:szCs w:val="24"/>
          <w:lang w:val="en-US" w:eastAsia="zh-CN"/>
        </w:rPr>
        <w:t>元</w:t>
      </w:r>
    </w:p>
    <w:p w14:paraId="0CBBDB81">
      <w:pPr>
        <w:numPr>
          <w:ilvl w:val="0"/>
          <w:numId w:val="0"/>
        </w:numPr>
        <w:spacing w:line="480" w:lineRule="auto"/>
        <w:jc w:val="left"/>
        <w:rPr>
          <w:rFonts w:hint="eastAsia" w:ascii="宋体" w:hAnsi="宋体" w:eastAsia="宋体" w:cs="宋体"/>
          <w:color w:val="auto"/>
          <w:sz w:val="24"/>
          <w:szCs w:val="24"/>
          <w:lang w:val="en-US"/>
        </w:rPr>
      </w:pPr>
      <w:r>
        <w:rPr>
          <w:rFonts w:hint="eastAsia" w:ascii="宋体" w:hAnsi="宋体" w:eastAsia="宋体" w:cs="宋体"/>
          <w:color w:val="auto"/>
          <w:sz w:val="24"/>
          <w:szCs w:val="24"/>
        </w:rPr>
        <w:t>2、资金来源：</w:t>
      </w:r>
      <w:r>
        <w:rPr>
          <w:rFonts w:hint="eastAsia" w:ascii="宋体" w:hAnsi="宋体" w:eastAsia="宋体" w:cs="宋体"/>
          <w:color w:val="auto"/>
          <w:sz w:val="24"/>
          <w:szCs w:val="24"/>
          <w:lang w:val="en-US" w:eastAsia="zh-CN"/>
        </w:rPr>
        <w:t>自筹</w:t>
      </w:r>
      <w:r>
        <w:rPr>
          <w:rFonts w:hint="eastAsia" w:ascii="宋体" w:hAnsi="宋体" w:eastAsia="宋体" w:cs="宋体"/>
          <w:b w:val="0"/>
          <w:bCs w:val="0"/>
          <w:color w:val="auto"/>
          <w:sz w:val="24"/>
          <w:szCs w:val="24"/>
          <w:lang w:val="en-US" w:eastAsia="zh-CN"/>
        </w:rPr>
        <w:t>资金</w:t>
      </w:r>
    </w:p>
    <w:p w14:paraId="44185280">
      <w:pPr>
        <w:spacing w:line="480" w:lineRule="auto"/>
        <w:rPr>
          <w:rFonts w:hint="eastAsia" w:ascii="宋体" w:hAnsi="宋体" w:eastAsia="宋体" w:cs="宋体"/>
          <w:color w:val="auto"/>
          <w:sz w:val="24"/>
          <w:szCs w:val="24"/>
        </w:rPr>
      </w:pPr>
      <w:r>
        <w:rPr>
          <w:rFonts w:hint="eastAsia" w:ascii="宋体" w:hAnsi="宋体" w:eastAsia="宋体" w:cs="宋体"/>
          <w:color w:val="auto"/>
          <w:sz w:val="24"/>
          <w:szCs w:val="24"/>
        </w:rPr>
        <w:t>3、价格信息来源：</w:t>
      </w:r>
      <w:r>
        <w:rPr>
          <w:rFonts w:hint="eastAsia" w:ascii="宋体" w:hAnsi="宋体" w:eastAsia="宋体" w:cs="宋体"/>
          <w:color w:val="auto"/>
          <w:sz w:val="24"/>
          <w:szCs w:val="24"/>
          <w:lang w:val="en-US" w:eastAsia="zh-CN"/>
        </w:rPr>
        <w:t>府谷县</w:t>
      </w:r>
      <w:r>
        <w:rPr>
          <w:rFonts w:hint="eastAsia" w:ascii="宋体" w:hAnsi="宋体" w:eastAsia="宋体" w:cs="宋体"/>
          <w:color w:val="auto"/>
          <w:sz w:val="24"/>
          <w:szCs w:val="24"/>
        </w:rPr>
        <w:t>投资评审中心</w:t>
      </w:r>
    </w:p>
    <w:p w14:paraId="7B486541">
      <w:pPr>
        <w:spacing w:line="480" w:lineRule="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4、采购方式：</w:t>
      </w:r>
      <w:r>
        <w:rPr>
          <w:rFonts w:hint="eastAsia" w:ascii="宋体" w:hAnsi="宋体" w:eastAsia="宋体" w:cs="宋体"/>
          <w:color w:val="auto"/>
          <w:sz w:val="24"/>
          <w:szCs w:val="24"/>
          <w:lang w:val="en-US" w:eastAsia="zh-CN"/>
        </w:rPr>
        <w:t>公开招标</w:t>
      </w:r>
    </w:p>
    <w:p w14:paraId="6FD5FC0A">
      <w:pPr>
        <w:spacing w:line="48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5、供货日期：采购人下达生产任务60日历天内</w:t>
      </w:r>
    </w:p>
    <w:p w14:paraId="1F9A65FA">
      <w:pPr>
        <w:spacing w:line="480" w:lineRule="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三、项目实施时间、地点、</w:t>
      </w:r>
      <w:r>
        <w:rPr>
          <w:rFonts w:hint="eastAsia" w:ascii="宋体" w:hAnsi="宋体" w:eastAsia="宋体" w:cs="宋体"/>
          <w:b/>
          <w:bCs/>
          <w:color w:val="auto"/>
          <w:sz w:val="24"/>
          <w:szCs w:val="24"/>
          <w:highlight w:val="none"/>
          <w:lang w:val="en-US" w:eastAsia="zh-CN"/>
        </w:rPr>
        <w:t>货物</w:t>
      </w:r>
      <w:r>
        <w:rPr>
          <w:rFonts w:hint="eastAsia" w:ascii="宋体" w:hAnsi="宋体" w:eastAsia="宋体" w:cs="宋体"/>
          <w:b/>
          <w:bCs/>
          <w:color w:val="auto"/>
          <w:sz w:val="24"/>
          <w:szCs w:val="24"/>
          <w:highlight w:val="none"/>
        </w:rPr>
        <w:t>概况、履行期限及方式</w:t>
      </w:r>
    </w:p>
    <w:p w14:paraId="05F5111F">
      <w:pPr>
        <w:pStyle w:val="16"/>
        <w:spacing w:line="360" w:lineRule="auto"/>
        <w:ind w:left="0" w:leftChars="0" w:firstLine="0" w:firstLineChars="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w:t>
      </w:r>
      <w:r>
        <w:rPr>
          <w:rFonts w:hint="eastAsia" w:ascii="宋体" w:hAnsi="宋体" w:eastAsia="宋体" w:cs="宋体"/>
          <w:color w:val="auto"/>
          <w:kern w:val="2"/>
          <w:sz w:val="24"/>
          <w:szCs w:val="24"/>
          <w:highlight w:val="none"/>
          <w:lang w:val="en-US" w:eastAsia="zh-CN" w:bidi="ar-SA"/>
        </w:rPr>
        <w:t>府谷能源投资集团郭家湾矿业有限公司采购一码通智能定量装车系统</w:t>
      </w:r>
      <w:r>
        <w:rPr>
          <w:rFonts w:hint="eastAsia" w:ascii="宋体" w:hAnsi="宋体" w:eastAsia="宋体" w:cs="宋体"/>
          <w:color w:val="auto"/>
          <w:kern w:val="2"/>
          <w:sz w:val="24"/>
          <w:szCs w:val="24"/>
          <w:highlight w:val="none"/>
          <w:lang w:val="en-US" w:eastAsia="zh-CN" w:bidi="ar-SA"/>
        </w:rPr>
        <w:t>项目，主要采购内容为：采购一码通智能定量装车系统等。本项目共设一个标包。</w:t>
      </w:r>
    </w:p>
    <w:p w14:paraId="00CE0112">
      <w:pPr>
        <w:pStyle w:val="16"/>
        <w:spacing w:line="360" w:lineRule="auto"/>
        <w:ind w:left="0" w:leftChars="0" w:firstLine="0" w:firstLineChars="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2、商务要求</w:t>
      </w:r>
    </w:p>
    <w:p w14:paraId="701E60DA">
      <w:pPr>
        <w:spacing w:line="360" w:lineRule="auto"/>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1）交货完工期：采购人下达生产任务60日历天内。</w:t>
      </w:r>
    </w:p>
    <w:p w14:paraId="387A8248">
      <w:pPr>
        <w:spacing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2）项目实施地点：府谷县能源投资集团郭家湾矿业有限公司指定地点。</w:t>
      </w:r>
    </w:p>
    <w:p w14:paraId="41A6B972">
      <w:pPr>
        <w:pStyle w:val="16"/>
        <w:spacing w:line="360" w:lineRule="auto"/>
        <w:rPr>
          <w:rFonts w:hint="eastAsia" w:ascii="宋体" w:hAnsi="宋体" w:eastAsia="宋体" w:cs="宋体"/>
          <w:color w:val="auto"/>
          <w:sz w:val="24"/>
          <w:szCs w:val="24"/>
        </w:rPr>
      </w:pPr>
      <w:r>
        <w:rPr>
          <w:rFonts w:hint="eastAsia" w:ascii="宋体" w:hAnsi="宋体" w:eastAsia="宋体" w:cs="宋体"/>
          <w:color w:val="auto"/>
          <w:kern w:val="2"/>
          <w:sz w:val="24"/>
          <w:szCs w:val="24"/>
          <w:lang w:val="en-US" w:eastAsia="zh-CN" w:bidi="ar-SA"/>
        </w:rPr>
        <w:t>3）质保期：设备安装验收合格后正常使用12个月。</w:t>
      </w:r>
    </w:p>
    <w:p w14:paraId="5D8B3271">
      <w:pPr>
        <w:spacing w:line="480" w:lineRule="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四、履约验收标准和方法</w:t>
      </w:r>
    </w:p>
    <w:p w14:paraId="6BDFC032">
      <w:pPr>
        <w:spacing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1、履约验收时间：设备在稳定运行一个月后双方进行验收</w:t>
      </w:r>
    </w:p>
    <w:p w14:paraId="0D601811">
      <w:pPr>
        <w:spacing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2、履约验收主体及内容：货物设备是否完好，是否能满足采购需求、正常运行（设备清单详见附件）。</w:t>
      </w:r>
    </w:p>
    <w:p w14:paraId="495A2F02">
      <w:pPr>
        <w:spacing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3、验收程序：1、履约验收时间：设备在稳定运行一个月后双方进行验收</w:t>
      </w:r>
    </w:p>
    <w:p w14:paraId="5DC41EF3">
      <w:pPr>
        <w:spacing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2、履约验收主体及内容：主体为府谷县能源投资集团郭家湾矿业有限公司，货物设备是否完好，是否能满足采购需求、正常运行（设备清单详见附件）。</w:t>
      </w:r>
    </w:p>
    <w:p w14:paraId="60BF898D">
      <w:pPr>
        <w:spacing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3、验收程序：乙方应当严格按合同约定的内容提供货物或服务。对供应商所提供的货物或服务相关资料进行认真整理，做好验收准备。验收开始之前，由成交供应商项目负责人介绍项目实施进度、工作重点、完成情况等。在供应商履约结束后，验收工作小组按照职责分工对照采购内容的有关事项和标准核对每项验收事项，并按照验收方案应及时组织验收。</w:t>
      </w:r>
    </w:p>
    <w:p w14:paraId="74D67821">
      <w:pPr>
        <w:spacing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4、履约验收标准：按货物相关的国家标准、质量标准，确保质量符合标准。货物验收标准：最新最高的中国国家标准、中国煤炭行业标准、国际标准，各标准之间存在差异时，按较高标准执行。</w:t>
      </w:r>
    </w:p>
    <w:p w14:paraId="45F114F8">
      <w:pPr>
        <w:spacing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初验：货物到达交货地点后，由使用单位根据合同对货物（设备）的名称、品牌、规格、型号、产地、数量进行检查。初验合格填写项目移交单，双方签字盖章。</w:t>
      </w:r>
    </w:p>
    <w:p w14:paraId="515C4122">
      <w:pPr>
        <w:spacing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终验：所有货物(设备)安装、调试完毕，由中标人向采购人提出终验书面申请，采购人确认后，组织中标人、有关专家及相关部门进行系统验收，并出具终验报告，验收及专家费用由中标人承担。</w:t>
      </w:r>
    </w:p>
    <w:p w14:paraId="0C2F5526">
      <w:pPr>
        <w:numPr>
          <w:ilvl w:val="0"/>
          <w:numId w:val="3"/>
        </w:numPr>
        <w:spacing w:line="360" w:lineRule="auto"/>
        <w:ind w:firstLine="480" w:firstLineChars="200"/>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验收方式：由采购单位组织有关专业人员按相关的国家标准、质量标准和采购文件所列的各项要求进行验收。</w:t>
      </w:r>
    </w:p>
    <w:p w14:paraId="1AA98183">
      <w:pPr>
        <w:pStyle w:val="7"/>
        <w:spacing w:line="360" w:lineRule="auto"/>
        <w:rPr>
          <w:rFonts w:hint="eastAsia" w:ascii="宋体" w:hAnsi="宋体" w:eastAsia="宋体" w:cs="宋体"/>
          <w:color w:val="auto"/>
          <w:kern w:val="2"/>
          <w:sz w:val="24"/>
          <w:szCs w:val="24"/>
          <w:lang w:val="en-US" w:eastAsia="zh-CN" w:bidi="ar-SA"/>
        </w:rPr>
      </w:pPr>
      <w:r>
        <w:rPr>
          <w:rFonts w:hint="eastAsia" w:ascii="宋体" w:hAnsi="宋体" w:eastAsia="宋体" w:cs="宋体"/>
          <w:b/>
          <w:bCs/>
          <w:color w:val="auto"/>
          <w:sz w:val="24"/>
          <w:szCs w:val="24"/>
          <w:lang w:val="en-US" w:eastAsia="zh-CN"/>
        </w:rPr>
        <w:t>五、付款方式：</w:t>
      </w:r>
      <w:r>
        <w:rPr>
          <w:rFonts w:hint="eastAsia" w:ascii="宋体" w:hAnsi="宋体" w:eastAsia="宋体" w:cs="宋体"/>
          <w:color w:val="auto"/>
          <w:kern w:val="2"/>
          <w:sz w:val="24"/>
          <w:szCs w:val="24"/>
          <w:lang w:val="en-US" w:eastAsia="zh-CN" w:bidi="ar-SA"/>
        </w:rPr>
        <w:t>签订合同30日历日内付合同价款的30%，货到验收合格后付合同价款的30%，安装调试正常1个月后经采购人组织验收合格付合同价款30%，验收合格12个月后无遗留问题付剩余10%。</w:t>
      </w:r>
    </w:p>
    <w:p w14:paraId="0062D7E1">
      <w:pPr>
        <w:pStyle w:val="7"/>
        <w:spacing w:line="360" w:lineRule="auto"/>
        <w:rPr>
          <w:rFonts w:hint="eastAsia" w:ascii="宋体" w:hAnsi="宋体" w:eastAsia="宋体" w:cs="宋体"/>
          <w:color w:val="auto"/>
          <w:sz w:val="24"/>
          <w:szCs w:val="24"/>
        </w:rPr>
      </w:pPr>
      <w:r>
        <w:rPr>
          <w:rFonts w:hint="eastAsia" w:ascii="宋体" w:hAnsi="宋体" w:eastAsia="宋体" w:cs="宋体"/>
          <w:b/>
          <w:bCs/>
          <w:color w:val="auto"/>
          <w:sz w:val="24"/>
          <w:szCs w:val="24"/>
          <w:lang w:val="en-US" w:eastAsia="zh-CN"/>
        </w:rPr>
        <w:t>六、采购清单及技术要求</w:t>
      </w:r>
    </w:p>
    <w:p w14:paraId="47053E01">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b/>
          <w:sz w:val="28"/>
          <w:szCs w:val="28"/>
        </w:rPr>
      </w:pPr>
      <w:r>
        <w:rPr>
          <w:rFonts w:hint="eastAsia" w:ascii="宋体" w:hAnsi="宋体" w:eastAsia="宋体" w:cs="宋体"/>
          <w:b/>
          <w:color w:val="auto"/>
          <w:sz w:val="24"/>
          <w:lang w:eastAsia="zh-CN"/>
        </w:rPr>
        <w:t>　</w:t>
      </w:r>
      <w:r>
        <w:rPr>
          <w:rFonts w:hint="eastAsia" w:ascii="宋体" w:hAnsi="宋体" w:eastAsia="宋体" w:cs="宋体"/>
          <w:b/>
          <w:sz w:val="28"/>
          <w:szCs w:val="28"/>
          <w:lang w:eastAsia="zh-CN"/>
        </w:rPr>
        <w:t>　</w:t>
      </w:r>
      <w:r>
        <w:rPr>
          <w:rFonts w:hint="eastAsia" w:ascii="宋体" w:hAnsi="宋体" w:eastAsia="宋体" w:cs="宋体"/>
          <w:b/>
          <w:sz w:val="28"/>
          <w:szCs w:val="28"/>
        </w:rPr>
        <w:t>一、</w:t>
      </w:r>
      <w:r>
        <w:rPr>
          <w:rFonts w:hint="eastAsia" w:ascii="宋体" w:hAnsi="宋体" w:eastAsia="宋体" w:cs="宋体"/>
          <w:b/>
          <w:sz w:val="28"/>
          <w:szCs w:val="28"/>
        </w:rPr>
        <w:t>总则</w:t>
      </w:r>
    </w:p>
    <w:p w14:paraId="2974B788">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1.</w:t>
      </w:r>
      <w:r>
        <w:rPr>
          <w:rFonts w:hint="eastAsia" w:ascii="宋体" w:hAnsi="宋体" w:eastAsia="宋体" w:cs="宋体"/>
          <w:sz w:val="28"/>
          <w:szCs w:val="28"/>
        </w:rPr>
        <w:t>本</w:t>
      </w:r>
      <w:r>
        <w:rPr>
          <w:rFonts w:hint="eastAsia" w:ascii="宋体" w:hAnsi="宋体" w:eastAsia="宋体" w:cs="宋体"/>
          <w:sz w:val="28"/>
          <w:szCs w:val="28"/>
          <w:lang w:eastAsia="zh-CN"/>
        </w:rPr>
        <w:t>技术要求</w:t>
      </w:r>
      <w:r>
        <w:rPr>
          <w:rFonts w:hint="eastAsia" w:ascii="宋体" w:hAnsi="宋体" w:eastAsia="宋体" w:cs="宋体"/>
          <w:sz w:val="28"/>
          <w:szCs w:val="28"/>
        </w:rPr>
        <w:t>适用于</w:t>
      </w:r>
      <w:r>
        <w:rPr>
          <w:rFonts w:hint="eastAsia" w:ascii="宋体" w:hAnsi="宋体" w:eastAsia="宋体" w:cs="宋体"/>
          <w:sz w:val="28"/>
          <w:szCs w:val="28"/>
          <w:lang w:val="en-US" w:eastAsia="zh-CN"/>
        </w:rPr>
        <w:t>一码通智能定量装车系统</w:t>
      </w:r>
      <w:r>
        <w:rPr>
          <w:rFonts w:hint="eastAsia" w:ascii="宋体" w:hAnsi="宋体" w:eastAsia="宋体" w:cs="宋体"/>
          <w:sz w:val="28"/>
          <w:szCs w:val="28"/>
        </w:rPr>
        <w:t>，提出了</w:t>
      </w:r>
      <w:r>
        <w:rPr>
          <w:rFonts w:hint="eastAsia" w:ascii="宋体" w:hAnsi="宋体" w:eastAsia="宋体" w:cs="宋体"/>
          <w:sz w:val="28"/>
          <w:szCs w:val="28"/>
        </w:rPr>
        <w:t>对</w:t>
      </w:r>
      <w:r>
        <w:rPr>
          <w:rFonts w:hint="eastAsia" w:ascii="宋体" w:hAnsi="宋体" w:eastAsia="宋体" w:cs="宋体"/>
          <w:sz w:val="28"/>
          <w:szCs w:val="28"/>
        </w:rPr>
        <w:t>该产品的功能设计、结构、性能和试验等方面的技术要求。</w:t>
      </w:r>
    </w:p>
    <w:p w14:paraId="090572A1">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2.</w:t>
      </w:r>
      <w:r>
        <w:rPr>
          <w:rFonts w:hint="eastAsia" w:ascii="宋体" w:hAnsi="宋体" w:eastAsia="宋体" w:cs="宋体"/>
          <w:sz w:val="28"/>
          <w:szCs w:val="28"/>
          <w:lang w:eastAsia="zh-CN"/>
        </w:rPr>
        <w:t>采购人</w:t>
      </w:r>
      <w:r>
        <w:rPr>
          <w:rFonts w:hint="eastAsia" w:ascii="宋体" w:hAnsi="宋体" w:eastAsia="宋体" w:cs="宋体"/>
          <w:sz w:val="28"/>
          <w:szCs w:val="28"/>
        </w:rPr>
        <w:t>在本</w:t>
      </w:r>
      <w:r>
        <w:rPr>
          <w:rFonts w:hint="eastAsia" w:ascii="宋体" w:hAnsi="宋体" w:eastAsia="宋体" w:cs="宋体"/>
          <w:sz w:val="28"/>
          <w:szCs w:val="28"/>
          <w:lang w:eastAsia="zh-CN"/>
        </w:rPr>
        <w:t>技术要求</w:t>
      </w:r>
      <w:r>
        <w:rPr>
          <w:rFonts w:hint="eastAsia" w:ascii="宋体" w:hAnsi="宋体" w:eastAsia="宋体" w:cs="宋体"/>
          <w:sz w:val="28"/>
          <w:szCs w:val="28"/>
        </w:rPr>
        <w:t>中提出了最低限度的技术要求，并未规定所有的技术要求和适用的标准，</w:t>
      </w:r>
      <w:r>
        <w:rPr>
          <w:rFonts w:hint="eastAsia" w:ascii="宋体" w:hAnsi="宋体" w:eastAsia="宋体" w:cs="宋体"/>
          <w:sz w:val="28"/>
          <w:szCs w:val="28"/>
        </w:rPr>
        <w:t>且</w:t>
      </w:r>
      <w:r>
        <w:rPr>
          <w:rFonts w:hint="eastAsia" w:ascii="宋体" w:hAnsi="宋体" w:eastAsia="宋体" w:cs="宋体"/>
          <w:sz w:val="28"/>
          <w:szCs w:val="28"/>
        </w:rPr>
        <w:t>未对一切技术细则做出规定，也未充分引述有关标准和规范的条文，</w:t>
      </w:r>
      <w:r>
        <w:rPr>
          <w:rFonts w:hint="eastAsia" w:ascii="宋体" w:hAnsi="宋体" w:eastAsia="宋体" w:cs="宋体"/>
          <w:sz w:val="28"/>
          <w:szCs w:val="28"/>
          <w:lang w:eastAsia="zh-CN"/>
        </w:rPr>
        <w:t>供应商</w:t>
      </w:r>
      <w:r>
        <w:rPr>
          <w:rFonts w:hint="eastAsia" w:ascii="宋体" w:hAnsi="宋体" w:eastAsia="宋体" w:cs="宋体"/>
          <w:sz w:val="28"/>
          <w:szCs w:val="28"/>
        </w:rPr>
        <w:t>应提供一套满足本规范书和现行有关标准要求的高质量产品及其相应服务</w:t>
      </w:r>
      <w:r>
        <w:rPr>
          <w:rFonts w:hint="eastAsia" w:ascii="宋体" w:hAnsi="宋体" w:eastAsia="宋体" w:cs="宋体"/>
          <w:sz w:val="28"/>
          <w:szCs w:val="28"/>
        </w:rPr>
        <w:t>。</w:t>
      </w:r>
    </w:p>
    <w:p w14:paraId="7B872123">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3.</w:t>
      </w:r>
      <w:r>
        <w:rPr>
          <w:rFonts w:hint="eastAsia" w:ascii="宋体" w:hAnsi="宋体" w:eastAsia="宋体" w:cs="宋体"/>
          <w:sz w:val="28"/>
          <w:szCs w:val="28"/>
        </w:rPr>
        <w:t>如果</w:t>
      </w:r>
      <w:r>
        <w:rPr>
          <w:rFonts w:hint="eastAsia" w:ascii="宋体" w:hAnsi="宋体" w:eastAsia="宋体" w:cs="宋体"/>
          <w:sz w:val="28"/>
          <w:szCs w:val="28"/>
          <w:lang w:eastAsia="zh-CN"/>
        </w:rPr>
        <w:t>供应商</w:t>
      </w:r>
      <w:r>
        <w:rPr>
          <w:rFonts w:hint="eastAsia" w:ascii="宋体" w:hAnsi="宋体" w:eastAsia="宋体" w:cs="宋体"/>
          <w:sz w:val="28"/>
          <w:szCs w:val="28"/>
        </w:rPr>
        <w:t>没有以书面形式对本规范书的条款提出异议，则意味着</w:t>
      </w:r>
      <w:r>
        <w:rPr>
          <w:rFonts w:hint="eastAsia" w:ascii="宋体" w:hAnsi="宋体" w:eastAsia="宋体" w:cs="宋体"/>
          <w:sz w:val="28"/>
          <w:szCs w:val="28"/>
          <w:lang w:eastAsia="zh-CN"/>
        </w:rPr>
        <w:t>供应商</w:t>
      </w:r>
      <w:r>
        <w:rPr>
          <w:rFonts w:hint="eastAsia" w:ascii="宋体" w:hAnsi="宋体" w:eastAsia="宋体" w:cs="宋体"/>
          <w:sz w:val="28"/>
          <w:szCs w:val="28"/>
        </w:rPr>
        <w:t>提供的设备（或系统）完全满足本规范书的要求。如有异议，应在投标书中以“对规范书的意见和与规范书的差异”为标题的专门章节加以详细描述</w:t>
      </w:r>
      <w:r>
        <w:rPr>
          <w:rFonts w:hint="eastAsia" w:ascii="宋体" w:hAnsi="宋体" w:eastAsia="宋体" w:cs="宋体"/>
          <w:sz w:val="28"/>
          <w:szCs w:val="28"/>
        </w:rPr>
        <w:t>。</w:t>
      </w:r>
    </w:p>
    <w:p w14:paraId="40AFA250">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sz w:val="28"/>
          <w:szCs w:val="28"/>
        </w:rPr>
      </w:pPr>
      <w:r>
        <w:rPr>
          <w:rFonts w:hint="eastAsia" w:ascii="宋体" w:hAnsi="宋体" w:eastAsia="宋体" w:cs="宋体"/>
          <w:sz w:val="28"/>
          <w:szCs w:val="28"/>
        </w:rPr>
        <w:t>4.</w:t>
      </w:r>
      <w:r>
        <w:rPr>
          <w:rFonts w:hint="eastAsia" w:ascii="宋体" w:hAnsi="宋体" w:eastAsia="宋体" w:cs="宋体"/>
          <w:sz w:val="28"/>
          <w:szCs w:val="28"/>
          <w:lang w:eastAsia="zh-CN"/>
        </w:rPr>
        <w:t>供应商</w:t>
      </w:r>
      <w:r>
        <w:rPr>
          <w:rFonts w:hint="eastAsia" w:ascii="宋体" w:hAnsi="宋体" w:eastAsia="宋体" w:cs="宋体"/>
          <w:sz w:val="28"/>
          <w:szCs w:val="28"/>
        </w:rPr>
        <w:t>须执行现行国家标准和行业标准。</w:t>
      </w:r>
      <w:r>
        <w:rPr>
          <w:rFonts w:hint="eastAsia" w:ascii="宋体" w:hAnsi="宋体" w:eastAsia="宋体" w:cs="宋体"/>
          <w:sz w:val="28"/>
          <w:szCs w:val="28"/>
        </w:rPr>
        <w:t>应遵循的现行标准如下，</w:t>
      </w:r>
      <w:r>
        <w:rPr>
          <w:rFonts w:hint="eastAsia" w:ascii="宋体" w:hAnsi="宋体" w:eastAsia="宋体" w:cs="宋体"/>
          <w:sz w:val="28"/>
          <w:szCs w:val="28"/>
        </w:rPr>
        <w:t>本技术规范出版时，所示版本均为有效。所有标准都会被修订，供需双方应探讨使用下列标准最新版本的可能性。有矛盾时，按现行的技术要求较高的标准执行</w:t>
      </w:r>
      <w:r>
        <w:rPr>
          <w:rFonts w:hint="eastAsia" w:ascii="宋体" w:hAnsi="宋体" w:eastAsia="宋体" w:cs="宋体"/>
          <w:sz w:val="28"/>
          <w:szCs w:val="28"/>
        </w:rPr>
        <w:t>。</w:t>
      </w:r>
    </w:p>
    <w:p w14:paraId="07473638">
      <w:pPr>
        <w:pStyle w:val="3"/>
        <w:spacing w:before="120" w:after="120" w:line="360" w:lineRule="auto"/>
        <w:jc w:val="both"/>
        <w:rPr>
          <w:rFonts w:hint="eastAsia" w:ascii="宋体" w:hAnsi="宋体" w:eastAsia="宋体" w:cs="宋体"/>
          <w:b/>
          <w:bCs w:val="0"/>
          <w:kern w:val="2"/>
          <w:sz w:val="28"/>
          <w:szCs w:val="28"/>
          <w:lang w:val="en-US" w:eastAsia="zh-CN" w:bidi="ar-SA"/>
        </w:rPr>
      </w:pPr>
      <w:r>
        <w:rPr>
          <w:rFonts w:hint="eastAsia" w:ascii="宋体" w:hAnsi="宋体" w:eastAsia="宋体" w:cs="宋体"/>
          <w:b/>
          <w:bCs/>
          <w:color w:val="000000"/>
          <w:sz w:val="28"/>
          <w:szCs w:val="28"/>
          <w:lang w:val="en-US" w:eastAsia="zh-CN" w:bidi="ar-SA"/>
        </w:rPr>
        <w:t>　　</w:t>
      </w:r>
      <w:r>
        <w:rPr>
          <w:rFonts w:hint="eastAsia" w:ascii="宋体" w:hAnsi="宋体" w:eastAsia="宋体" w:cs="宋体"/>
          <w:b/>
          <w:bCs w:val="0"/>
          <w:kern w:val="2"/>
          <w:sz w:val="28"/>
          <w:szCs w:val="28"/>
          <w:lang w:val="en-US" w:eastAsia="zh-CN" w:bidi="ar-SA"/>
        </w:rPr>
        <w:t>二、标准与规范</w:t>
      </w:r>
    </w:p>
    <w:p w14:paraId="750BE46F">
      <w:pPr>
        <w:snapToGrid w:val="0"/>
        <w:spacing w:line="360" w:lineRule="auto"/>
        <w:ind w:firstLine="480" w:firstLineChars="200"/>
        <w:rPr>
          <w:rFonts w:hint="eastAsia" w:ascii="宋体" w:hAnsi="宋体" w:eastAsia="宋体" w:cs="宋体"/>
          <w:bCs/>
          <w:sz w:val="24"/>
        </w:rPr>
      </w:pPr>
      <w:r>
        <w:rPr>
          <w:rFonts w:hint="eastAsia" w:ascii="宋体" w:hAnsi="宋体" w:eastAsia="宋体" w:cs="宋体"/>
          <w:bCs/>
          <w:sz w:val="24"/>
          <w:lang w:val="en-US" w:eastAsia="zh-CN"/>
        </w:rPr>
        <w:t>数字式电子汽车衡</w:t>
      </w:r>
      <w:r>
        <w:rPr>
          <w:rFonts w:hint="eastAsia" w:ascii="宋体" w:hAnsi="宋体" w:eastAsia="宋体" w:cs="宋体"/>
          <w:bCs/>
          <w:sz w:val="24"/>
        </w:rPr>
        <w:t>的设计、制造、包装、运输、存储及验收以中国国家标准为基础并符合下列有关标准、规范和规定的要求：</w:t>
      </w:r>
    </w:p>
    <w:p w14:paraId="359C370B">
      <w:pPr>
        <w:numPr>
          <w:ilvl w:val="0"/>
          <w:numId w:val="4"/>
        </w:numPr>
        <w:spacing w:line="460" w:lineRule="exact"/>
        <w:rPr>
          <w:rFonts w:hint="eastAsia" w:ascii="宋体" w:hAnsi="宋体" w:eastAsia="宋体" w:cs="宋体"/>
          <w:sz w:val="24"/>
        </w:rPr>
      </w:pPr>
      <w:r>
        <w:rPr>
          <w:rFonts w:hint="eastAsia" w:ascii="宋体" w:hAnsi="宋体" w:eastAsia="宋体" w:cs="宋体"/>
          <w:sz w:val="24"/>
        </w:rPr>
        <w:t xml:space="preserve">国际电工委员会电磁兼容系列标准     </w:t>
      </w:r>
      <w:r>
        <w:rPr>
          <w:rFonts w:hint="eastAsia" w:ascii="宋体" w:hAnsi="宋体" w:eastAsia="宋体" w:cs="宋体"/>
          <w:sz w:val="24"/>
          <w:lang w:val="en-US" w:eastAsia="zh-CN"/>
        </w:rPr>
        <w:t xml:space="preserve">         </w:t>
      </w:r>
      <w:r>
        <w:rPr>
          <w:rFonts w:hint="eastAsia" w:ascii="宋体" w:hAnsi="宋体" w:eastAsia="宋体" w:cs="宋体"/>
          <w:sz w:val="24"/>
        </w:rPr>
        <w:t>IEC61000-4-5:1995</w:t>
      </w:r>
    </w:p>
    <w:p w14:paraId="471DE7FF">
      <w:pPr>
        <w:numPr>
          <w:ilvl w:val="0"/>
          <w:numId w:val="4"/>
        </w:numPr>
        <w:spacing w:line="460" w:lineRule="exact"/>
        <w:rPr>
          <w:rFonts w:hint="eastAsia" w:ascii="宋体" w:hAnsi="宋体" w:eastAsia="宋体" w:cs="宋体"/>
          <w:sz w:val="24"/>
        </w:rPr>
      </w:pPr>
      <w:r>
        <w:rPr>
          <w:rFonts w:hint="eastAsia" w:ascii="宋体" w:hAnsi="宋体" w:eastAsia="宋体" w:cs="宋体"/>
          <w:sz w:val="24"/>
        </w:rPr>
        <w:t xml:space="preserve">信息技术设备的无线电干扰极限值和测量方法    GB 9254-1988        </w:t>
      </w:r>
    </w:p>
    <w:p w14:paraId="6DC8CE8D">
      <w:pPr>
        <w:numPr>
          <w:ilvl w:val="0"/>
          <w:numId w:val="4"/>
        </w:numPr>
        <w:spacing w:line="460" w:lineRule="exact"/>
        <w:rPr>
          <w:rFonts w:hint="eastAsia" w:ascii="宋体" w:hAnsi="宋体" w:eastAsia="宋体" w:cs="宋体"/>
          <w:sz w:val="24"/>
        </w:rPr>
      </w:pPr>
      <w:r>
        <w:rPr>
          <w:rFonts w:hint="eastAsia" w:ascii="宋体" w:hAnsi="宋体" w:eastAsia="宋体" w:cs="宋体"/>
          <w:sz w:val="24"/>
        </w:rPr>
        <w:t>通信管道与通道工程设计规范                  GB50373-2006</w:t>
      </w:r>
    </w:p>
    <w:p w14:paraId="28D9DF29">
      <w:pPr>
        <w:numPr>
          <w:ilvl w:val="0"/>
          <w:numId w:val="4"/>
        </w:numPr>
        <w:spacing w:line="460" w:lineRule="exact"/>
        <w:rPr>
          <w:rFonts w:hint="eastAsia" w:ascii="宋体" w:hAnsi="宋体" w:eastAsia="宋体" w:cs="宋体"/>
          <w:sz w:val="24"/>
        </w:rPr>
      </w:pPr>
      <w:r>
        <w:rPr>
          <w:rFonts w:hint="eastAsia" w:ascii="宋体" w:hAnsi="宋体" w:eastAsia="宋体" w:cs="宋体"/>
          <w:sz w:val="24"/>
        </w:rPr>
        <w:t xml:space="preserve">工业电视系统工程技术规范                 </w:t>
      </w:r>
      <w:r>
        <w:rPr>
          <w:rFonts w:hint="eastAsia" w:ascii="宋体" w:hAnsi="宋体" w:eastAsia="宋体" w:cs="宋体"/>
          <w:sz w:val="24"/>
          <w:lang w:val="en-US" w:eastAsia="zh-CN"/>
        </w:rPr>
        <w:t xml:space="preserve">   </w:t>
      </w:r>
      <w:r>
        <w:rPr>
          <w:rFonts w:hint="eastAsia" w:ascii="宋体" w:hAnsi="宋体" w:eastAsia="宋体" w:cs="宋体"/>
          <w:sz w:val="24"/>
        </w:rPr>
        <w:t>GB50115-2009</w:t>
      </w:r>
    </w:p>
    <w:p w14:paraId="039C9655">
      <w:pPr>
        <w:numPr>
          <w:ilvl w:val="0"/>
          <w:numId w:val="4"/>
        </w:numPr>
        <w:spacing w:line="460" w:lineRule="exact"/>
        <w:rPr>
          <w:rFonts w:hint="eastAsia" w:ascii="宋体" w:hAnsi="宋体" w:eastAsia="宋体" w:cs="宋体"/>
          <w:sz w:val="24"/>
        </w:rPr>
      </w:pPr>
      <w:r>
        <w:rPr>
          <w:rFonts w:hint="eastAsia" w:ascii="宋体" w:hAnsi="宋体" w:eastAsia="宋体" w:cs="宋体"/>
          <w:sz w:val="24"/>
        </w:rPr>
        <w:t xml:space="preserve">微型计算机通用规范 </w:t>
      </w:r>
      <w:r>
        <w:rPr>
          <w:rFonts w:hint="eastAsia" w:ascii="宋体" w:hAnsi="宋体" w:eastAsia="宋体" w:cs="宋体"/>
          <w:sz w:val="24"/>
          <w:lang w:val="en-US" w:eastAsia="zh-CN"/>
        </w:rPr>
        <w:t xml:space="preserve">                         </w:t>
      </w:r>
      <w:r>
        <w:rPr>
          <w:rFonts w:hint="eastAsia" w:ascii="宋体" w:hAnsi="宋体" w:eastAsia="宋体" w:cs="宋体"/>
          <w:sz w:val="24"/>
        </w:rPr>
        <w:t>GB/T 9813-2000</w:t>
      </w:r>
    </w:p>
    <w:p w14:paraId="19949F25">
      <w:pPr>
        <w:numPr>
          <w:ilvl w:val="0"/>
          <w:numId w:val="4"/>
        </w:numPr>
        <w:spacing w:line="460" w:lineRule="exact"/>
        <w:rPr>
          <w:rFonts w:hint="eastAsia" w:ascii="宋体" w:hAnsi="宋体" w:eastAsia="宋体" w:cs="宋体"/>
          <w:sz w:val="24"/>
        </w:rPr>
      </w:pPr>
      <w:r>
        <w:rPr>
          <w:rFonts w:hint="eastAsia" w:ascii="宋体" w:hAnsi="宋体" w:eastAsia="宋体" w:cs="宋体"/>
          <w:sz w:val="24"/>
        </w:rPr>
        <w:t>低压配电设计规范</w:t>
      </w:r>
      <w:r>
        <w:rPr>
          <w:rFonts w:hint="eastAsia" w:ascii="宋体" w:hAnsi="宋体" w:eastAsia="宋体" w:cs="宋体"/>
          <w:sz w:val="24"/>
          <w:lang w:val="en-US" w:eastAsia="zh-CN"/>
        </w:rPr>
        <w:t xml:space="preserve">                           </w:t>
      </w:r>
      <w:r>
        <w:rPr>
          <w:rFonts w:hint="eastAsia" w:ascii="宋体" w:hAnsi="宋体" w:eastAsia="宋体" w:cs="宋体"/>
          <w:sz w:val="24"/>
        </w:rPr>
        <w:t xml:space="preserve"> GB50054-2011</w:t>
      </w:r>
    </w:p>
    <w:p w14:paraId="27884D29">
      <w:pPr>
        <w:numPr>
          <w:ilvl w:val="0"/>
          <w:numId w:val="4"/>
        </w:numPr>
        <w:spacing w:line="460" w:lineRule="exact"/>
        <w:rPr>
          <w:rFonts w:hint="eastAsia" w:ascii="宋体" w:hAnsi="宋体" w:eastAsia="宋体" w:cs="宋体"/>
          <w:sz w:val="24"/>
        </w:rPr>
      </w:pPr>
      <w:r>
        <w:rPr>
          <w:rFonts w:hint="eastAsia" w:ascii="宋体" w:hAnsi="宋体" w:eastAsia="宋体" w:cs="宋体"/>
          <w:sz w:val="24"/>
        </w:rPr>
        <w:t xml:space="preserve">电子称重仪表 </w:t>
      </w:r>
      <w:r>
        <w:rPr>
          <w:rFonts w:hint="eastAsia" w:ascii="宋体" w:hAnsi="宋体" w:eastAsia="宋体" w:cs="宋体"/>
          <w:sz w:val="24"/>
          <w:lang w:val="en-US" w:eastAsia="zh-CN"/>
        </w:rPr>
        <w:t xml:space="preserve">                               </w:t>
      </w:r>
      <w:r>
        <w:rPr>
          <w:rFonts w:hint="eastAsia" w:ascii="宋体" w:hAnsi="宋体" w:eastAsia="宋体" w:cs="宋体"/>
          <w:sz w:val="24"/>
        </w:rPr>
        <w:t>GB/T 7724-2008</w:t>
      </w:r>
    </w:p>
    <w:p w14:paraId="0F05E9E1">
      <w:pPr>
        <w:numPr>
          <w:ilvl w:val="0"/>
          <w:numId w:val="4"/>
        </w:numPr>
        <w:spacing w:line="460" w:lineRule="exact"/>
        <w:rPr>
          <w:rFonts w:hint="eastAsia" w:ascii="宋体" w:hAnsi="宋体" w:eastAsia="宋体" w:cs="宋体"/>
          <w:sz w:val="24"/>
        </w:rPr>
      </w:pPr>
      <w:r>
        <w:rPr>
          <w:rFonts w:hint="eastAsia" w:ascii="宋体" w:hAnsi="宋体" w:eastAsia="宋体" w:cs="宋体"/>
          <w:sz w:val="24"/>
        </w:rPr>
        <w:t xml:space="preserve">称重传感器检定规程 </w:t>
      </w:r>
      <w:r>
        <w:rPr>
          <w:rFonts w:hint="eastAsia" w:ascii="宋体" w:hAnsi="宋体" w:eastAsia="宋体" w:cs="宋体"/>
          <w:sz w:val="24"/>
          <w:lang w:val="en-US" w:eastAsia="zh-CN"/>
        </w:rPr>
        <w:t xml:space="preserve">                         </w:t>
      </w:r>
      <w:r>
        <w:rPr>
          <w:rFonts w:hint="eastAsia" w:ascii="宋体" w:hAnsi="宋体" w:eastAsia="宋体" w:cs="宋体"/>
          <w:sz w:val="24"/>
        </w:rPr>
        <w:t>JJG669-2003</w:t>
      </w:r>
    </w:p>
    <w:p w14:paraId="362B0393">
      <w:pPr>
        <w:numPr>
          <w:ilvl w:val="0"/>
          <w:numId w:val="4"/>
        </w:numPr>
        <w:spacing w:line="460" w:lineRule="exact"/>
        <w:rPr>
          <w:rFonts w:hint="eastAsia" w:ascii="宋体" w:hAnsi="宋体" w:eastAsia="宋体" w:cs="宋体"/>
          <w:sz w:val="24"/>
        </w:rPr>
      </w:pPr>
      <w:r>
        <w:rPr>
          <w:rFonts w:hint="eastAsia" w:ascii="宋体" w:hAnsi="宋体" w:eastAsia="宋体" w:cs="宋体"/>
          <w:sz w:val="24"/>
        </w:rPr>
        <w:t xml:space="preserve">电子衡器安全要求 </w:t>
      </w:r>
      <w:r>
        <w:rPr>
          <w:rFonts w:hint="eastAsia" w:ascii="宋体" w:hAnsi="宋体" w:eastAsia="宋体" w:cs="宋体"/>
          <w:sz w:val="24"/>
          <w:lang w:val="en-US" w:eastAsia="zh-CN"/>
        </w:rPr>
        <w:t xml:space="preserve">                           </w:t>
      </w:r>
      <w:r>
        <w:rPr>
          <w:rFonts w:hint="eastAsia" w:ascii="宋体" w:hAnsi="宋体" w:eastAsia="宋体" w:cs="宋体"/>
          <w:sz w:val="24"/>
        </w:rPr>
        <w:t>GB 14249.1-1993</w:t>
      </w:r>
    </w:p>
    <w:p w14:paraId="57781CD0">
      <w:pPr>
        <w:numPr>
          <w:ilvl w:val="0"/>
          <w:numId w:val="4"/>
        </w:numPr>
        <w:spacing w:line="460" w:lineRule="exact"/>
        <w:rPr>
          <w:rFonts w:hint="eastAsia" w:ascii="宋体" w:hAnsi="宋体" w:eastAsia="宋体" w:cs="宋体"/>
          <w:sz w:val="24"/>
        </w:rPr>
      </w:pPr>
      <w:r>
        <w:rPr>
          <w:rFonts w:hint="eastAsia" w:ascii="宋体" w:hAnsi="宋体" w:eastAsia="宋体" w:cs="宋体"/>
          <w:sz w:val="24"/>
        </w:rPr>
        <w:t xml:space="preserve">数字指示秤检定规程 </w:t>
      </w:r>
      <w:r>
        <w:rPr>
          <w:rFonts w:hint="eastAsia" w:ascii="宋体" w:hAnsi="宋体" w:eastAsia="宋体" w:cs="宋体"/>
          <w:sz w:val="24"/>
          <w:lang w:val="en-US" w:eastAsia="zh-CN"/>
        </w:rPr>
        <w:t xml:space="preserve">                         </w:t>
      </w:r>
      <w:r>
        <w:rPr>
          <w:rFonts w:hint="eastAsia" w:ascii="宋体" w:hAnsi="宋体" w:eastAsia="宋体" w:cs="宋体"/>
          <w:sz w:val="24"/>
        </w:rPr>
        <w:t>JJG539-2016</w:t>
      </w:r>
    </w:p>
    <w:p w14:paraId="5DFF1B8D">
      <w:pPr>
        <w:numPr>
          <w:ilvl w:val="0"/>
          <w:numId w:val="4"/>
        </w:numPr>
        <w:spacing w:line="460" w:lineRule="exact"/>
        <w:rPr>
          <w:rFonts w:hint="eastAsia" w:ascii="宋体" w:hAnsi="宋体" w:eastAsia="宋体" w:cs="宋体"/>
          <w:sz w:val="24"/>
        </w:rPr>
      </w:pPr>
      <w:r>
        <w:rPr>
          <w:rFonts w:hint="eastAsia" w:ascii="宋体" w:hAnsi="宋体" w:eastAsia="宋体" w:cs="宋体"/>
          <w:sz w:val="24"/>
        </w:rPr>
        <w:t xml:space="preserve">钢制件熔化焊工艺评定 </w:t>
      </w:r>
      <w:r>
        <w:rPr>
          <w:rFonts w:hint="eastAsia" w:ascii="宋体" w:hAnsi="宋体" w:eastAsia="宋体" w:cs="宋体"/>
          <w:sz w:val="24"/>
          <w:lang w:val="en-US" w:eastAsia="zh-CN"/>
        </w:rPr>
        <w:t xml:space="preserve">                       </w:t>
      </w:r>
      <w:r>
        <w:rPr>
          <w:rFonts w:hint="eastAsia" w:ascii="宋体" w:hAnsi="宋体" w:eastAsia="宋体" w:cs="宋体"/>
          <w:sz w:val="24"/>
        </w:rPr>
        <w:t xml:space="preserve">JB/T6963-1993  </w:t>
      </w:r>
    </w:p>
    <w:p w14:paraId="5D321D6D">
      <w:pPr>
        <w:numPr>
          <w:ilvl w:val="0"/>
          <w:numId w:val="4"/>
        </w:numPr>
        <w:spacing w:line="460" w:lineRule="exact"/>
        <w:rPr>
          <w:rFonts w:hint="eastAsia" w:ascii="宋体" w:hAnsi="宋体" w:eastAsia="宋体" w:cs="宋体"/>
          <w:sz w:val="24"/>
        </w:rPr>
      </w:pPr>
      <w:r>
        <w:rPr>
          <w:rFonts w:hint="eastAsia" w:ascii="宋体" w:hAnsi="宋体" w:eastAsia="宋体" w:cs="宋体"/>
          <w:sz w:val="24"/>
        </w:rPr>
        <w:t xml:space="preserve">涂装前钢材表面锈蚀等级和除锈等级 </w:t>
      </w:r>
      <w:r>
        <w:rPr>
          <w:rFonts w:hint="eastAsia" w:ascii="宋体" w:hAnsi="宋体" w:eastAsia="宋体" w:cs="宋体"/>
          <w:sz w:val="24"/>
          <w:lang w:val="en-US" w:eastAsia="zh-CN"/>
        </w:rPr>
        <w:t xml:space="preserve">           </w:t>
      </w:r>
      <w:r>
        <w:rPr>
          <w:rFonts w:hint="eastAsia" w:ascii="宋体" w:hAnsi="宋体" w:eastAsia="宋体" w:cs="宋体"/>
          <w:sz w:val="24"/>
        </w:rPr>
        <w:t>GB8923.1-2011</w:t>
      </w:r>
    </w:p>
    <w:p w14:paraId="6CCDF645">
      <w:pPr>
        <w:numPr>
          <w:ilvl w:val="0"/>
          <w:numId w:val="4"/>
        </w:numPr>
        <w:spacing w:line="460" w:lineRule="exact"/>
        <w:rPr>
          <w:rFonts w:hint="eastAsia" w:ascii="宋体" w:hAnsi="宋体" w:eastAsia="宋体" w:cs="宋体"/>
          <w:sz w:val="24"/>
        </w:rPr>
      </w:pPr>
      <w:r>
        <w:rPr>
          <w:rFonts w:hint="eastAsia" w:ascii="宋体" w:hAnsi="宋体" w:eastAsia="宋体" w:cs="宋体"/>
          <w:sz w:val="24"/>
        </w:rPr>
        <w:t xml:space="preserve">包装储运图示标志 </w:t>
      </w:r>
      <w:r>
        <w:rPr>
          <w:rFonts w:hint="eastAsia" w:ascii="宋体" w:hAnsi="宋体" w:eastAsia="宋体" w:cs="宋体"/>
          <w:sz w:val="24"/>
          <w:lang w:val="en-US" w:eastAsia="zh-CN"/>
        </w:rPr>
        <w:t xml:space="preserve">                           </w:t>
      </w:r>
      <w:r>
        <w:rPr>
          <w:rFonts w:hint="eastAsia" w:ascii="宋体" w:hAnsi="宋体" w:eastAsia="宋体" w:cs="宋体"/>
          <w:sz w:val="24"/>
        </w:rPr>
        <w:t>GB191-2008</w:t>
      </w:r>
    </w:p>
    <w:p w14:paraId="093DCEA2">
      <w:pPr>
        <w:numPr>
          <w:ilvl w:val="0"/>
          <w:numId w:val="4"/>
        </w:numPr>
        <w:spacing w:line="460" w:lineRule="exact"/>
        <w:rPr>
          <w:rFonts w:hint="eastAsia" w:ascii="宋体" w:hAnsi="宋体" w:eastAsia="宋体" w:cs="宋体"/>
          <w:sz w:val="24"/>
        </w:rPr>
      </w:pPr>
      <w:r>
        <w:rPr>
          <w:rFonts w:hint="eastAsia" w:ascii="宋体" w:hAnsi="宋体" w:eastAsia="宋体" w:cs="宋体"/>
          <w:sz w:val="24"/>
        </w:rPr>
        <w:t xml:space="preserve">工业企业厂界噪声标准 II 类混合区评价标准 </w:t>
      </w:r>
      <w:r>
        <w:rPr>
          <w:rFonts w:hint="eastAsia" w:ascii="宋体" w:hAnsi="宋体" w:eastAsia="宋体" w:cs="宋体"/>
          <w:sz w:val="24"/>
          <w:lang w:val="en-US" w:eastAsia="zh-CN"/>
        </w:rPr>
        <w:t xml:space="preserve">   </w:t>
      </w:r>
      <w:r>
        <w:rPr>
          <w:rFonts w:hint="eastAsia" w:ascii="宋体" w:hAnsi="宋体" w:eastAsia="宋体" w:cs="宋体"/>
          <w:sz w:val="24"/>
        </w:rPr>
        <w:t>GB12348</w:t>
      </w:r>
    </w:p>
    <w:p w14:paraId="474D982F">
      <w:pPr>
        <w:numPr>
          <w:ilvl w:val="0"/>
          <w:numId w:val="4"/>
        </w:numPr>
        <w:spacing w:line="460" w:lineRule="exact"/>
        <w:rPr>
          <w:rFonts w:hint="eastAsia" w:ascii="宋体" w:hAnsi="宋体" w:eastAsia="宋体" w:cs="宋体"/>
          <w:sz w:val="24"/>
        </w:rPr>
      </w:pPr>
      <w:r>
        <w:rPr>
          <w:rFonts w:hint="eastAsia" w:ascii="宋体" w:hAnsi="宋体" w:eastAsia="宋体" w:cs="宋体"/>
          <w:sz w:val="24"/>
        </w:rPr>
        <w:t xml:space="preserve">钢结构设计规范 </w:t>
      </w:r>
      <w:r>
        <w:rPr>
          <w:rFonts w:hint="eastAsia" w:ascii="宋体" w:hAnsi="宋体" w:eastAsia="宋体" w:cs="宋体"/>
          <w:sz w:val="24"/>
          <w:lang w:val="en-US" w:eastAsia="zh-CN"/>
        </w:rPr>
        <w:t xml:space="preserve">                             </w:t>
      </w:r>
      <w:r>
        <w:rPr>
          <w:rFonts w:hint="eastAsia" w:ascii="宋体" w:hAnsi="宋体" w:eastAsia="宋体" w:cs="宋体"/>
          <w:sz w:val="24"/>
        </w:rPr>
        <w:t>GB50017-2016</w:t>
      </w:r>
    </w:p>
    <w:p w14:paraId="057B20E3">
      <w:pPr>
        <w:numPr>
          <w:ilvl w:val="0"/>
          <w:numId w:val="4"/>
        </w:numPr>
        <w:spacing w:line="460" w:lineRule="exact"/>
        <w:rPr>
          <w:rFonts w:hint="eastAsia" w:ascii="宋体" w:hAnsi="宋体" w:eastAsia="宋体" w:cs="宋体"/>
          <w:sz w:val="24"/>
        </w:rPr>
      </w:pPr>
      <w:r>
        <w:rPr>
          <w:rFonts w:hint="eastAsia" w:ascii="宋体" w:hAnsi="宋体" w:eastAsia="宋体" w:cs="宋体"/>
          <w:sz w:val="24"/>
        </w:rPr>
        <w:t xml:space="preserve">产品标牌 </w:t>
      </w:r>
      <w:r>
        <w:rPr>
          <w:rFonts w:hint="eastAsia" w:ascii="宋体" w:hAnsi="宋体" w:eastAsia="宋体" w:cs="宋体"/>
          <w:sz w:val="24"/>
          <w:lang w:val="en-US" w:eastAsia="zh-CN"/>
        </w:rPr>
        <w:t xml:space="preserve">                                   </w:t>
      </w:r>
      <w:r>
        <w:rPr>
          <w:rFonts w:hint="eastAsia" w:ascii="宋体" w:hAnsi="宋体" w:eastAsia="宋体" w:cs="宋体"/>
          <w:sz w:val="24"/>
        </w:rPr>
        <w:t>JB8</w:t>
      </w:r>
    </w:p>
    <w:p w14:paraId="5BBC2272">
      <w:pPr>
        <w:numPr>
          <w:ilvl w:val="0"/>
          <w:numId w:val="4"/>
        </w:numPr>
        <w:spacing w:line="460" w:lineRule="exact"/>
        <w:rPr>
          <w:rFonts w:hint="eastAsia" w:ascii="宋体" w:hAnsi="宋体" w:eastAsia="宋体" w:cs="宋体"/>
          <w:sz w:val="24"/>
        </w:rPr>
      </w:pPr>
      <w:r>
        <w:rPr>
          <w:rFonts w:hint="eastAsia" w:ascii="宋体" w:hAnsi="宋体" w:eastAsia="宋体" w:cs="宋体"/>
          <w:sz w:val="24"/>
        </w:rPr>
        <w:t xml:space="preserve">电气装置安装工程施工及验收规范 </w:t>
      </w:r>
      <w:r>
        <w:rPr>
          <w:rFonts w:hint="eastAsia" w:ascii="宋体" w:hAnsi="宋体" w:eastAsia="宋体" w:cs="宋体"/>
          <w:sz w:val="24"/>
          <w:lang w:val="en-US" w:eastAsia="zh-CN"/>
        </w:rPr>
        <w:t xml:space="preserve">             </w:t>
      </w:r>
      <w:r>
        <w:rPr>
          <w:rFonts w:hint="eastAsia" w:ascii="宋体" w:hAnsi="宋体" w:eastAsia="宋体" w:cs="宋体"/>
          <w:sz w:val="24"/>
        </w:rPr>
        <w:t>GB50254-259-1996</w:t>
      </w:r>
    </w:p>
    <w:p w14:paraId="3CBD7308">
      <w:pPr>
        <w:numPr>
          <w:ilvl w:val="0"/>
          <w:numId w:val="4"/>
        </w:numPr>
        <w:spacing w:line="460" w:lineRule="exact"/>
        <w:rPr>
          <w:rFonts w:hint="eastAsia" w:ascii="宋体" w:hAnsi="宋体" w:eastAsia="宋体" w:cs="宋体"/>
          <w:sz w:val="28"/>
          <w:szCs w:val="28"/>
        </w:rPr>
      </w:pPr>
      <w:r>
        <w:rPr>
          <w:rFonts w:hint="eastAsia" w:ascii="宋体" w:hAnsi="宋体" w:eastAsia="宋体" w:cs="宋体"/>
          <w:sz w:val="24"/>
        </w:rPr>
        <w:t xml:space="preserve">外壳防护等级(IP 代码) </w:t>
      </w:r>
      <w:r>
        <w:rPr>
          <w:rFonts w:hint="eastAsia" w:ascii="宋体" w:hAnsi="宋体" w:eastAsia="宋体" w:cs="宋体"/>
          <w:sz w:val="24"/>
          <w:lang w:val="en-US" w:eastAsia="zh-CN"/>
        </w:rPr>
        <w:t xml:space="preserve">                      </w:t>
      </w:r>
      <w:r>
        <w:rPr>
          <w:rFonts w:hint="eastAsia" w:ascii="宋体" w:hAnsi="宋体" w:eastAsia="宋体" w:cs="宋体"/>
          <w:sz w:val="24"/>
        </w:rPr>
        <w:t>GB 4208-2008</w:t>
      </w:r>
    </w:p>
    <w:p w14:paraId="6ED39A5A">
      <w:pPr>
        <w:jc w:val="both"/>
        <w:rPr>
          <w:rFonts w:hint="eastAsia" w:ascii="宋体" w:hAnsi="宋体" w:eastAsia="宋体" w:cs="宋体"/>
          <w:b/>
          <w:sz w:val="28"/>
          <w:szCs w:val="28"/>
          <w:lang w:val="en-US" w:eastAsia="zh-CN"/>
        </w:rPr>
      </w:pPr>
      <w:r>
        <w:rPr>
          <w:rFonts w:hint="eastAsia" w:ascii="宋体" w:hAnsi="宋体" w:eastAsia="宋体" w:cs="宋体"/>
          <w:lang w:eastAsia="zh-CN"/>
        </w:rPr>
        <w:t>　　　</w:t>
      </w:r>
      <w:r>
        <w:rPr>
          <w:rFonts w:hint="eastAsia" w:ascii="宋体" w:hAnsi="宋体" w:eastAsia="宋体" w:cs="宋体"/>
          <w:b/>
          <w:sz w:val="28"/>
          <w:szCs w:val="28"/>
          <w:lang w:val="en-US" w:eastAsia="zh-CN"/>
        </w:rPr>
        <w:t>三、技术要求</w:t>
      </w:r>
    </w:p>
    <w:p w14:paraId="460657CB">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此技术要求，系统性的将防作弊技术、互联网技术、物联网技术和现代物流管理核心技术相结合，把装车管理中所涉及的物料、车辆、设备、人、管理细节等分散的、零碎的信息串联成一个可靠的系统，实现对运输车辆下单、排队、进厂、定量装车、打票、出厂等环节有效管理。为了避免装车管理过程中的人为干扰，减小失误，本公司在系统中应用了车牌识别技术、二维码识别技术、 红外定位技术、视频监控技术等，实现装车管理标准规范、运作高效可靠、数据自动传输、过程实时监控的工作目标。</w:t>
      </w:r>
    </w:p>
    <w:p w14:paraId="63B90A43">
      <w:pPr>
        <w:bidi w:val="0"/>
        <w:jc w:val="center"/>
        <w:rPr>
          <w:rFonts w:hint="eastAsia" w:ascii="宋体" w:hAnsi="宋体" w:eastAsia="宋体" w:cs="宋体"/>
          <w:lang w:val="en-US" w:eastAsia="zh-CN"/>
        </w:rPr>
      </w:pPr>
      <w:bookmarkStart w:id="1" w:name="_1475057482"/>
      <w:bookmarkEnd w:id="1"/>
      <w:r>
        <w:rPr>
          <w:rFonts w:hint="eastAsia" w:ascii="宋体" w:hAnsi="宋体" w:eastAsia="宋体" w:cs="宋体"/>
        </w:rPr>
        <w:object>
          <v:shape id="_x0000_i1025" o:spt="75" type="#_x0000_t75" style="height:229.1pt;width:416.1pt;" o:ole="t" filled="f" o:preferrelative="t" stroked="f" coordsize="21600,21600">
            <v:path/>
            <v:fill on="f" focussize="0,0"/>
            <v:stroke on="f"/>
            <v:imagedata r:id="rId5" o:title=""/>
            <o:lock v:ext="edit" aspectratio="t"/>
            <w10:wrap type="none"/>
            <w10:anchorlock/>
          </v:shape>
          <o:OLEObject Type="Embed" ProgID="Visio.Drawing.11" ShapeID="_x0000_i1025" DrawAspect="Content" ObjectID="_1468075725" r:id="rId4">
            <o:LockedField>false</o:LockedField>
          </o:OLEObject>
        </w:object>
      </w:r>
    </w:p>
    <w:p w14:paraId="0A64A2A1">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eastAsia" w:ascii="宋体" w:hAnsi="宋体" w:eastAsia="宋体" w:cs="宋体"/>
          <w:b/>
          <w:bCs/>
          <w:sz w:val="28"/>
          <w:szCs w:val="28"/>
          <w:lang w:val="en-US" w:eastAsia="zh-CN"/>
        </w:rPr>
      </w:pPr>
      <w:bookmarkStart w:id="2" w:name="_Toc22039"/>
      <w:r>
        <w:rPr>
          <w:rFonts w:hint="eastAsia" w:ascii="宋体" w:hAnsi="宋体" w:eastAsia="宋体" w:cs="宋体"/>
          <w:b/>
          <w:bCs/>
          <w:sz w:val="28"/>
          <w:szCs w:val="28"/>
          <w:lang w:val="en-US" w:eastAsia="zh-CN"/>
        </w:rPr>
        <w:t>1、系统设计原则</w:t>
      </w:r>
      <w:bookmarkEnd w:id="2"/>
    </w:p>
    <w:p w14:paraId="07DC48BD">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为保证系统可以高效、稳定、经济、安全的运行，系统遵循以下设计原则：</w:t>
      </w:r>
    </w:p>
    <w:p w14:paraId="4BDD2487">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系统性</w:t>
      </w:r>
    </w:p>
    <w:p w14:paraId="2376E2DF">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系统根据本项目的物资计量的特性，从企业整体业务一体化进行设计，解决从智能部门业务数据一体化和无人值守称重数据高度共享问题。</w:t>
      </w:r>
    </w:p>
    <w:p w14:paraId="78542C3E">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技术先进</w:t>
      </w:r>
    </w:p>
    <w:p w14:paraId="464FE3F5">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系统选用的网络技术、操作系统平台、数据库平台、应用软件体系结构等具有先进性和超前性，系统采用的技术必须在当前全世界范围内仍然在广泛运用，而不是已经废弃或将要废弃，并经实践证明其性能稳定可靠。</w:t>
      </w:r>
    </w:p>
    <w:p w14:paraId="4DA4137F">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系统开放，可扩展性强</w:t>
      </w:r>
    </w:p>
    <w:p w14:paraId="1E984561">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系统开放：系统开放主要是指要提供对外数据交流的接口；</w:t>
      </w:r>
    </w:p>
    <w:p w14:paraId="32795DF8">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可扩展性强：是指系统功能容易扩展，将来可以在现有系统功能的基础上增加新的功能，整个系统网络的规模可进一步扩大和延伸，操作系统、数据库平台、应用软件、网络互连手段等容易实现升级换代。</w:t>
      </w:r>
    </w:p>
    <w:p w14:paraId="67FCF0D1">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投资少、见效快、实用性强</w:t>
      </w:r>
    </w:p>
    <w:p w14:paraId="714B4946">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性价比是衡量投资少、见效快、实用性强的最主要指标。实用性是本系统的关键，即本系统建成后首先能够被用户认可并且能够真正使用起来，起到提高工作效率、有效堵塞各种管理漏洞、实现信息共享的作用。同时系统建设时，考虑企业现状对企业可以加以利用的设备我们将保留加以利用，力争做到投资少，实用性强。</w:t>
      </w:r>
    </w:p>
    <w:p w14:paraId="2EED83EA">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流程严谨，把控及时，高效增值</w:t>
      </w:r>
    </w:p>
    <w:p w14:paraId="3E89F89E">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企业管理信息化系统是为了提高企业的整体管理最有效的工具，一般管理软件注重了企业的财务及物流，很难兼顾到企业管理信息化的方方面面，一码通智能物流管理系统不仅仅能够实现企业计量的管理与监控，同时它又是整个企业管理信息系统的不可或缺的组成部分，是整个流程的关键部分，通过计量管理的应用，帮助企业加强计量监控的同时，使得企业的各个业务部门管理更加流畅。</w:t>
      </w:r>
    </w:p>
    <w:p w14:paraId="315C7FEF">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安全性</w:t>
      </w:r>
    </w:p>
    <w:p w14:paraId="5CB358FE">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系统设计采取多种有效、严密的安全技术措施，提供严格的权限控制保证本系统和信息的安全性。</w:t>
      </w:r>
    </w:p>
    <w:p w14:paraId="440ABF52">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可维护性</w:t>
      </w:r>
    </w:p>
    <w:p w14:paraId="6928CC27">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系统设计充分考虑管理员和维护人员对系统进行日常维护的工作难度以及工作量，提供各种手段对系统运行情况进行跟踪和监控，负责对用户管理维修人员的管理和技术业务培训。</w:t>
      </w:r>
    </w:p>
    <w:p w14:paraId="002A6630">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稳定性</w:t>
      </w:r>
    </w:p>
    <w:p w14:paraId="3401BD90">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提高计量环节的工作效率，缩短车辆计量辅助停留时间，定位精度高，性能可靠，长期稳定性好，满足现代化的自动称重控制需要。</w:t>
      </w:r>
    </w:p>
    <w:p w14:paraId="18833FA0">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集成度高 </w:t>
      </w:r>
    </w:p>
    <w:p w14:paraId="5B0C0F40">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b/>
          <w:bCs/>
          <w:caps/>
          <w:color w:val="auto"/>
          <w:sz w:val="32"/>
          <w:szCs w:val="32"/>
          <w:lang w:val="en-US" w:eastAsia="zh-CN"/>
        </w:rPr>
      </w:pPr>
      <w:r>
        <w:rPr>
          <w:rFonts w:hint="eastAsia" w:ascii="宋体" w:hAnsi="宋体" w:eastAsia="宋体" w:cs="宋体"/>
          <w:sz w:val="28"/>
          <w:szCs w:val="28"/>
          <w:lang w:val="en-US" w:eastAsia="zh-CN"/>
        </w:rPr>
        <w:t>各环节集成联动、环环相扣，流程之间互相关联，互相制约，互为条件。</w:t>
      </w:r>
    </w:p>
    <w:p w14:paraId="5B454DF3">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eastAsia" w:ascii="宋体" w:hAnsi="宋体" w:eastAsia="宋体" w:cs="宋体"/>
          <w:b/>
          <w:bCs/>
          <w:sz w:val="28"/>
          <w:szCs w:val="28"/>
          <w:lang w:val="en-US" w:eastAsia="zh-CN"/>
        </w:rPr>
      </w:pPr>
      <w:bookmarkStart w:id="3" w:name="_Toc20182"/>
      <w:r>
        <w:rPr>
          <w:rFonts w:hint="eastAsia" w:ascii="宋体" w:hAnsi="宋体" w:eastAsia="宋体" w:cs="宋体"/>
          <w:b/>
          <w:bCs/>
          <w:sz w:val="28"/>
          <w:szCs w:val="28"/>
          <w:lang w:val="en-US" w:eastAsia="zh-CN"/>
        </w:rPr>
        <w:t>2、主要技术参数</w:t>
      </w:r>
      <w:bookmarkEnd w:id="3"/>
    </w:p>
    <w:p w14:paraId="095E2073">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移动式电子汽车衡：</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99" w:type="dxa"/>
          <w:bottom w:w="0" w:type="dxa"/>
          <w:right w:w="99" w:type="dxa"/>
        </w:tblCellMar>
      </w:tblPr>
      <w:tblGrid>
        <w:gridCol w:w="3343"/>
        <w:gridCol w:w="5169"/>
      </w:tblGrid>
      <w:tr w14:paraId="29793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cantSplit/>
          <w:trHeight w:val="404" w:hRule="atLeast"/>
          <w:jc w:val="center"/>
        </w:trPr>
        <w:tc>
          <w:tcPr>
            <w:tcW w:w="3343" w:type="dxa"/>
            <w:noWrap w:val="0"/>
            <w:vAlign w:val="top"/>
          </w:tcPr>
          <w:p w14:paraId="668ABFE4">
            <w:pPr>
              <w:pStyle w:val="10"/>
              <w:keepNext w:val="0"/>
              <w:keepLines w:val="0"/>
              <w:suppressLineNumbers w:val="0"/>
              <w:snapToGrid/>
              <w:spacing w:before="0" w:beforeAutospacing="0" w:after="0" w:afterAutospacing="0" w:line="360" w:lineRule="auto"/>
              <w:ind w:left="0" w:right="0"/>
              <w:jc w:val="center"/>
              <w:rPr>
                <w:rFonts w:hint="eastAsia" w:ascii="宋体" w:hAnsi="宋体" w:eastAsia="宋体" w:cs="宋体"/>
                <w:smallCaps w:val="0"/>
                <w:kern w:val="2"/>
                <w:sz w:val="24"/>
                <w:szCs w:val="24"/>
              </w:rPr>
            </w:pPr>
            <w:r>
              <w:rPr>
                <w:rFonts w:hint="eastAsia" w:ascii="宋体" w:hAnsi="宋体" w:eastAsia="宋体" w:cs="宋体"/>
                <w:smallCaps w:val="0"/>
                <w:kern w:val="2"/>
                <w:sz w:val="24"/>
                <w:szCs w:val="24"/>
              </w:rPr>
              <w:t>设备名称</w:t>
            </w:r>
          </w:p>
        </w:tc>
        <w:tc>
          <w:tcPr>
            <w:tcW w:w="5169" w:type="dxa"/>
            <w:noWrap w:val="0"/>
            <w:vAlign w:val="top"/>
          </w:tcPr>
          <w:p w14:paraId="063DA735">
            <w:pPr>
              <w:pStyle w:val="10"/>
              <w:keepNext w:val="0"/>
              <w:keepLines w:val="0"/>
              <w:suppressLineNumbers w:val="0"/>
              <w:snapToGrid/>
              <w:spacing w:before="0" w:beforeAutospacing="0" w:after="0" w:afterAutospacing="0" w:line="360" w:lineRule="auto"/>
              <w:ind w:left="0" w:right="0"/>
              <w:jc w:val="center"/>
              <w:rPr>
                <w:rFonts w:hint="eastAsia" w:ascii="宋体" w:hAnsi="宋体" w:eastAsia="宋体" w:cs="宋体"/>
                <w:smallCaps w:val="0"/>
                <w:kern w:val="2"/>
                <w:sz w:val="24"/>
                <w:szCs w:val="24"/>
              </w:rPr>
            </w:pPr>
            <w:r>
              <w:rPr>
                <w:rFonts w:hint="eastAsia" w:ascii="宋体" w:hAnsi="宋体" w:eastAsia="宋体" w:cs="宋体"/>
                <w:smallCaps w:val="0"/>
                <w:kern w:val="2"/>
                <w:sz w:val="24"/>
                <w:szCs w:val="24"/>
                <w:lang w:val="en-US" w:eastAsia="zh-CN"/>
              </w:rPr>
              <w:t>移动</w:t>
            </w:r>
            <w:r>
              <w:rPr>
                <w:rFonts w:hint="eastAsia" w:ascii="宋体" w:hAnsi="宋体" w:eastAsia="宋体" w:cs="宋体"/>
                <w:smallCaps w:val="0"/>
                <w:kern w:val="2"/>
                <w:sz w:val="24"/>
                <w:szCs w:val="24"/>
              </w:rPr>
              <w:t>式电子汽车衡</w:t>
            </w:r>
          </w:p>
        </w:tc>
      </w:tr>
      <w:tr w14:paraId="3F989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cantSplit/>
          <w:trHeight w:val="362" w:hRule="atLeast"/>
          <w:jc w:val="center"/>
        </w:trPr>
        <w:tc>
          <w:tcPr>
            <w:tcW w:w="3343" w:type="dxa"/>
            <w:noWrap w:val="0"/>
            <w:vAlign w:val="top"/>
          </w:tcPr>
          <w:p w14:paraId="7FB5DE36">
            <w:pPr>
              <w:keepNext w:val="0"/>
              <w:keepLines w:val="0"/>
              <w:suppressLineNumbers w:val="0"/>
              <w:spacing w:before="0" w:beforeAutospacing="0" w:after="0" w:afterAutospacing="0" w:line="360" w:lineRule="auto"/>
              <w:ind w:left="0" w:right="0"/>
              <w:jc w:val="center"/>
              <w:rPr>
                <w:rFonts w:hint="eastAsia" w:ascii="宋体" w:hAnsi="宋体" w:eastAsia="宋体" w:cs="宋体"/>
                <w:smallCaps w:val="0"/>
                <w:color w:val="auto"/>
                <w:kern w:val="2"/>
                <w:sz w:val="24"/>
                <w:szCs w:val="24"/>
                <w:lang w:val="en-US" w:eastAsia="zh-CN" w:bidi="ar-SA"/>
              </w:rPr>
            </w:pPr>
            <w:r>
              <w:rPr>
                <w:rFonts w:hint="eastAsia" w:ascii="宋体" w:hAnsi="宋体" w:eastAsia="宋体" w:cs="宋体"/>
                <w:smallCaps w:val="0"/>
                <w:color w:val="auto"/>
                <w:kern w:val="2"/>
                <w:sz w:val="24"/>
                <w:szCs w:val="24"/>
                <w:lang w:val="en-US" w:eastAsia="zh-CN" w:bidi="ar-SA"/>
              </w:rPr>
              <w:t>秤台尺寸：</w:t>
            </w:r>
          </w:p>
        </w:tc>
        <w:tc>
          <w:tcPr>
            <w:tcW w:w="5169" w:type="dxa"/>
            <w:noWrap w:val="0"/>
            <w:vAlign w:val="top"/>
          </w:tcPr>
          <w:p w14:paraId="4F73E80F">
            <w:pPr>
              <w:keepNext w:val="0"/>
              <w:keepLines w:val="0"/>
              <w:suppressLineNumbers w:val="0"/>
              <w:spacing w:before="0" w:beforeAutospacing="0" w:after="0" w:afterAutospacing="0" w:line="360" w:lineRule="auto"/>
              <w:ind w:left="0" w:right="0"/>
              <w:jc w:val="center"/>
              <w:rPr>
                <w:rFonts w:hint="eastAsia" w:ascii="宋体" w:hAnsi="宋体" w:eastAsia="宋体" w:cs="宋体"/>
                <w:smallCaps w:val="0"/>
                <w:color w:val="auto"/>
                <w:kern w:val="2"/>
                <w:sz w:val="24"/>
                <w:szCs w:val="24"/>
                <w:lang w:val="en-US" w:eastAsia="zh-CN" w:bidi="ar-SA"/>
              </w:rPr>
            </w:pPr>
            <w:r>
              <w:rPr>
                <w:rFonts w:hint="eastAsia" w:ascii="宋体" w:hAnsi="宋体" w:eastAsia="宋体" w:cs="宋体"/>
                <w:smallCaps w:val="0"/>
                <w:color w:val="auto"/>
                <w:kern w:val="2"/>
                <w:sz w:val="24"/>
                <w:szCs w:val="24"/>
                <w:lang w:val="en-US" w:eastAsia="zh-CN" w:bidi="ar-SA"/>
              </w:rPr>
              <w:t>3.4*21m</w:t>
            </w:r>
          </w:p>
        </w:tc>
      </w:tr>
      <w:tr w14:paraId="03FE5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cantSplit/>
          <w:trHeight w:val="362" w:hRule="atLeast"/>
          <w:jc w:val="center"/>
        </w:trPr>
        <w:tc>
          <w:tcPr>
            <w:tcW w:w="3343" w:type="dxa"/>
            <w:noWrap w:val="0"/>
            <w:vAlign w:val="top"/>
          </w:tcPr>
          <w:p w14:paraId="3BA58D6C">
            <w:pPr>
              <w:keepNext w:val="0"/>
              <w:keepLines w:val="0"/>
              <w:suppressLineNumbers w:val="0"/>
              <w:spacing w:before="0" w:beforeAutospacing="0" w:after="0" w:afterAutospacing="0" w:line="360" w:lineRule="auto"/>
              <w:ind w:left="0" w:right="0"/>
              <w:jc w:val="center"/>
              <w:rPr>
                <w:rFonts w:hint="eastAsia" w:ascii="宋体" w:hAnsi="宋体" w:eastAsia="宋体" w:cs="宋体"/>
                <w:smallCaps w:val="0"/>
                <w:color w:val="auto"/>
                <w:kern w:val="2"/>
                <w:sz w:val="24"/>
                <w:szCs w:val="24"/>
                <w:lang w:val="en-US" w:eastAsia="zh-CN" w:bidi="ar-SA"/>
              </w:rPr>
            </w:pPr>
            <w:r>
              <w:rPr>
                <w:rFonts w:hint="eastAsia" w:ascii="宋体" w:hAnsi="宋体" w:eastAsia="宋体" w:cs="宋体"/>
                <w:smallCaps w:val="0"/>
                <w:color w:val="auto"/>
                <w:kern w:val="2"/>
                <w:sz w:val="24"/>
                <w:szCs w:val="24"/>
                <w:lang w:val="en-US" w:eastAsia="zh-CN" w:bidi="ar-SA"/>
              </w:rPr>
              <w:t>面板厚度：</w:t>
            </w:r>
          </w:p>
        </w:tc>
        <w:tc>
          <w:tcPr>
            <w:tcW w:w="5169" w:type="dxa"/>
            <w:noWrap w:val="0"/>
            <w:vAlign w:val="top"/>
          </w:tcPr>
          <w:p w14:paraId="66FB0EE4">
            <w:pPr>
              <w:keepNext w:val="0"/>
              <w:keepLines w:val="0"/>
              <w:suppressLineNumbers w:val="0"/>
              <w:spacing w:before="0" w:beforeAutospacing="0" w:after="0" w:afterAutospacing="0" w:line="360" w:lineRule="auto"/>
              <w:ind w:left="0" w:right="0"/>
              <w:jc w:val="center"/>
              <w:rPr>
                <w:rFonts w:hint="eastAsia" w:ascii="宋体" w:hAnsi="宋体" w:eastAsia="宋体" w:cs="宋体"/>
                <w:smallCaps w:val="0"/>
                <w:color w:val="auto"/>
                <w:kern w:val="2"/>
                <w:sz w:val="24"/>
                <w:szCs w:val="24"/>
                <w:lang w:val="en-US" w:eastAsia="zh-CN" w:bidi="ar-SA"/>
              </w:rPr>
            </w:pPr>
            <w:r>
              <w:rPr>
                <w:rFonts w:hint="eastAsia" w:ascii="宋体" w:hAnsi="宋体" w:eastAsia="宋体" w:cs="宋体"/>
                <w:smallCaps w:val="0"/>
                <w:color w:val="auto"/>
                <w:kern w:val="2"/>
                <w:sz w:val="24"/>
                <w:szCs w:val="24"/>
                <w:lang w:val="en-US" w:eastAsia="zh-CN" w:bidi="ar-SA"/>
              </w:rPr>
              <w:t>16mm</w:t>
            </w:r>
          </w:p>
        </w:tc>
      </w:tr>
      <w:tr w14:paraId="0723E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cantSplit/>
          <w:trHeight w:val="362" w:hRule="atLeast"/>
          <w:jc w:val="center"/>
        </w:trPr>
        <w:tc>
          <w:tcPr>
            <w:tcW w:w="3343" w:type="dxa"/>
            <w:noWrap w:val="0"/>
            <w:vAlign w:val="top"/>
          </w:tcPr>
          <w:p w14:paraId="3F62E238">
            <w:pPr>
              <w:keepNext w:val="0"/>
              <w:keepLines w:val="0"/>
              <w:suppressLineNumbers w:val="0"/>
              <w:spacing w:before="0" w:beforeAutospacing="0" w:after="0" w:afterAutospacing="0" w:line="360" w:lineRule="auto"/>
              <w:ind w:left="0" w:right="0"/>
              <w:jc w:val="center"/>
              <w:rPr>
                <w:rFonts w:hint="eastAsia" w:ascii="宋体" w:hAnsi="宋体" w:eastAsia="宋体" w:cs="宋体"/>
                <w:smallCaps w:val="0"/>
                <w:color w:val="auto"/>
                <w:kern w:val="2"/>
                <w:sz w:val="24"/>
                <w:szCs w:val="24"/>
                <w:lang w:val="en-US" w:eastAsia="zh-CN" w:bidi="ar-SA"/>
              </w:rPr>
            </w:pPr>
            <w:r>
              <w:rPr>
                <w:rFonts w:hint="eastAsia" w:ascii="宋体" w:hAnsi="宋体" w:eastAsia="宋体" w:cs="宋体"/>
                <w:smallCaps w:val="0"/>
                <w:color w:val="auto"/>
                <w:kern w:val="2"/>
                <w:sz w:val="24"/>
                <w:szCs w:val="24"/>
                <w:lang w:val="en-US" w:eastAsia="zh-CN" w:bidi="ar-SA"/>
              </w:rPr>
              <w:t>端板厚度：</w:t>
            </w:r>
          </w:p>
        </w:tc>
        <w:tc>
          <w:tcPr>
            <w:tcW w:w="5169" w:type="dxa"/>
            <w:noWrap w:val="0"/>
            <w:vAlign w:val="top"/>
          </w:tcPr>
          <w:p w14:paraId="0A75A4B0">
            <w:pPr>
              <w:keepNext w:val="0"/>
              <w:keepLines w:val="0"/>
              <w:suppressLineNumbers w:val="0"/>
              <w:spacing w:before="0" w:beforeAutospacing="0" w:after="0" w:afterAutospacing="0" w:line="360" w:lineRule="auto"/>
              <w:ind w:left="0" w:right="0"/>
              <w:jc w:val="center"/>
              <w:rPr>
                <w:rFonts w:hint="eastAsia" w:ascii="宋体" w:hAnsi="宋体" w:eastAsia="宋体" w:cs="宋体"/>
                <w:smallCaps w:val="0"/>
                <w:color w:val="auto"/>
                <w:kern w:val="2"/>
                <w:sz w:val="24"/>
                <w:szCs w:val="24"/>
                <w:lang w:val="en-US" w:eastAsia="zh-CN" w:bidi="ar-SA"/>
              </w:rPr>
            </w:pPr>
            <w:r>
              <w:rPr>
                <w:rFonts w:hint="eastAsia" w:ascii="宋体" w:hAnsi="宋体" w:eastAsia="宋体" w:cs="宋体"/>
                <w:smallCaps w:val="0"/>
                <w:color w:val="auto"/>
                <w:kern w:val="2"/>
                <w:sz w:val="24"/>
                <w:szCs w:val="24"/>
                <w:lang w:val="en-US" w:eastAsia="zh-CN" w:bidi="ar-SA"/>
              </w:rPr>
              <w:t>20mm</w:t>
            </w:r>
          </w:p>
        </w:tc>
      </w:tr>
      <w:tr w14:paraId="4A3A5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cantSplit/>
          <w:trHeight w:val="362" w:hRule="atLeast"/>
          <w:jc w:val="center"/>
        </w:trPr>
        <w:tc>
          <w:tcPr>
            <w:tcW w:w="3343" w:type="dxa"/>
            <w:noWrap w:val="0"/>
            <w:vAlign w:val="top"/>
          </w:tcPr>
          <w:p w14:paraId="29514AB7">
            <w:pPr>
              <w:keepNext w:val="0"/>
              <w:keepLines w:val="0"/>
              <w:suppressLineNumbers w:val="0"/>
              <w:spacing w:before="0" w:beforeAutospacing="0" w:after="0" w:afterAutospacing="0" w:line="360" w:lineRule="auto"/>
              <w:ind w:left="0" w:right="0"/>
              <w:jc w:val="center"/>
              <w:rPr>
                <w:rFonts w:hint="eastAsia" w:ascii="宋体" w:hAnsi="宋体" w:eastAsia="宋体" w:cs="宋体"/>
                <w:smallCaps w:val="0"/>
                <w:color w:val="auto"/>
                <w:kern w:val="2"/>
                <w:sz w:val="24"/>
                <w:szCs w:val="24"/>
                <w:lang w:val="en-US" w:eastAsia="zh-CN" w:bidi="ar-SA"/>
              </w:rPr>
            </w:pPr>
            <w:r>
              <w:rPr>
                <w:rFonts w:hint="eastAsia" w:ascii="宋体" w:hAnsi="宋体" w:eastAsia="宋体" w:cs="宋体"/>
                <w:bCs/>
                <w:color w:val="auto"/>
                <w:kern w:val="2"/>
                <w:sz w:val="24"/>
                <w:szCs w:val="24"/>
                <w:highlight w:val="none"/>
                <w:lang w:val="en-US" w:eastAsia="zh-CN"/>
              </w:rPr>
              <w:t>箱型梁钢板厚度：</w:t>
            </w:r>
          </w:p>
        </w:tc>
        <w:tc>
          <w:tcPr>
            <w:tcW w:w="5169" w:type="dxa"/>
            <w:noWrap w:val="0"/>
            <w:vAlign w:val="top"/>
          </w:tcPr>
          <w:p w14:paraId="78076372">
            <w:pPr>
              <w:keepNext w:val="0"/>
              <w:keepLines w:val="0"/>
              <w:suppressLineNumbers w:val="0"/>
              <w:spacing w:before="0" w:beforeAutospacing="0" w:after="0" w:afterAutospacing="0" w:line="360" w:lineRule="auto"/>
              <w:ind w:left="0" w:right="0"/>
              <w:jc w:val="center"/>
              <w:rPr>
                <w:rFonts w:hint="eastAsia" w:ascii="宋体" w:hAnsi="宋体" w:eastAsia="宋体" w:cs="宋体"/>
                <w:smallCaps w:val="0"/>
                <w:color w:val="auto"/>
                <w:kern w:val="2"/>
                <w:sz w:val="24"/>
                <w:szCs w:val="24"/>
                <w:lang w:val="en-US" w:eastAsia="zh-CN" w:bidi="ar-SA"/>
              </w:rPr>
            </w:pPr>
            <w:r>
              <w:rPr>
                <w:rFonts w:hint="eastAsia" w:ascii="宋体" w:hAnsi="宋体" w:eastAsia="宋体" w:cs="宋体"/>
                <w:bCs/>
                <w:color w:val="auto"/>
                <w:kern w:val="2"/>
                <w:sz w:val="24"/>
                <w:szCs w:val="24"/>
                <w:highlight w:val="none"/>
                <w:lang w:val="en-US" w:eastAsia="zh-CN"/>
              </w:rPr>
              <w:t>8mm</w:t>
            </w:r>
          </w:p>
        </w:tc>
      </w:tr>
      <w:tr w14:paraId="0C54B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cantSplit/>
          <w:trHeight w:val="362" w:hRule="atLeast"/>
          <w:jc w:val="center"/>
        </w:trPr>
        <w:tc>
          <w:tcPr>
            <w:tcW w:w="3343" w:type="dxa"/>
            <w:noWrap w:val="0"/>
            <w:vAlign w:val="top"/>
          </w:tcPr>
          <w:p w14:paraId="637C4DB5">
            <w:pPr>
              <w:keepNext w:val="0"/>
              <w:keepLines w:val="0"/>
              <w:suppressLineNumbers w:val="0"/>
              <w:spacing w:before="0" w:beforeAutospacing="0" w:after="0" w:afterAutospacing="0" w:line="360" w:lineRule="auto"/>
              <w:ind w:left="0" w:right="0"/>
              <w:jc w:val="center"/>
              <w:rPr>
                <w:rFonts w:hint="eastAsia" w:ascii="宋体" w:hAnsi="宋体" w:eastAsia="宋体" w:cs="宋体"/>
                <w:smallCaps w:val="0"/>
                <w:color w:val="auto"/>
                <w:kern w:val="2"/>
                <w:sz w:val="24"/>
                <w:szCs w:val="24"/>
                <w:lang w:val="en-US" w:eastAsia="zh-CN" w:bidi="ar-SA"/>
              </w:rPr>
            </w:pPr>
            <w:r>
              <w:rPr>
                <w:rFonts w:hint="eastAsia" w:ascii="宋体" w:hAnsi="宋体" w:eastAsia="宋体" w:cs="宋体"/>
                <w:bCs/>
                <w:color w:val="auto"/>
                <w:kern w:val="2"/>
                <w:sz w:val="24"/>
                <w:szCs w:val="24"/>
                <w:highlight w:val="none"/>
                <w:lang w:val="en-US" w:eastAsia="zh-CN"/>
              </w:rPr>
              <w:t>箱型最小截面高度：</w:t>
            </w:r>
          </w:p>
        </w:tc>
        <w:tc>
          <w:tcPr>
            <w:tcW w:w="5169" w:type="dxa"/>
            <w:noWrap w:val="0"/>
            <w:vAlign w:val="top"/>
          </w:tcPr>
          <w:p w14:paraId="1C8247CF">
            <w:pPr>
              <w:keepNext w:val="0"/>
              <w:keepLines w:val="0"/>
              <w:suppressLineNumbers w:val="0"/>
              <w:spacing w:before="0" w:beforeAutospacing="0" w:after="0" w:afterAutospacing="0" w:line="360" w:lineRule="auto"/>
              <w:ind w:left="0" w:right="0"/>
              <w:jc w:val="center"/>
              <w:rPr>
                <w:rFonts w:hint="eastAsia" w:ascii="宋体" w:hAnsi="宋体" w:eastAsia="宋体" w:cs="宋体"/>
                <w:smallCaps w:val="0"/>
                <w:color w:val="auto"/>
                <w:kern w:val="2"/>
                <w:sz w:val="24"/>
                <w:szCs w:val="24"/>
                <w:lang w:val="en-US" w:eastAsia="zh-CN" w:bidi="ar-SA"/>
              </w:rPr>
            </w:pPr>
            <w:r>
              <w:rPr>
                <w:rFonts w:hint="eastAsia" w:ascii="宋体" w:hAnsi="宋体" w:eastAsia="宋体" w:cs="宋体"/>
                <w:bCs/>
                <w:color w:val="auto"/>
                <w:kern w:val="2"/>
                <w:sz w:val="24"/>
                <w:szCs w:val="24"/>
                <w:highlight w:val="none"/>
                <w:lang w:val="en-US" w:eastAsia="zh-CN"/>
              </w:rPr>
              <w:t>360mm</w:t>
            </w:r>
          </w:p>
        </w:tc>
      </w:tr>
      <w:tr w14:paraId="0DE1B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cantSplit/>
          <w:trHeight w:val="362" w:hRule="atLeast"/>
          <w:jc w:val="center"/>
        </w:trPr>
        <w:tc>
          <w:tcPr>
            <w:tcW w:w="3343" w:type="dxa"/>
            <w:noWrap w:val="0"/>
            <w:vAlign w:val="top"/>
          </w:tcPr>
          <w:p w14:paraId="1A68AF34">
            <w:pPr>
              <w:keepNext w:val="0"/>
              <w:keepLines w:val="0"/>
              <w:suppressLineNumbers w:val="0"/>
              <w:spacing w:before="0" w:beforeAutospacing="0" w:after="0" w:afterAutospacing="0" w:line="360" w:lineRule="auto"/>
              <w:ind w:left="0" w:right="0"/>
              <w:jc w:val="center"/>
              <w:rPr>
                <w:rFonts w:hint="eastAsia" w:ascii="宋体" w:hAnsi="宋体" w:eastAsia="宋体" w:cs="宋体"/>
                <w:smallCaps w:val="0"/>
                <w:color w:val="auto"/>
                <w:kern w:val="2"/>
                <w:sz w:val="24"/>
                <w:szCs w:val="24"/>
                <w:lang w:val="en-US" w:eastAsia="zh-CN" w:bidi="ar-SA"/>
              </w:rPr>
            </w:pPr>
            <w:r>
              <w:rPr>
                <w:rFonts w:hint="eastAsia" w:ascii="宋体" w:hAnsi="宋体" w:eastAsia="宋体" w:cs="宋体"/>
                <w:bCs/>
                <w:color w:val="auto"/>
                <w:kern w:val="2"/>
                <w:sz w:val="24"/>
                <w:szCs w:val="24"/>
                <w:highlight w:val="none"/>
                <w:lang w:val="en-US" w:eastAsia="zh-CN"/>
              </w:rPr>
              <w:t>箱型最大截面高度；</w:t>
            </w:r>
          </w:p>
        </w:tc>
        <w:tc>
          <w:tcPr>
            <w:tcW w:w="5169" w:type="dxa"/>
            <w:noWrap w:val="0"/>
            <w:vAlign w:val="top"/>
          </w:tcPr>
          <w:p w14:paraId="387895EC">
            <w:pPr>
              <w:keepNext w:val="0"/>
              <w:keepLines w:val="0"/>
              <w:suppressLineNumbers w:val="0"/>
              <w:spacing w:before="0" w:beforeAutospacing="0" w:after="0" w:afterAutospacing="0" w:line="360" w:lineRule="auto"/>
              <w:ind w:left="0" w:right="0"/>
              <w:jc w:val="center"/>
              <w:rPr>
                <w:rFonts w:hint="eastAsia" w:ascii="宋体" w:hAnsi="宋体" w:eastAsia="宋体" w:cs="宋体"/>
                <w:smallCaps w:val="0"/>
                <w:color w:val="auto"/>
                <w:kern w:val="2"/>
                <w:sz w:val="24"/>
                <w:szCs w:val="24"/>
                <w:lang w:val="en-US" w:eastAsia="zh-CN" w:bidi="ar-SA"/>
              </w:rPr>
            </w:pPr>
            <w:r>
              <w:rPr>
                <w:rFonts w:hint="eastAsia" w:ascii="宋体" w:hAnsi="宋体" w:eastAsia="宋体" w:cs="宋体"/>
                <w:smallCaps w:val="0"/>
                <w:color w:val="auto"/>
                <w:kern w:val="2"/>
                <w:sz w:val="24"/>
                <w:szCs w:val="24"/>
                <w:lang w:val="en-US" w:eastAsia="zh-CN" w:bidi="ar-SA"/>
              </w:rPr>
              <w:t>850mm</w:t>
            </w:r>
          </w:p>
        </w:tc>
      </w:tr>
      <w:tr w14:paraId="61005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cantSplit/>
          <w:trHeight w:val="372" w:hRule="atLeast"/>
          <w:jc w:val="center"/>
        </w:trPr>
        <w:tc>
          <w:tcPr>
            <w:tcW w:w="3343" w:type="dxa"/>
            <w:noWrap w:val="0"/>
            <w:vAlign w:val="top"/>
          </w:tcPr>
          <w:p w14:paraId="69DB6F8D">
            <w:pPr>
              <w:keepNext w:val="0"/>
              <w:keepLines w:val="0"/>
              <w:suppressLineNumbers w:val="0"/>
              <w:spacing w:before="0" w:beforeAutospacing="0" w:after="0" w:afterAutospacing="0" w:line="360" w:lineRule="auto"/>
              <w:ind w:left="0" w:right="0"/>
              <w:jc w:val="center"/>
              <w:rPr>
                <w:rFonts w:hint="eastAsia" w:ascii="宋体" w:hAnsi="宋体" w:eastAsia="宋体" w:cs="宋体"/>
                <w:smallCaps w:val="0"/>
                <w:color w:val="auto"/>
                <w:kern w:val="2"/>
                <w:sz w:val="24"/>
                <w:szCs w:val="24"/>
                <w:lang w:val="en-US" w:eastAsia="zh-CN" w:bidi="ar-SA"/>
              </w:rPr>
            </w:pPr>
            <w:r>
              <w:rPr>
                <w:rFonts w:hint="eastAsia" w:ascii="宋体" w:hAnsi="宋体" w:eastAsia="宋体" w:cs="宋体"/>
                <w:smallCaps w:val="0"/>
                <w:color w:val="auto"/>
                <w:kern w:val="2"/>
                <w:sz w:val="24"/>
                <w:szCs w:val="24"/>
                <w:lang w:val="en-US" w:eastAsia="zh-CN" w:bidi="ar-SA"/>
              </w:rPr>
              <w:t>装载时间：</w:t>
            </w:r>
          </w:p>
        </w:tc>
        <w:tc>
          <w:tcPr>
            <w:tcW w:w="5169" w:type="dxa"/>
            <w:noWrap w:val="0"/>
            <w:vAlign w:val="top"/>
          </w:tcPr>
          <w:p w14:paraId="7FDD67EE">
            <w:pPr>
              <w:keepNext w:val="0"/>
              <w:keepLines w:val="0"/>
              <w:suppressLineNumbers w:val="0"/>
              <w:spacing w:before="0" w:beforeAutospacing="0" w:after="0" w:afterAutospacing="0" w:line="360" w:lineRule="auto"/>
              <w:ind w:left="0" w:right="0"/>
              <w:jc w:val="center"/>
              <w:rPr>
                <w:rFonts w:hint="eastAsia" w:ascii="宋体" w:hAnsi="宋体" w:eastAsia="宋体" w:cs="宋体"/>
                <w:smallCaps w:val="0"/>
                <w:color w:val="auto"/>
                <w:kern w:val="2"/>
                <w:sz w:val="24"/>
                <w:szCs w:val="24"/>
                <w:lang w:val="en-US" w:eastAsia="zh-CN" w:bidi="ar-SA"/>
              </w:rPr>
            </w:pPr>
            <w:r>
              <w:rPr>
                <w:rFonts w:hint="eastAsia" w:ascii="宋体" w:hAnsi="宋体" w:eastAsia="宋体" w:cs="宋体"/>
                <w:smallCaps w:val="0"/>
                <w:color w:val="auto"/>
                <w:kern w:val="2"/>
                <w:sz w:val="24"/>
                <w:szCs w:val="24"/>
                <w:lang w:val="en-US" w:eastAsia="zh-CN" w:bidi="ar-SA"/>
              </w:rPr>
              <w:t>小于4分钟</w:t>
            </w:r>
          </w:p>
        </w:tc>
      </w:tr>
      <w:tr w14:paraId="5693A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cantSplit/>
          <w:trHeight w:val="426" w:hRule="atLeast"/>
          <w:jc w:val="center"/>
        </w:trPr>
        <w:tc>
          <w:tcPr>
            <w:tcW w:w="3343" w:type="dxa"/>
            <w:noWrap w:val="0"/>
            <w:vAlign w:val="top"/>
          </w:tcPr>
          <w:p w14:paraId="552808FA">
            <w:pPr>
              <w:keepNext w:val="0"/>
              <w:keepLines w:val="0"/>
              <w:suppressLineNumbers w:val="0"/>
              <w:spacing w:before="0" w:beforeAutospacing="0" w:after="0" w:afterAutospacing="0" w:line="360" w:lineRule="auto"/>
              <w:ind w:left="0" w:right="0"/>
              <w:jc w:val="center"/>
              <w:rPr>
                <w:rFonts w:hint="eastAsia" w:ascii="宋体" w:hAnsi="宋体" w:eastAsia="宋体" w:cs="宋体"/>
                <w:smallCaps w:val="0"/>
                <w:color w:val="auto"/>
                <w:kern w:val="2"/>
                <w:sz w:val="24"/>
                <w:szCs w:val="24"/>
                <w:lang w:val="en-US" w:eastAsia="zh-CN" w:bidi="ar-SA"/>
              </w:rPr>
            </w:pPr>
            <w:r>
              <w:rPr>
                <w:rFonts w:hint="eastAsia" w:ascii="宋体" w:hAnsi="宋体" w:eastAsia="宋体" w:cs="宋体"/>
                <w:smallCaps w:val="0"/>
                <w:color w:val="auto"/>
                <w:kern w:val="2"/>
                <w:sz w:val="24"/>
                <w:szCs w:val="24"/>
                <w:lang w:val="en-US" w:eastAsia="zh-CN" w:bidi="ar-SA"/>
              </w:rPr>
              <w:t>驱动总功率：</w:t>
            </w:r>
          </w:p>
        </w:tc>
        <w:tc>
          <w:tcPr>
            <w:tcW w:w="5169" w:type="dxa"/>
            <w:noWrap w:val="0"/>
            <w:vAlign w:val="top"/>
          </w:tcPr>
          <w:p w14:paraId="00292F2E">
            <w:pPr>
              <w:keepNext w:val="0"/>
              <w:keepLines w:val="0"/>
              <w:suppressLineNumbers w:val="0"/>
              <w:spacing w:before="0" w:beforeAutospacing="0" w:after="0" w:afterAutospacing="0" w:line="360" w:lineRule="auto"/>
              <w:ind w:left="0" w:right="0"/>
              <w:jc w:val="center"/>
              <w:rPr>
                <w:rFonts w:hint="eastAsia" w:ascii="宋体" w:hAnsi="宋体" w:eastAsia="宋体" w:cs="宋体"/>
                <w:smallCaps w:val="0"/>
                <w:color w:val="auto"/>
                <w:kern w:val="2"/>
                <w:sz w:val="24"/>
                <w:szCs w:val="24"/>
                <w:lang w:val="en-US" w:eastAsia="zh-CN" w:bidi="ar-SA"/>
              </w:rPr>
            </w:pPr>
            <w:r>
              <w:rPr>
                <w:rFonts w:hint="eastAsia" w:ascii="宋体" w:hAnsi="宋体" w:eastAsia="宋体" w:cs="宋体"/>
                <w:smallCaps w:val="0"/>
                <w:color w:val="auto"/>
                <w:kern w:val="2"/>
                <w:sz w:val="24"/>
                <w:szCs w:val="24"/>
                <w:lang w:val="en-US" w:eastAsia="zh-CN" w:bidi="ar-SA"/>
              </w:rPr>
              <w:t>≤10KW</w:t>
            </w:r>
          </w:p>
        </w:tc>
      </w:tr>
      <w:tr w14:paraId="5ECC9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cantSplit/>
          <w:trHeight w:val="312" w:hRule="atLeast"/>
          <w:jc w:val="center"/>
        </w:trPr>
        <w:tc>
          <w:tcPr>
            <w:tcW w:w="3343" w:type="dxa"/>
            <w:noWrap w:val="0"/>
            <w:vAlign w:val="top"/>
          </w:tcPr>
          <w:p w14:paraId="267B7C9A">
            <w:pPr>
              <w:keepNext w:val="0"/>
              <w:keepLines w:val="0"/>
              <w:suppressLineNumbers w:val="0"/>
              <w:spacing w:before="0" w:beforeAutospacing="0" w:after="0" w:afterAutospacing="0" w:line="360" w:lineRule="auto"/>
              <w:ind w:left="0" w:right="0"/>
              <w:jc w:val="center"/>
              <w:rPr>
                <w:rFonts w:hint="eastAsia" w:ascii="宋体" w:hAnsi="宋体" w:eastAsia="宋体" w:cs="宋体"/>
                <w:smallCaps w:val="0"/>
                <w:color w:val="auto"/>
                <w:kern w:val="2"/>
                <w:sz w:val="24"/>
                <w:szCs w:val="24"/>
                <w:lang w:val="en-US" w:eastAsia="zh-CN" w:bidi="ar-SA"/>
              </w:rPr>
            </w:pPr>
            <w:r>
              <w:rPr>
                <w:rFonts w:hint="eastAsia" w:ascii="宋体" w:hAnsi="宋体" w:eastAsia="宋体" w:cs="宋体"/>
                <w:smallCaps w:val="0"/>
                <w:color w:val="auto"/>
                <w:kern w:val="2"/>
                <w:sz w:val="24"/>
                <w:szCs w:val="24"/>
                <w:lang w:val="en-US" w:eastAsia="zh-CN" w:bidi="ar-SA"/>
              </w:rPr>
              <w:t>装车系统静态准确度等级：</w:t>
            </w:r>
          </w:p>
        </w:tc>
        <w:tc>
          <w:tcPr>
            <w:tcW w:w="5169" w:type="dxa"/>
            <w:noWrap w:val="0"/>
            <w:vAlign w:val="top"/>
          </w:tcPr>
          <w:p w14:paraId="2697714D">
            <w:pPr>
              <w:keepNext w:val="0"/>
              <w:keepLines w:val="0"/>
              <w:suppressLineNumbers w:val="0"/>
              <w:spacing w:before="0" w:beforeAutospacing="0" w:after="0" w:afterAutospacing="0" w:line="360" w:lineRule="auto"/>
              <w:ind w:left="0" w:right="0"/>
              <w:jc w:val="center"/>
              <w:rPr>
                <w:rFonts w:hint="eastAsia" w:ascii="宋体" w:hAnsi="宋体" w:eastAsia="宋体" w:cs="宋体"/>
                <w:smallCaps w:val="0"/>
                <w:color w:val="auto"/>
                <w:kern w:val="2"/>
                <w:sz w:val="24"/>
                <w:szCs w:val="24"/>
                <w:lang w:val="en-US" w:eastAsia="zh-CN" w:bidi="ar-SA"/>
              </w:rPr>
            </w:pPr>
            <w:r>
              <w:rPr>
                <w:rFonts w:hint="eastAsia" w:ascii="宋体" w:hAnsi="宋体" w:eastAsia="宋体" w:cs="宋体"/>
                <w:smallCaps w:val="0"/>
                <w:color w:val="auto"/>
                <w:kern w:val="2"/>
                <w:sz w:val="24"/>
                <w:szCs w:val="24"/>
                <w:lang w:val="en-US" w:eastAsia="zh-CN" w:bidi="ar-SA"/>
              </w:rPr>
              <w:t>中准确度Ⅲ级</w:t>
            </w:r>
          </w:p>
        </w:tc>
      </w:tr>
      <w:tr w14:paraId="34640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cantSplit/>
          <w:trHeight w:val="312" w:hRule="atLeast"/>
          <w:jc w:val="center"/>
        </w:trPr>
        <w:tc>
          <w:tcPr>
            <w:tcW w:w="3343" w:type="dxa"/>
            <w:noWrap w:val="0"/>
            <w:vAlign w:val="top"/>
          </w:tcPr>
          <w:p w14:paraId="4C295675">
            <w:pPr>
              <w:keepNext w:val="0"/>
              <w:keepLines w:val="0"/>
              <w:suppressLineNumbers w:val="0"/>
              <w:spacing w:before="0" w:beforeAutospacing="0" w:after="0" w:afterAutospacing="0" w:line="360" w:lineRule="auto"/>
              <w:ind w:left="0" w:right="0"/>
              <w:jc w:val="center"/>
              <w:rPr>
                <w:rFonts w:hint="eastAsia" w:ascii="宋体" w:hAnsi="宋体" w:eastAsia="宋体" w:cs="宋体"/>
                <w:smallCaps w:val="0"/>
                <w:color w:val="auto"/>
                <w:kern w:val="2"/>
                <w:sz w:val="24"/>
                <w:szCs w:val="24"/>
                <w:lang w:val="en-US" w:eastAsia="zh-CN" w:bidi="ar-SA"/>
              </w:rPr>
            </w:pPr>
            <w:r>
              <w:rPr>
                <w:rFonts w:hint="eastAsia" w:ascii="宋体" w:hAnsi="宋体" w:eastAsia="宋体" w:cs="宋体"/>
                <w:smallCaps w:val="0"/>
                <w:color w:val="auto"/>
                <w:kern w:val="2"/>
                <w:sz w:val="24"/>
                <w:szCs w:val="24"/>
                <w:lang w:val="en-US" w:eastAsia="zh-CN" w:bidi="ar-SA"/>
              </w:rPr>
              <w:t>装车系统分度值：</w:t>
            </w:r>
          </w:p>
        </w:tc>
        <w:tc>
          <w:tcPr>
            <w:tcW w:w="5169" w:type="dxa"/>
            <w:noWrap w:val="0"/>
            <w:vAlign w:val="top"/>
          </w:tcPr>
          <w:p w14:paraId="581A4ED5">
            <w:pPr>
              <w:keepNext w:val="0"/>
              <w:keepLines w:val="0"/>
              <w:suppressLineNumbers w:val="0"/>
              <w:spacing w:before="0" w:beforeAutospacing="0" w:after="0" w:afterAutospacing="0" w:line="360" w:lineRule="auto"/>
              <w:ind w:left="0" w:right="0"/>
              <w:jc w:val="center"/>
              <w:rPr>
                <w:rFonts w:hint="eastAsia" w:ascii="宋体" w:hAnsi="宋体" w:eastAsia="宋体" w:cs="宋体"/>
                <w:smallCaps w:val="0"/>
                <w:color w:val="auto"/>
                <w:kern w:val="2"/>
                <w:sz w:val="24"/>
                <w:szCs w:val="24"/>
                <w:lang w:val="en-US" w:eastAsia="zh-CN" w:bidi="ar-SA"/>
              </w:rPr>
            </w:pPr>
            <w:r>
              <w:rPr>
                <w:rFonts w:hint="eastAsia" w:ascii="宋体" w:hAnsi="宋体" w:eastAsia="宋体" w:cs="宋体"/>
                <w:smallCaps w:val="0"/>
                <w:color w:val="auto"/>
                <w:kern w:val="2"/>
                <w:sz w:val="24"/>
                <w:szCs w:val="24"/>
                <w:lang w:val="en-US" w:eastAsia="zh-CN" w:bidi="ar-SA"/>
              </w:rPr>
              <w:t>50 公斤</w:t>
            </w:r>
          </w:p>
        </w:tc>
      </w:tr>
      <w:tr w14:paraId="33003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cantSplit/>
          <w:trHeight w:val="312" w:hRule="atLeast"/>
          <w:jc w:val="center"/>
        </w:trPr>
        <w:tc>
          <w:tcPr>
            <w:tcW w:w="3343" w:type="dxa"/>
            <w:noWrap w:val="0"/>
            <w:vAlign w:val="top"/>
          </w:tcPr>
          <w:p w14:paraId="0518B2D7">
            <w:pPr>
              <w:keepNext w:val="0"/>
              <w:keepLines w:val="0"/>
              <w:suppressLineNumbers w:val="0"/>
              <w:spacing w:before="0" w:beforeAutospacing="0" w:after="0" w:afterAutospacing="0" w:line="360" w:lineRule="auto"/>
              <w:ind w:left="0" w:right="0"/>
              <w:jc w:val="center"/>
              <w:rPr>
                <w:rFonts w:hint="eastAsia" w:ascii="宋体" w:hAnsi="宋体" w:eastAsia="宋体" w:cs="宋体"/>
                <w:smallCaps w:val="0"/>
                <w:color w:val="auto"/>
                <w:kern w:val="2"/>
                <w:sz w:val="24"/>
                <w:szCs w:val="24"/>
                <w:lang w:val="en-US" w:eastAsia="zh-CN" w:bidi="ar-SA"/>
              </w:rPr>
            </w:pPr>
            <w:r>
              <w:rPr>
                <w:rFonts w:hint="eastAsia" w:ascii="宋体" w:hAnsi="宋体" w:eastAsia="宋体" w:cs="宋体"/>
                <w:smallCaps w:val="0"/>
                <w:color w:val="auto"/>
                <w:kern w:val="2"/>
                <w:sz w:val="24"/>
                <w:szCs w:val="24"/>
                <w:lang w:val="en-US" w:eastAsia="zh-CN" w:bidi="ar-SA"/>
              </w:rPr>
              <w:t>装车系统分度数：</w:t>
            </w:r>
          </w:p>
        </w:tc>
        <w:tc>
          <w:tcPr>
            <w:tcW w:w="5169" w:type="dxa"/>
            <w:noWrap w:val="0"/>
            <w:vAlign w:val="top"/>
          </w:tcPr>
          <w:p w14:paraId="7909636F">
            <w:pPr>
              <w:keepNext w:val="0"/>
              <w:keepLines w:val="0"/>
              <w:suppressLineNumbers w:val="0"/>
              <w:spacing w:before="0" w:beforeAutospacing="0" w:after="0" w:afterAutospacing="0" w:line="360" w:lineRule="auto"/>
              <w:ind w:left="0" w:right="0"/>
              <w:jc w:val="center"/>
              <w:rPr>
                <w:rFonts w:hint="eastAsia" w:ascii="宋体" w:hAnsi="宋体" w:eastAsia="宋体" w:cs="宋体"/>
                <w:smallCaps w:val="0"/>
                <w:color w:val="auto"/>
                <w:kern w:val="2"/>
                <w:sz w:val="24"/>
                <w:szCs w:val="24"/>
                <w:lang w:val="en-US" w:eastAsia="zh-CN" w:bidi="ar-SA"/>
              </w:rPr>
            </w:pPr>
            <w:r>
              <w:rPr>
                <w:rFonts w:hint="eastAsia" w:ascii="宋体" w:hAnsi="宋体" w:eastAsia="宋体" w:cs="宋体"/>
                <w:smallCaps w:val="0"/>
                <w:color w:val="auto"/>
                <w:kern w:val="2"/>
                <w:sz w:val="24"/>
                <w:szCs w:val="24"/>
                <w:lang w:val="en-US" w:eastAsia="zh-CN" w:bidi="ar-SA"/>
              </w:rPr>
              <w:t>2000</w:t>
            </w:r>
          </w:p>
        </w:tc>
      </w:tr>
      <w:tr w14:paraId="405B1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cantSplit/>
          <w:trHeight w:val="312" w:hRule="atLeast"/>
          <w:jc w:val="center"/>
        </w:trPr>
        <w:tc>
          <w:tcPr>
            <w:tcW w:w="3343" w:type="dxa"/>
            <w:noWrap w:val="0"/>
            <w:vAlign w:val="top"/>
          </w:tcPr>
          <w:p w14:paraId="45198902">
            <w:pPr>
              <w:keepNext w:val="0"/>
              <w:keepLines w:val="0"/>
              <w:suppressLineNumbers w:val="0"/>
              <w:spacing w:before="0" w:beforeAutospacing="0" w:after="0" w:afterAutospacing="0" w:line="360" w:lineRule="auto"/>
              <w:ind w:left="0" w:right="0"/>
              <w:jc w:val="center"/>
              <w:rPr>
                <w:rFonts w:hint="eastAsia" w:ascii="宋体" w:hAnsi="宋体" w:eastAsia="宋体" w:cs="宋体"/>
                <w:smallCaps w:val="0"/>
                <w:color w:val="auto"/>
                <w:kern w:val="2"/>
                <w:sz w:val="24"/>
                <w:szCs w:val="24"/>
                <w:lang w:val="en-US" w:eastAsia="zh-CN" w:bidi="ar-SA"/>
              </w:rPr>
            </w:pPr>
            <w:r>
              <w:rPr>
                <w:rFonts w:hint="eastAsia" w:ascii="宋体" w:hAnsi="宋体" w:eastAsia="宋体" w:cs="宋体"/>
                <w:smallCaps w:val="0"/>
                <w:color w:val="auto"/>
                <w:kern w:val="2"/>
                <w:sz w:val="24"/>
                <w:szCs w:val="24"/>
                <w:lang w:val="en-US" w:eastAsia="zh-CN" w:bidi="ar-SA"/>
              </w:rPr>
              <w:t>额定称量：</w:t>
            </w:r>
          </w:p>
        </w:tc>
        <w:tc>
          <w:tcPr>
            <w:tcW w:w="5169" w:type="dxa"/>
            <w:noWrap w:val="0"/>
            <w:vAlign w:val="top"/>
          </w:tcPr>
          <w:p w14:paraId="687D3E23">
            <w:pPr>
              <w:keepNext w:val="0"/>
              <w:keepLines w:val="0"/>
              <w:suppressLineNumbers w:val="0"/>
              <w:spacing w:before="0" w:beforeAutospacing="0" w:after="0" w:afterAutospacing="0" w:line="360" w:lineRule="auto"/>
              <w:ind w:left="0" w:right="0"/>
              <w:jc w:val="center"/>
              <w:rPr>
                <w:rFonts w:hint="eastAsia" w:ascii="宋体" w:hAnsi="宋体" w:eastAsia="宋体" w:cs="宋体"/>
                <w:smallCaps w:val="0"/>
                <w:color w:val="auto"/>
                <w:kern w:val="2"/>
                <w:sz w:val="24"/>
                <w:szCs w:val="24"/>
                <w:lang w:val="en-US" w:eastAsia="zh-CN" w:bidi="ar-SA"/>
              </w:rPr>
            </w:pPr>
            <w:r>
              <w:rPr>
                <w:rFonts w:hint="eastAsia" w:ascii="宋体" w:hAnsi="宋体" w:eastAsia="宋体" w:cs="宋体"/>
                <w:smallCaps w:val="0"/>
                <w:color w:val="auto"/>
                <w:kern w:val="2"/>
                <w:sz w:val="24"/>
                <w:szCs w:val="24"/>
                <w:lang w:val="en-US" w:eastAsia="zh-CN" w:bidi="ar-SA"/>
              </w:rPr>
              <w:t>1</w:t>
            </w:r>
            <w:r>
              <w:rPr>
                <w:rFonts w:hint="eastAsia" w:ascii="宋体" w:hAnsi="宋体" w:eastAsia="宋体" w:cs="宋体"/>
                <w:smallCaps w:val="0"/>
                <w:color w:val="auto"/>
                <w:kern w:val="2"/>
                <w:sz w:val="24"/>
                <w:szCs w:val="24"/>
                <w:lang w:val="en-US" w:eastAsia="zh-CN" w:bidi="ar-SA"/>
              </w:rPr>
              <w:t>0</w:t>
            </w:r>
            <w:r>
              <w:rPr>
                <w:rFonts w:hint="eastAsia" w:ascii="宋体" w:hAnsi="宋体" w:eastAsia="宋体" w:cs="宋体"/>
                <w:smallCaps w:val="0"/>
                <w:color w:val="auto"/>
                <w:kern w:val="2"/>
                <w:sz w:val="24"/>
                <w:szCs w:val="24"/>
                <w:lang w:val="en-US" w:eastAsia="zh-CN" w:bidi="ar-SA"/>
              </w:rPr>
              <w:t>0T</w:t>
            </w:r>
          </w:p>
        </w:tc>
      </w:tr>
      <w:tr w14:paraId="0A162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cantSplit/>
          <w:trHeight w:val="312" w:hRule="atLeast"/>
          <w:jc w:val="center"/>
        </w:trPr>
        <w:tc>
          <w:tcPr>
            <w:tcW w:w="3343" w:type="dxa"/>
            <w:noWrap w:val="0"/>
            <w:vAlign w:val="top"/>
          </w:tcPr>
          <w:p w14:paraId="4ECCCE60">
            <w:pPr>
              <w:keepNext w:val="0"/>
              <w:keepLines w:val="0"/>
              <w:suppressLineNumbers w:val="0"/>
              <w:spacing w:before="0" w:beforeAutospacing="0" w:after="0" w:afterAutospacing="0" w:line="360" w:lineRule="auto"/>
              <w:ind w:left="0" w:right="0"/>
              <w:jc w:val="center"/>
              <w:rPr>
                <w:rFonts w:hint="eastAsia" w:ascii="宋体" w:hAnsi="宋体" w:eastAsia="宋体" w:cs="宋体"/>
                <w:smallCaps w:val="0"/>
                <w:color w:val="auto"/>
                <w:kern w:val="2"/>
                <w:sz w:val="24"/>
                <w:szCs w:val="24"/>
                <w:lang w:val="en-US" w:eastAsia="zh-CN" w:bidi="ar-SA"/>
              </w:rPr>
            </w:pPr>
            <w:r>
              <w:rPr>
                <w:rFonts w:hint="eastAsia" w:ascii="宋体" w:hAnsi="宋体" w:eastAsia="宋体" w:cs="宋体"/>
                <w:smallCaps w:val="0"/>
                <w:color w:val="auto"/>
                <w:kern w:val="2"/>
                <w:sz w:val="24"/>
                <w:szCs w:val="24"/>
                <w:lang w:val="en-US" w:eastAsia="zh-CN" w:bidi="ar-SA"/>
              </w:rPr>
              <w:t>最小称量：</w:t>
            </w:r>
          </w:p>
        </w:tc>
        <w:tc>
          <w:tcPr>
            <w:tcW w:w="5169" w:type="dxa"/>
            <w:noWrap w:val="0"/>
            <w:vAlign w:val="top"/>
          </w:tcPr>
          <w:p w14:paraId="2508B4F1">
            <w:pPr>
              <w:keepNext w:val="0"/>
              <w:keepLines w:val="0"/>
              <w:suppressLineNumbers w:val="0"/>
              <w:spacing w:before="0" w:beforeAutospacing="0" w:after="0" w:afterAutospacing="0" w:line="360" w:lineRule="auto"/>
              <w:ind w:left="0" w:right="0"/>
              <w:jc w:val="center"/>
              <w:rPr>
                <w:rFonts w:hint="eastAsia" w:ascii="宋体" w:hAnsi="宋体" w:eastAsia="宋体" w:cs="宋体"/>
                <w:smallCaps w:val="0"/>
                <w:color w:val="auto"/>
                <w:kern w:val="2"/>
                <w:sz w:val="24"/>
                <w:szCs w:val="24"/>
                <w:lang w:val="en-US" w:eastAsia="zh-CN" w:bidi="ar-SA"/>
              </w:rPr>
            </w:pPr>
            <w:r>
              <w:rPr>
                <w:rFonts w:hint="eastAsia" w:ascii="宋体" w:hAnsi="宋体" w:eastAsia="宋体" w:cs="宋体"/>
                <w:smallCaps w:val="0"/>
                <w:color w:val="auto"/>
                <w:kern w:val="2"/>
                <w:sz w:val="24"/>
                <w:szCs w:val="24"/>
                <w:lang w:val="en-US" w:eastAsia="zh-CN" w:bidi="ar-SA"/>
              </w:rPr>
              <w:t>1000Kg</w:t>
            </w:r>
          </w:p>
        </w:tc>
      </w:tr>
      <w:tr w14:paraId="7D215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cantSplit/>
          <w:trHeight w:val="312" w:hRule="atLeast"/>
          <w:jc w:val="center"/>
        </w:trPr>
        <w:tc>
          <w:tcPr>
            <w:tcW w:w="3343" w:type="dxa"/>
            <w:noWrap w:val="0"/>
            <w:vAlign w:val="top"/>
          </w:tcPr>
          <w:p w14:paraId="655EC6BE">
            <w:pPr>
              <w:keepNext w:val="0"/>
              <w:keepLines w:val="0"/>
              <w:suppressLineNumbers w:val="0"/>
              <w:spacing w:before="0" w:beforeAutospacing="0" w:after="0" w:afterAutospacing="0" w:line="360" w:lineRule="auto"/>
              <w:ind w:left="0" w:right="0"/>
              <w:jc w:val="center"/>
              <w:rPr>
                <w:rFonts w:hint="eastAsia" w:ascii="宋体" w:hAnsi="宋体" w:eastAsia="宋体" w:cs="宋体"/>
                <w:smallCaps w:val="0"/>
                <w:color w:val="auto"/>
                <w:kern w:val="2"/>
                <w:sz w:val="24"/>
                <w:szCs w:val="24"/>
                <w:lang w:val="en-US" w:eastAsia="zh-CN" w:bidi="ar-SA"/>
              </w:rPr>
            </w:pPr>
            <w:r>
              <w:rPr>
                <w:rFonts w:hint="eastAsia" w:ascii="宋体" w:hAnsi="宋体" w:eastAsia="宋体" w:cs="宋体"/>
                <w:smallCaps w:val="0"/>
                <w:color w:val="auto"/>
                <w:kern w:val="2"/>
                <w:sz w:val="24"/>
                <w:szCs w:val="24"/>
                <w:lang w:val="en-US" w:eastAsia="zh-CN" w:bidi="ar-SA"/>
              </w:rPr>
              <w:t>允许车辆轴载：</w:t>
            </w:r>
          </w:p>
        </w:tc>
        <w:tc>
          <w:tcPr>
            <w:tcW w:w="5169" w:type="dxa"/>
            <w:noWrap w:val="0"/>
            <w:vAlign w:val="top"/>
          </w:tcPr>
          <w:p w14:paraId="2A4D96B4">
            <w:pPr>
              <w:keepNext w:val="0"/>
              <w:keepLines w:val="0"/>
              <w:suppressLineNumbers w:val="0"/>
              <w:spacing w:before="0" w:beforeAutospacing="0" w:after="0" w:afterAutospacing="0" w:line="360" w:lineRule="auto"/>
              <w:ind w:left="0" w:right="0"/>
              <w:jc w:val="center"/>
              <w:rPr>
                <w:rFonts w:hint="eastAsia" w:ascii="宋体" w:hAnsi="宋体" w:eastAsia="宋体" w:cs="宋体"/>
                <w:smallCaps w:val="0"/>
                <w:color w:val="auto"/>
                <w:kern w:val="2"/>
                <w:sz w:val="24"/>
                <w:szCs w:val="24"/>
                <w:lang w:val="en-US" w:eastAsia="zh-CN" w:bidi="ar-SA"/>
              </w:rPr>
            </w:pPr>
            <w:r>
              <w:rPr>
                <w:rFonts w:hint="eastAsia" w:ascii="宋体" w:hAnsi="宋体" w:eastAsia="宋体" w:cs="宋体"/>
                <w:smallCaps w:val="0"/>
                <w:color w:val="auto"/>
                <w:kern w:val="2"/>
                <w:sz w:val="24"/>
                <w:szCs w:val="24"/>
                <w:lang w:val="en-US" w:eastAsia="zh-CN" w:bidi="ar-SA"/>
              </w:rPr>
              <w:t>60t</w:t>
            </w:r>
          </w:p>
        </w:tc>
      </w:tr>
      <w:tr w14:paraId="459C7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cantSplit/>
          <w:trHeight w:val="312" w:hRule="atLeast"/>
          <w:jc w:val="center"/>
        </w:trPr>
        <w:tc>
          <w:tcPr>
            <w:tcW w:w="3343" w:type="dxa"/>
            <w:noWrap w:val="0"/>
            <w:vAlign w:val="top"/>
          </w:tcPr>
          <w:p w14:paraId="3C1FC0CD">
            <w:pPr>
              <w:keepNext w:val="0"/>
              <w:keepLines w:val="0"/>
              <w:suppressLineNumbers w:val="0"/>
              <w:spacing w:before="0" w:beforeAutospacing="0" w:after="0" w:afterAutospacing="0" w:line="360" w:lineRule="auto"/>
              <w:ind w:left="0" w:right="0"/>
              <w:jc w:val="center"/>
              <w:rPr>
                <w:rFonts w:hint="eastAsia" w:ascii="宋体" w:hAnsi="宋体" w:eastAsia="宋体" w:cs="宋体"/>
                <w:smallCaps w:val="0"/>
                <w:color w:val="auto"/>
                <w:kern w:val="2"/>
                <w:sz w:val="24"/>
                <w:szCs w:val="24"/>
                <w:lang w:val="en-US" w:eastAsia="zh-CN" w:bidi="ar-SA"/>
              </w:rPr>
            </w:pPr>
            <w:r>
              <w:rPr>
                <w:rFonts w:hint="eastAsia" w:ascii="宋体" w:hAnsi="宋体" w:eastAsia="宋体" w:cs="宋体"/>
                <w:smallCaps w:val="0"/>
                <w:color w:val="auto"/>
                <w:kern w:val="2"/>
                <w:sz w:val="24"/>
                <w:szCs w:val="24"/>
                <w:lang w:val="en-US" w:eastAsia="zh-CN" w:bidi="ar-SA"/>
              </w:rPr>
              <w:t>称重精度：</w:t>
            </w:r>
          </w:p>
        </w:tc>
        <w:tc>
          <w:tcPr>
            <w:tcW w:w="5169" w:type="dxa"/>
            <w:noWrap w:val="0"/>
            <w:vAlign w:val="top"/>
          </w:tcPr>
          <w:p w14:paraId="1158A90E">
            <w:pPr>
              <w:keepNext w:val="0"/>
              <w:keepLines w:val="0"/>
              <w:suppressLineNumbers w:val="0"/>
              <w:spacing w:before="0" w:beforeAutospacing="0" w:after="0" w:afterAutospacing="0" w:line="360" w:lineRule="auto"/>
              <w:ind w:left="0" w:right="0"/>
              <w:jc w:val="center"/>
              <w:rPr>
                <w:rFonts w:hint="eastAsia" w:ascii="宋体" w:hAnsi="宋体" w:eastAsia="宋体" w:cs="宋体"/>
                <w:smallCaps w:val="0"/>
                <w:color w:val="auto"/>
                <w:kern w:val="2"/>
                <w:sz w:val="24"/>
                <w:szCs w:val="24"/>
                <w:lang w:val="en-US" w:eastAsia="zh-CN" w:bidi="ar-SA"/>
              </w:rPr>
            </w:pPr>
            <w:r>
              <w:rPr>
                <w:rFonts w:hint="eastAsia" w:ascii="宋体" w:hAnsi="宋体" w:eastAsia="宋体" w:cs="宋体"/>
                <w:smallCaps w:val="0"/>
                <w:color w:val="auto"/>
                <w:kern w:val="2"/>
                <w:sz w:val="24"/>
                <w:szCs w:val="24"/>
                <w:lang w:val="en-US" w:eastAsia="zh-CN" w:bidi="ar-SA"/>
              </w:rPr>
              <w:t>3</w:t>
            </w:r>
            <w:r>
              <w:rPr>
                <w:rFonts w:hint="eastAsia" w:ascii="宋体" w:hAnsi="宋体" w:eastAsia="宋体" w:cs="宋体"/>
                <w:smallCaps w:val="0"/>
                <w:color w:val="auto"/>
                <w:kern w:val="2"/>
                <w:sz w:val="24"/>
                <w:szCs w:val="24"/>
                <w:lang w:val="en-US" w:eastAsia="zh-CN" w:bidi="ar-SA"/>
              </w:rPr>
              <w:t>‰</w:t>
            </w:r>
          </w:p>
        </w:tc>
      </w:tr>
      <w:tr w14:paraId="02E7C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cantSplit/>
          <w:trHeight w:val="312" w:hRule="atLeast"/>
          <w:jc w:val="center"/>
        </w:trPr>
        <w:tc>
          <w:tcPr>
            <w:tcW w:w="3343" w:type="dxa"/>
            <w:noWrap w:val="0"/>
            <w:vAlign w:val="center"/>
          </w:tcPr>
          <w:p w14:paraId="1DF4C76A">
            <w:pPr>
              <w:keepNext w:val="0"/>
              <w:keepLines w:val="0"/>
              <w:suppressLineNumbers w:val="0"/>
              <w:spacing w:before="0" w:beforeAutospacing="0" w:after="0" w:afterAutospacing="0" w:line="360" w:lineRule="auto"/>
              <w:ind w:left="0" w:right="0"/>
              <w:jc w:val="center"/>
              <w:rPr>
                <w:rFonts w:hint="eastAsia" w:ascii="宋体" w:hAnsi="宋体" w:eastAsia="宋体" w:cs="宋体"/>
                <w:smallCaps w:val="0"/>
                <w:color w:val="auto"/>
                <w:kern w:val="2"/>
                <w:sz w:val="24"/>
                <w:szCs w:val="24"/>
                <w:lang w:val="en-US" w:eastAsia="zh-CN" w:bidi="ar-SA"/>
              </w:rPr>
            </w:pPr>
            <w:r>
              <w:rPr>
                <w:rFonts w:hint="eastAsia" w:ascii="宋体" w:hAnsi="宋体" w:eastAsia="宋体" w:cs="宋体"/>
                <w:smallCaps w:val="0"/>
                <w:color w:val="auto"/>
                <w:kern w:val="2"/>
                <w:sz w:val="24"/>
                <w:szCs w:val="24"/>
                <w:lang w:val="en-US" w:eastAsia="zh-CN" w:bidi="ar-SA"/>
              </w:rPr>
              <w:t>额定最大误差值：</w:t>
            </w:r>
          </w:p>
        </w:tc>
        <w:tc>
          <w:tcPr>
            <w:tcW w:w="5169" w:type="dxa"/>
            <w:noWrap w:val="0"/>
            <w:vAlign w:val="center"/>
          </w:tcPr>
          <w:p w14:paraId="73FCDE56">
            <w:pPr>
              <w:keepNext w:val="0"/>
              <w:keepLines w:val="0"/>
              <w:suppressLineNumbers w:val="0"/>
              <w:spacing w:before="0" w:beforeAutospacing="0" w:after="0" w:afterAutospacing="0" w:line="360" w:lineRule="auto"/>
              <w:ind w:left="0" w:right="0"/>
              <w:jc w:val="center"/>
              <w:rPr>
                <w:rFonts w:hint="eastAsia" w:ascii="宋体" w:hAnsi="宋体" w:eastAsia="宋体" w:cs="宋体"/>
                <w:smallCaps w:val="0"/>
                <w:color w:val="auto"/>
                <w:kern w:val="2"/>
                <w:sz w:val="24"/>
                <w:szCs w:val="24"/>
                <w:lang w:val="en-US" w:eastAsia="zh-CN" w:bidi="ar-SA"/>
              </w:rPr>
            </w:pPr>
            <w:r>
              <w:rPr>
                <w:rFonts w:hint="eastAsia" w:ascii="宋体" w:hAnsi="宋体" w:eastAsia="宋体" w:cs="宋体"/>
                <w:smallCaps w:val="0"/>
                <w:color w:val="auto"/>
                <w:kern w:val="2"/>
                <w:sz w:val="24"/>
                <w:szCs w:val="24"/>
                <w:lang w:val="en-US" w:eastAsia="zh-CN" w:bidi="ar-SA"/>
              </w:rPr>
              <w:t>毛重为50t时，偏差</w:t>
            </w:r>
            <w:r>
              <w:rPr>
                <w:rFonts w:hint="eastAsia" w:ascii="宋体" w:hAnsi="宋体" w:eastAsia="宋体" w:cs="宋体"/>
                <w:smallCaps w:val="0"/>
                <w:color w:val="auto"/>
                <w:kern w:val="2"/>
                <w:sz w:val="24"/>
                <w:szCs w:val="24"/>
                <w:lang w:val="en-US" w:eastAsia="en-US" w:bidi="ar-SA"/>
              </w:rPr>
              <w:t>±150</w:t>
            </w:r>
            <w:r>
              <w:rPr>
                <w:rFonts w:hint="eastAsia" w:ascii="宋体" w:hAnsi="宋体" w:eastAsia="宋体" w:cs="宋体"/>
                <w:smallCaps w:val="0"/>
                <w:color w:val="auto"/>
                <w:kern w:val="2"/>
                <w:sz w:val="24"/>
                <w:szCs w:val="24"/>
                <w:lang w:val="en-US" w:eastAsia="zh-CN" w:bidi="ar-SA"/>
              </w:rPr>
              <w:t>kg</w:t>
            </w:r>
          </w:p>
        </w:tc>
      </w:tr>
      <w:tr w14:paraId="78C15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cantSplit/>
          <w:trHeight w:val="312" w:hRule="atLeast"/>
          <w:jc w:val="center"/>
        </w:trPr>
        <w:tc>
          <w:tcPr>
            <w:tcW w:w="3343" w:type="dxa"/>
            <w:noWrap w:val="0"/>
            <w:vAlign w:val="center"/>
          </w:tcPr>
          <w:p w14:paraId="3F66D3D7">
            <w:pPr>
              <w:keepNext w:val="0"/>
              <w:keepLines w:val="0"/>
              <w:suppressLineNumbers w:val="0"/>
              <w:spacing w:before="0" w:beforeAutospacing="0" w:after="0" w:afterAutospacing="0" w:line="360" w:lineRule="auto"/>
              <w:ind w:left="0" w:right="0"/>
              <w:jc w:val="center"/>
              <w:rPr>
                <w:rFonts w:hint="eastAsia" w:ascii="宋体" w:hAnsi="宋体" w:eastAsia="宋体" w:cs="宋体"/>
                <w:smallCaps w:val="0"/>
                <w:color w:val="auto"/>
                <w:kern w:val="2"/>
                <w:sz w:val="24"/>
                <w:szCs w:val="24"/>
                <w:lang w:val="en-US" w:eastAsia="zh-CN" w:bidi="ar-SA"/>
              </w:rPr>
            </w:pPr>
            <w:r>
              <w:rPr>
                <w:rFonts w:hint="eastAsia" w:ascii="宋体" w:hAnsi="宋体" w:eastAsia="宋体" w:cs="宋体"/>
                <w:smallCaps w:val="0"/>
                <w:color w:val="auto"/>
                <w:kern w:val="2"/>
                <w:sz w:val="24"/>
                <w:szCs w:val="24"/>
                <w:lang w:val="en-US" w:eastAsia="zh-CN" w:bidi="ar-SA"/>
              </w:rPr>
              <w:t>最大弯曲应力：</w:t>
            </w:r>
          </w:p>
        </w:tc>
        <w:tc>
          <w:tcPr>
            <w:tcW w:w="5169" w:type="dxa"/>
            <w:noWrap w:val="0"/>
            <w:vAlign w:val="center"/>
          </w:tcPr>
          <w:p w14:paraId="54FAF02F">
            <w:pPr>
              <w:keepNext w:val="0"/>
              <w:keepLines w:val="0"/>
              <w:suppressLineNumbers w:val="0"/>
              <w:spacing w:before="0" w:beforeAutospacing="0" w:after="0" w:afterAutospacing="0" w:line="360" w:lineRule="auto"/>
              <w:ind w:left="0" w:right="0"/>
              <w:jc w:val="center"/>
              <w:rPr>
                <w:rFonts w:hint="eastAsia" w:ascii="宋体" w:hAnsi="宋体" w:eastAsia="宋体" w:cs="宋体"/>
                <w:smallCaps w:val="0"/>
                <w:color w:val="auto"/>
                <w:kern w:val="2"/>
                <w:sz w:val="24"/>
                <w:szCs w:val="24"/>
                <w:lang w:val="en-US" w:eastAsia="zh-CN" w:bidi="ar-SA"/>
              </w:rPr>
            </w:pPr>
            <w:r>
              <w:rPr>
                <w:rFonts w:hint="eastAsia" w:ascii="宋体" w:hAnsi="宋体" w:eastAsia="宋体" w:cs="宋体"/>
                <w:smallCaps w:val="0"/>
                <w:color w:val="auto"/>
                <w:kern w:val="2"/>
                <w:sz w:val="24"/>
                <w:szCs w:val="24"/>
                <w:lang w:val="en-US" w:eastAsia="en-US" w:bidi="ar-SA"/>
              </w:rPr>
              <w:t>150Mpa</w:t>
            </w:r>
          </w:p>
        </w:tc>
      </w:tr>
      <w:tr w14:paraId="77B0F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cantSplit/>
          <w:trHeight w:val="312" w:hRule="atLeast"/>
          <w:jc w:val="center"/>
        </w:trPr>
        <w:tc>
          <w:tcPr>
            <w:tcW w:w="3343" w:type="dxa"/>
            <w:noWrap w:val="0"/>
            <w:vAlign w:val="top"/>
          </w:tcPr>
          <w:p w14:paraId="53734FC9">
            <w:pPr>
              <w:keepNext w:val="0"/>
              <w:keepLines w:val="0"/>
              <w:suppressLineNumbers w:val="0"/>
              <w:spacing w:before="0" w:beforeAutospacing="0" w:after="0" w:afterAutospacing="0" w:line="360" w:lineRule="auto"/>
              <w:ind w:left="0" w:right="0"/>
              <w:jc w:val="center"/>
              <w:rPr>
                <w:rFonts w:hint="eastAsia" w:ascii="宋体" w:hAnsi="宋体" w:eastAsia="宋体" w:cs="宋体"/>
                <w:smallCaps w:val="0"/>
                <w:color w:val="auto"/>
                <w:kern w:val="0"/>
                <w:sz w:val="24"/>
                <w:szCs w:val="24"/>
                <w:lang w:val="en-US" w:eastAsia="zh-CN" w:bidi="ar-SA"/>
              </w:rPr>
            </w:pPr>
            <w:r>
              <w:rPr>
                <w:rFonts w:hint="eastAsia" w:ascii="宋体" w:hAnsi="宋体" w:eastAsia="宋体" w:cs="宋体"/>
                <w:smallCaps w:val="0"/>
                <w:color w:val="auto"/>
                <w:kern w:val="0"/>
                <w:sz w:val="24"/>
                <w:szCs w:val="24"/>
                <w:lang w:val="en-US" w:eastAsia="zh-CN" w:bidi="ar-SA"/>
              </w:rPr>
              <w:t>最大安全过载：</w:t>
            </w:r>
          </w:p>
        </w:tc>
        <w:tc>
          <w:tcPr>
            <w:tcW w:w="5169" w:type="dxa"/>
            <w:noWrap w:val="0"/>
            <w:vAlign w:val="top"/>
          </w:tcPr>
          <w:p w14:paraId="4D939C14">
            <w:pPr>
              <w:keepNext w:val="0"/>
              <w:keepLines w:val="0"/>
              <w:suppressLineNumbers w:val="0"/>
              <w:spacing w:before="0" w:beforeAutospacing="0" w:after="0" w:afterAutospacing="0" w:line="360" w:lineRule="auto"/>
              <w:ind w:left="0" w:right="0"/>
              <w:jc w:val="center"/>
              <w:rPr>
                <w:rFonts w:hint="eastAsia" w:ascii="宋体" w:hAnsi="宋体" w:eastAsia="宋体" w:cs="宋体"/>
                <w:smallCaps w:val="0"/>
                <w:color w:val="auto"/>
                <w:kern w:val="0"/>
                <w:sz w:val="24"/>
                <w:szCs w:val="24"/>
                <w:lang w:val="en-US" w:eastAsia="zh-CN" w:bidi="ar-SA"/>
              </w:rPr>
            </w:pPr>
            <w:r>
              <w:rPr>
                <w:rFonts w:hint="eastAsia" w:ascii="宋体" w:hAnsi="宋体" w:eastAsia="宋体" w:cs="宋体"/>
                <w:smallCaps w:val="0"/>
                <w:color w:val="auto"/>
                <w:kern w:val="0"/>
                <w:sz w:val="24"/>
                <w:szCs w:val="24"/>
                <w:lang w:val="en-US" w:eastAsia="zh-CN" w:bidi="ar-SA"/>
              </w:rPr>
              <w:t>150%F.S</w:t>
            </w:r>
          </w:p>
        </w:tc>
      </w:tr>
      <w:tr w14:paraId="388FC3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99" w:type="dxa"/>
            <w:bottom w:w="0" w:type="dxa"/>
            <w:right w:w="99" w:type="dxa"/>
          </w:tblCellMar>
        </w:tblPrEx>
        <w:trPr>
          <w:cantSplit/>
          <w:trHeight w:val="312" w:hRule="atLeast"/>
          <w:jc w:val="center"/>
        </w:trPr>
        <w:tc>
          <w:tcPr>
            <w:tcW w:w="3343" w:type="dxa"/>
            <w:noWrap w:val="0"/>
            <w:vAlign w:val="center"/>
          </w:tcPr>
          <w:p w14:paraId="177C5B19">
            <w:pPr>
              <w:keepNext w:val="0"/>
              <w:keepLines w:val="0"/>
              <w:suppressLineNumbers w:val="0"/>
              <w:spacing w:before="0" w:beforeAutospacing="0" w:after="0" w:afterAutospacing="0" w:line="360" w:lineRule="auto"/>
              <w:ind w:left="0" w:right="0"/>
              <w:jc w:val="center"/>
              <w:rPr>
                <w:rFonts w:hint="eastAsia" w:ascii="宋体" w:hAnsi="宋体" w:eastAsia="宋体" w:cs="宋体"/>
                <w:smallCaps w:val="0"/>
                <w:color w:val="auto"/>
                <w:kern w:val="2"/>
                <w:sz w:val="24"/>
                <w:szCs w:val="24"/>
                <w:lang w:val="en-US" w:eastAsia="zh-CN" w:bidi="ar-SA"/>
              </w:rPr>
            </w:pPr>
            <w:r>
              <w:rPr>
                <w:rFonts w:hint="eastAsia" w:ascii="宋体" w:hAnsi="宋体" w:eastAsia="宋体" w:cs="宋体"/>
                <w:smallCaps w:val="0"/>
                <w:color w:val="auto"/>
                <w:kern w:val="2"/>
                <w:sz w:val="24"/>
                <w:szCs w:val="24"/>
                <w:lang w:val="en-US" w:eastAsia="zh-CN" w:bidi="ar-SA"/>
              </w:rPr>
              <w:t>工作环境：</w:t>
            </w:r>
          </w:p>
        </w:tc>
        <w:tc>
          <w:tcPr>
            <w:tcW w:w="5169" w:type="dxa"/>
            <w:noWrap w:val="0"/>
            <w:vAlign w:val="top"/>
          </w:tcPr>
          <w:p w14:paraId="70075E0A">
            <w:pPr>
              <w:keepNext w:val="0"/>
              <w:keepLines w:val="0"/>
              <w:suppressLineNumbers w:val="0"/>
              <w:spacing w:before="0" w:beforeAutospacing="0" w:after="0" w:afterAutospacing="0" w:line="360" w:lineRule="auto"/>
              <w:ind w:left="0" w:right="0"/>
              <w:jc w:val="center"/>
              <w:rPr>
                <w:rFonts w:hint="eastAsia" w:ascii="宋体" w:hAnsi="宋体" w:eastAsia="宋体" w:cs="宋体"/>
                <w:smallCaps w:val="0"/>
                <w:color w:val="auto"/>
                <w:kern w:val="2"/>
                <w:sz w:val="24"/>
                <w:szCs w:val="24"/>
                <w:lang w:val="en-US" w:eastAsia="zh-CN" w:bidi="ar-SA"/>
              </w:rPr>
            </w:pPr>
            <w:r>
              <w:rPr>
                <w:rFonts w:hint="eastAsia" w:ascii="宋体" w:hAnsi="宋体" w:eastAsia="宋体" w:cs="宋体"/>
                <w:smallCaps w:val="0"/>
                <w:color w:val="auto"/>
                <w:kern w:val="2"/>
                <w:sz w:val="24"/>
                <w:szCs w:val="24"/>
                <w:lang w:val="en-US" w:eastAsia="zh-CN" w:bidi="ar-SA"/>
              </w:rPr>
              <w:t>室内工作温度：-15℃—+40℃</w:t>
            </w:r>
          </w:p>
          <w:p w14:paraId="6CC9B38E">
            <w:pPr>
              <w:keepNext w:val="0"/>
              <w:keepLines w:val="0"/>
              <w:suppressLineNumbers w:val="0"/>
              <w:spacing w:before="0" w:beforeAutospacing="0" w:after="0" w:afterAutospacing="0" w:line="360" w:lineRule="auto"/>
              <w:ind w:left="0" w:right="0"/>
              <w:jc w:val="center"/>
              <w:rPr>
                <w:rFonts w:hint="eastAsia" w:ascii="宋体" w:hAnsi="宋体" w:eastAsia="宋体" w:cs="宋体"/>
                <w:smallCaps w:val="0"/>
                <w:color w:val="auto"/>
                <w:kern w:val="2"/>
                <w:sz w:val="24"/>
                <w:szCs w:val="24"/>
                <w:lang w:val="en-US" w:eastAsia="zh-CN" w:bidi="ar-SA"/>
              </w:rPr>
            </w:pPr>
            <w:r>
              <w:rPr>
                <w:rFonts w:hint="eastAsia" w:ascii="宋体" w:hAnsi="宋体" w:eastAsia="宋体" w:cs="宋体"/>
                <w:smallCaps w:val="0"/>
                <w:color w:val="auto"/>
                <w:kern w:val="2"/>
                <w:sz w:val="24"/>
                <w:szCs w:val="24"/>
                <w:lang w:val="en-US" w:eastAsia="zh-CN" w:bidi="ar-SA"/>
              </w:rPr>
              <w:t>室外工作温度：-34℃—+70℃</w:t>
            </w:r>
          </w:p>
          <w:p w14:paraId="05FB8D31">
            <w:pPr>
              <w:keepNext w:val="0"/>
              <w:keepLines w:val="0"/>
              <w:suppressLineNumbers w:val="0"/>
              <w:spacing w:before="0" w:beforeAutospacing="0" w:after="0" w:afterAutospacing="0" w:line="360" w:lineRule="auto"/>
              <w:ind w:left="0" w:right="0"/>
              <w:jc w:val="center"/>
              <w:rPr>
                <w:rFonts w:hint="eastAsia" w:ascii="宋体" w:hAnsi="宋体" w:eastAsia="宋体" w:cs="宋体"/>
                <w:smallCaps w:val="0"/>
                <w:color w:val="auto"/>
                <w:kern w:val="2"/>
                <w:sz w:val="24"/>
                <w:szCs w:val="24"/>
                <w:lang w:val="en-US" w:eastAsia="zh-CN" w:bidi="ar-SA"/>
              </w:rPr>
            </w:pPr>
            <w:r>
              <w:rPr>
                <w:rFonts w:hint="eastAsia" w:ascii="宋体" w:hAnsi="宋体" w:eastAsia="宋体" w:cs="宋体"/>
                <w:smallCaps w:val="0"/>
                <w:color w:val="auto"/>
                <w:kern w:val="2"/>
                <w:sz w:val="24"/>
                <w:szCs w:val="24"/>
                <w:lang w:val="en-US" w:eastAsia="zh-CN" w:bidi="ar-SA"/>
              </w:rPr>
              <w:t>相对湿度：0～90％RH(无结露)</w:t>
            </w:r>
          </w:p>
        </w:tc>
      </w:tr>
    </w:tbl>
    <w:p w14:paraId="00F5FE60">
      <w:pPr>
        <w:pStyle w:val="19"/>
        <w:spacing w:line="360" w:lineRule="auto"/>
        <w:ind w:left="284" w:firstLine="0" w:firstLineChars="0"/>
        <w:rPr>
          <w:rFonts w:hint="eastAsia" w:ascii="宋体" w:hAnsi="宋体" w:eastAsia="宋体" w:cs="宋体"/>
          <w:sz w:val="24"/>
          <w:szCs w:val="24"/>
        </w:rPr>
      </w:pPr>
    </w:p>
    <w:p w14:paraId="4DBBD054">
      <w:pPr>
        <w:bidi w:val="0"/>
        <w:rPr>
          <w:rFonts w:hint="eastAsia" w:ascii="宋体" w:hAnsi="宋体" w:eastAsia="宋体" w:cs="宋体"/>
          <w:lang w:val="en-US" w:eastAsia="zh-CN"/>
        </w:rPr>
      </w:pPr>
    </w:p>
    <w:p w14:paraId="605E0A42">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eastAsia" w:ascii="宋体" w:hAnsi="宋体" w:eastAsia="宋体" w:cs="宋体"/>
          <w:sz w:val="28"/>
          <w:szCs w:val="28"/>
          <w:lang w:val="en-US" w:eastAsia="zh-CN"/>
        </w:rPr>
      </w:pPr>
      <w:bookmarkStart w:id="4" w:name="_Toc8575"/>
      <w:r>
        <w:rPr>
          <w:rFonts w:hint="eastAsia" w:ascii="宋体" w:hAnsi="宋体" w:eastAsia="宋体" w:cs="宋体"/>
          <w:b/>
          <w:bCs/>
          <w:sz w:val="28"/>
          <w:szCs w:val="28"/>
          <w:lang w:val="en-US" w:eastAsia="zh-CN"/>
        </w:rPr>
        <w:t>3、系统总体框架</w:t>
      </w:r>
      <w:bookmarkEnd w:id="4"/>
      <w:r>
        <w:rPr>
          <w:rFonts w:hint="eastAsia" w:ascii="宋体" w:hAnsi="宋体" w:eastAsia="宋体" w:cs="宋体"/>
          <w:b/>
          <w:bCs/>
          <w:sz w:val="28"/>
          <w:szCs w:val="28"/>
          <w:lang w:val="en-US" w:eastAsia="zh-CN"/>
        </w:rPr>
        <w:t xml:space="preserve"> </w:t>
      </w:r>
    </w:p>
    <w:p w14:paraId="18F0243D">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3.1  系统框架图</w:t>
      </w:r>
    </w:p>
    <w:p w14:paraId="00870B34">
      <w:pPr>
        <w:bidi w:val="0"/>
        <w:jc w:val="center"/>
        <w:rPr>
          <w:rFonts w:hint="eastAsia" w:ascii="宋体" w:hAnsi="宋体" w:eastAsia="宋体" w:cs="宋体"/>
          <w:lang w:val="en-US" w:eastAsia="zh-CN"/>
        </w:rPr>
      </w:pPr>
      <w:r>
        <w:rPr>
          <w:rFonts w:hint="eastAsia" w:ascii="宋体" w:hAnsi="宋体" w:eastAsia="宋体" w:cs="宋体"/>
          <w:lang w:val="en-US" w:eastAsia="zh-CN"/>
        </w:rPr>
        <w:drawing>
          <wp:inline distT="0" distB="0" distL="114300" distR="114300">
            <wp:extent cx="5254625" cy="5180965"/>
            <wp:effectExtent l="0" t="0" r="0" b="0"/>
            <wp:docPr id="46" name="ECB019B1-382A-4266-B25C-5B523AA43C14-1" descr="C:/Users/23815/AppData/Local/Temp/wps.ivDqfs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ECB019B1-382A-4266-B25C-5B523AA43C14-1" descr="C:/Users/23815/AppData/Local/Temp/wps.ivDqfswps"/>
                    <pic:cNvPicPr>
                      <a:picLocks noChangeAspect="1"/>
                    </pic:cNvPicPr>
                  </pic:nvPicPr>
                  <pic:blipFill>
                    <a:blip r:embed="rId6"/>
                    <a:stretch>
                      <a:fillRect/>
                    </a:stretch>
                  </pic:blipFill>
                  <pic:spPr>
                    <a:xfrm>
                      <a:off x="0" y="0"/>
                      <a:ext cx="5254625" cy="5180965"/>
                    </a:xfrm>
                    <a:prstGeom prst="rect">
                      <a:avLst/>
                    </a:prstGeom>
                    <a:noFill/>
                    <a:ln>
                      <a:noFill/>
                    </a:ln>
                  </pic:spPr>
                </pic:pic>
              </a:graphicData>
            </a:graphic>
          </wp:inline>
        </w:drawing>
      </w:r>
    </w:p>
    <w:p w14:paraId="7B306655">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3.2车辆工作总流程</w:t>
      </w:r>
    </w:p>
    <w:p w14:paraId="21D74180">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sz w:val="28"/>
          <w:szCs w:val="28"/>
          <w:lang w:val="en-US" w:eastAsia="zh-CN"/>
        </w:rPr>
      </w:pPr>
      <w:bookmarkStart w:id="5" w:name="_Toc11092"/>
      <w:r>
        <w:rPr>
          <w:rFonts w:hint="eastAsia" w:ascii="宋体" w:hAnsi="宋体" w:eastAsia="宋体" w:cs="宋体"/>
          <w:sz w:val="28"/>
          <w:szCs w:val="28"/>
          <w:lang w:val="en-US" w:eastAsia="zh-CN"/>
        </w:rPr>
        <w:t>3.2.1 业务流程示意图</w:t>
      </w:r>
      <w:bookmarkEnd w:id="5"/>
    </w:p>
    <w:p w14:paraId="3A919B52">
      <w:pPr>
        <w:bidi w:val="0"/>
        <w:rPr>
          <w:rFonts w:hint="eastAsia" w:ascii="宋体" w:hAnsi="宋体" w:eastAsia="宋体" w:cs="宋体"/>
        </w:rPr>
      </w:pPr>
      <w:bookmarkStart w:id="6" w:name="_Toc23454"/>
      <w:r>
        <w:rPr>
          <w:rFonts w:hint="eastAsia" w:ascii="宋体" w:hAnsi="宋体" w:eastAsia="宋体" w:cs="宋体"/>
          <w:lang w:eastAsia="zh-CN"/>
        </w:rPr>
        <w:drawing>
          <wp:inline distT="0" distB="0" distL="114300" distR="114300">
            <wp:extent cx="6099810" cy="5455285"/>
            <wp:effectExtent l="0" t="0" r="0" b="0"/>
            <wp:docPr id="47" name="ECB019B1-382A-4266-B25C-5B523AA43C14-2" descr="C:/Users/23815/AppData/Local/Temp/wps.DHhrIz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ECB019B1-382A-4266-B25C-5B523AA43C14-2" descr="C:/Users/23815/AppData/Local/Temp/wps.DHhrIzwps"/>
                    <pic:cNvPicPr>
                      <a:picLocks noChangeAspect="1"/>
                    </pic:cNvPicPr>
                  </pic:nvPicPr>
                  <pic:blipFill>
                    <a:blip r:embed="rId7"/>
                    <a:stretch>
                      <a:fillRect/>
                    </a:stretch>
                  </pic:blipFill>
                  <pic:spPr>
                    <a:xfrm>
                      <a:off x="0" y="0"/>
                      <a:ext cx="6099810" cy="5455285"/>
                    </a:xfrm>
                    <a:prstGeom prst="rect">
                      <a:avLst/>
                    </a:prstGeom>
                    <a:noFill/>
                    <a:ln>
                      <a:noFill/>
                    </a:ln>
                  </pic:spPr>
                </pic:pic>
              </a:graphicData>
            </a:graphic>
          </wp:inline>
        </w:drawing>
      </w:r>
    </w:p>
    <w:p w14:paraId="56DB307A">
      <w:pPr>
        <w:bidi w:val="0"/>
        <w:rPr>
          <w:rFonts w:hint="eastAsia" w:ascii="宋体" w:hAnsi="宋体" w:eastAsia="宋体" w:cs="宋体"/>
          <w:b/>
          <w:bCs/>
          <w:sz w:val="28"/>
          <w:szCs w:val="28"/>
          <w:lang w:val="en-US" w:eastAsia="zh-CN"/>
        </w:rPr>
      </w:pPr>
    </w:p>
    <w:p w14:paraId="6D67C2B3">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3.2.2 业务流程说明</w:t>
      </w:r>
      <w:bookmarkEnd w:id="6"/>
    </w:p>
    <w:tbl>
      <w:tblPr>
        <w:tblStyle w:val="14"/>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06"/>
        <w:gridCol w:w="1484"/>
        <w:gridCol w:w="4222"/>
        <w:gridCol w:w="1510"/>
      </w:tblGrid>
      <w:tr w14:paraId="680C6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7" w:hRule="atLeast"/>
        </w:trPr>
        <w:tc>
          <w:tcPr>
            <w:tcW w:w="9854" w:type="dxa"/>
            <w:gridSpan w:val="4"/>
            <w:noWrap w:val="0"/>
            <w:vAlign w:val="center"/>
          </w:tcPr>
          <w:p w14:paraId="352094A7">
            <w:pPr>
              <w:keepNext w:val="0"/>
              <w:keepLines w:val="0"/>
              <w:suppressLineNumbers w:val="0"/>
              <w:bidi w:val="0"/>
              <w:spacing w:before="0" w:beforeAutospacing="0" w:after="0" w:afterAutospacing="0"/>
              <w:ind w:left="0" w:right="0"/>
              <w:jc w:val="left"/>
              <w:rPr>
                <w:rFonts w:hint="eastAsia" w:ascii="宋体" w:hAnsi="宋体" w:eastAsia="宋体" w:cs="宋体"/>
                <w:kern w:val="2"/>
                <w:vertAlign w:val="baseline"/>
                <w:lang w:val="en-US" w:eastAsia="zh-CN"/>
              </w:rPr>
            </w:pPr>
            <w:r>
              <w:rPr>
                <w:rFonts w:hint="eastAsia" w:ascii="宋体" w:hAnsi="宋体" w:eastAsia="宋体" w:cs="宋体"/>
                <w:b/>
                <w:bCs/>
                <w:color w:val="auto"/>
                <w:kern w:val="2"/>
                <w:sz w:val="24"/>
                <w:szCs w:val="24"/>
                <w:lang w:val="en-US" w:eastAsia="zh-CN" w:bidi="ar"/>
              </w:rPr>
              <w:t>详细流程说明：（具体可根据实际情况设计调整）</w:t>
            </w:r>
          </w:p>
        </w:tc>
      </w:tr>
      <w:tr w14:paraId="123D4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1484" w:type="dxa"/>
            <w:noWrap w:val="0"/>
            <w:vAlign w:val="center"/>
          </w:tcPr>
          <w:p w14:paraId="7D908656">
            <w:pPr>
              <w:keepNext w:val="0"/>
              <w:keepLines w:val="0"/>
              <w:suppressLineNumbers w:val="0"/>
              <w:bidi w:val="0"/>
              <w:spacing w:before="0" w:beforeAutospacing="0" w:after="0" w:afterAutospacing="0"/>
              <w:ind w:left="0" w:right="0"/>
              <w:jc w:val="center"/>
              <w:rPr>
                <w:rFonts w:hint="eastAsia" w:ascii="宋体" w:hAnsi="宋体" w:eastAsia="宋体" w:cs="宋体"/>
                <w:b/>
                <w:bCs/>
                <w:color w:val="auto"/>
                <w:kern w:val="2"/>
                <w:sz w:val="24"/>
                <w:szCs w:val="24"/>
                <w:lang w:val="en-US" w:eastAsia="zh-CN" w:bidi="ar"/>
              </w:rPr>
            </w:pPr>
            <w:r>
              <w:rPr>
                <w:rFonts w:hint="eastAsia" w:ascii="宋体" w:hAnsi="宋体" w:eastAsia="宋体" w:cs="宋体"/>
                <w:b/>
                <w:bCs/>
                <w:color w:val="auto"/>
                <w:kern w:val="2"/>
                <w:sz w:val="24"/>
                <w:szCs w:val="24"/>
                <w:lang w:val="en-US" w:eastAsia="zh-CN" w:bidi="ar"/>
              </w:rPr>
              <w:t>序号</w:t>
            </w:r>
          </w:p>
        </w:tc>
        <w:tc>
          <w:tcPr>
            <w:tcW w:w="1700" w:type="dxa"/>
            <w:noWrap w:val="0"/>
            <w:vAlign w:val="center"/>
          </w:tcPr>
          <w:p w14:paraId="25490EDF">
            <w:pPr>
              <w:keepNext w:val="0"/>
              <w:keepLines w:val="0"/>
              <w:suppressLineNumbers w:val="0"/>
              <w:bidi w:val="0"/>
              <w:spacing w:before="0" w:beforeAutospacing="0" w:after="0" w:afterAutospacing="0"/>
              <w:ind w:left="0" w:right="0"/>
              <w:jc w:val="center"/>
              <w:rPr>
                <w:rFonts w:hint="eastAsia" w:ascii="宋体" w:hAnsi="宋体" w:eastAsia="宋体" w:cs="宋体"/>
                <w:b/>
                <w:bCs/>
                <w:color w:val="auto"/>
                <w:kern w:val="2"/>
                <w:sz w:val="24"/>
                <w:szCs w:val="24"/>
                <w:lang w:val="en-US" w:eastAsia="zh-CN" w:bidi="ar"/>
              </w:rPr>
            </w:pPr>
            <w:r>
              <w:rPr>
                <w:rFonts w:hint="eastAsia" w:ascii="宋体" w:hAnsi="宋体" w:eastAsia="宋体" w:cs="宋体"/>
                <w:b/>
                <w:bCs/>
                <w:color w:val="auto"/>
                <w:kern w:val="2"/>
                <w:sz w:val="24"/>
                <w:szCs w:val="24"/>
                <w:lang w:val="en-US" w:eastAsia="zh-CN" w:bidi="ar"/>
              </w:rPr>
              <w:t>流程节点</w:t>
            </w:r>
          </w:p>
        </w:tc>
        <w:tc>
          <w:tcPr>
            <w:tcW w:w="4938" w:type="dxa"/>
            <w:noWrap w:val="0"/>
            <w:vAlign w:val="center"/>
          </w:tcPr>
          <w:p w14:paraId="7C692ABC">
            <w:pPr>
              <w:keepNext w:val="0"/>
              <w:keepLines w:val="0"/>
              <w:suppressLineNumbers w:val="0"/>
              <w:bidi w:val="0"/>
              <w:spacing w:before="0" w:beforeAutospacing="0" w:after="0" w:afterAutospacing="0"/>
              <w:ind w:left="0" w:right="0"/>
              <w:jc w:val="center"/>
              <w:rPr>
                <w:rFonts w:hint="eastAsia" w:ascii="宋体" w:hAnsi="宋体" w:eastAsia="宋体" w:cs="宋体"/>
                <w:b/>
                <w:bCs/>
                <w:color w:val="auto"/>
                <w:kern w:val="2"/>
                <w:sz w:val="24"/>
                <w:szCs w:val="24"/>
                <w:lang w:val="en-US" w:eastAsia="zh-CN" w:bidi="ar"/>
              </w:rPr>
            </w:pPr>
            <w:r>
              <w:rPr>
                <w:rFonts w:hint="eastAsia" w:ascii="宋体" w:hAnsi="宋体" w:eastAsia="宋体" w:cs="宋体"/>
                <w:b/>
                <w:bCs/>
                <w:color w:val="auto"/>
                <w:kern w:val="2"/>
                <w:sz w:val="24"/>
                <w:szCs w:val="24"/>
                <w:lang w:val="en-US" w:eastAsia="zh-CN" w:bidi="ar"/>
              </w:rPr>
              <w:t>流程描述</w:t>
            </w:r>
          </w:p>
        </w:tc>
        <w:tc>
          <w:tcPr>
            <w:tcW w:w="1732" w:type="dxa"/>
            <w:noWrap w:val="0"/>
            <w:vAlign w:val="center"/>
          </w:tcPr>
          <w:p w14:paraId="2F5C9310">
            <w:pPr>
              <w:keepNext w:val="0"/>
              <w:keepLines w:val="0"/>
              <w:suppressLineNumbers w:val="0"/>
              <w:bidi w:val="0"/>
              <w:spacing w:before="0" w:beforeAutospacing="0" w:after="0" w:afterAutospacing="0"/>
              <w:ind w:left="0" w:right="0"/>
              <w:jc w:val="center"/>
              <w:rPr>
                <w:rFonts w:hint="eastAsia" w:ascii="宋体" w:hAnsi="宋体" w:eastAsia="宋体" w:cs="宋体"/>
                <w:b/>
                <w:bCs/>
                <w:color w:val="auto"/>
                <w:kern w:val="2"/>
                <w:sz w:val="24"/>
                <w:szCs w:val="24"/>
                <w:lang w:val="en-US" w:eastAsia="zh-CN" w:bidi="ar"/>
              </w:rPr>
            </w:pPr>
            <w:r>
              <w:rPr>
                <w:rFonts w:hint="eastAsia" w:ascii="宋体" w:hAnsi="宋体" w:eastAsia="宋体" w:cs="宋体"/>
                <w:b/>
                <w:bCs/>
                <w:color w:val="auto"/>
                <w:kern w:val="2"/>
                <w:sz w:val="24"/>
                <w:szCs w:val="24"/>
                <w:lang w:val="en-US" w:eastAsia="zh-CN" w:bidi="ar"/>
              </w:rPr>
              <w:t>备注</w:t>
            </w:r>
          </w:p>
        </w:tc>
      </w:tr>
      <w:tr w14:paraId="62031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4" w:type="dxa"/>
            <w:noWrap w:val="0"/>
            <w:vAlign w:val="center"/>
          </w:tcPr>
          <w:p w14:paraId="237BBA54">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1</w:t>
            </w:r>
          </w:p>
        </w:tc>
        <w:tc>
          <w:tcPr>
            <w:tcW w:w="1700" w:type="dxa"/>
            <w:noWrap w:val="0"/>
            <w:vAlign w:val="center"/>
          </w:tcPr>
          <w:p w14:paraId="33E5ED93">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预约派车</w:t>
            </w:r>
          </w:p>
        </w:tc>
        <w:tc>
          <w:tcPr>
            <w:tcW w:w="4938" w:type="dxa"/>
            <w:noWrap w:val="0"/>
            <w:vAlign w:val="center"/>
          </w:tcPr>
          <w:p w14:paraId="4CD61E9F">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1）企业与客户签订合同后，销售部将合同编号、客户名称、物料名称、销售量等信息录入系统中，平台生成客户订单信息，然后管理员给客户分配平台账户。</w:t>
            </w:r>
          </w:p>
          <w:p w14:paraId="5075F95C">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kern w:val="2"/>
                <w:lang w:val="en-US" w:eastAsia="zh-CN"/>
              </w:rPr>
            </w:pPr>
            <w:r>
              <w:rPr>
                <w:rFonts w:hint="eastAsia" w:ascii="宋体" w:hAnsi="宋体" w:eastAsia="宋体" w:cs="宋体"/>
                <w:color w:val="auto"/>
                <w:kern w:val="2"/>
                <w:sz w:val="24"/>
                <w:szCs w:val="24"/>
                <w:lang w:val="en-US" w:eastAsia="zh-CN" w:bidi="ar"/>
              </w:rPr>
              <w:t>2）签完合同后客户可使用自己的账户登录管理系统，可查看到自己对应的订单，然后可根据该订单录入所派车辆的车牌号、司机名称、身份证号、预拉吨位等信息然后提交审核。管理员在系统后台进行审核，审核通过后，系统自动生成并推送二维码给所派车车辆的司机（司机需预先关注系统公众号），司机后续可凭借该二维码进厂完成称重流程。</w:t>
            </w:r>
          </w:p>
        </w:tc>
        <w:tc>
          <w:tcPr>
            <w:tcW w:w="1732" w:type="dxa"/>
            <w:noWrap w:val="0"/>
            <w:vAlign w:val="center"/>
          </w:tcPr>
          <w:p w14:paraId="7F12D65E">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kern w:val="2"/>
                <w:sz w:val="24"/>
                <w:szCs w:val="24"/>
                <w:lang w:val="en-US" w:eastAsia="zh-CN" w:bidi="ar"/>
              </w:rPr>
            </w:pPr>
          </w:p>
        </w:tc>
      </w:tr>
      <w:tr w14:paraId="63889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4" w:type="dxa"/>
            <w:noWrap w:val="0"/>
            <w:vAlign w:val="center"/>
          </w:tcPr>
          <w:p w14:paraId="69077EA6">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2</w:t>
            </w:r>
          </w:p>
        </w:tc>
        <w:tc>
          <w:tcPr>
            <w:tcW w:w="1700" w:type="dxa"/>
            <w:noWrap w:val="0"/>
            <w:vAlign w:val="center"/>
          </w:tcPr>
          <w:p w14:paraId="40F12256">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车辆排队</w:t>
            </w:r>
          </w:p>
        </w:tc>
        <w:tc>
          <w:tcPr>
            <w:tcW w:w="4938" w:type="dxa"/>
            <w:noWrap w:val="0"/>
            <w:vAlign w:val="center"/>
          </w:tcPr>
          <w:p w14:paraId="385686D8">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1）车辆到达厂区附近后，司机在公众号上进行排队申请，在界面上输入车牌号、物料名称、物料规格、司机身份证号等信息，司机确认无误后，提交信息，系统自动将车辆列入排队等候的车辆队列中。司机通过公众号进行查询排队信息，成功排到号后，系统推送排队成功的消息至司机手机，司机行驶车辆准备进厂。</w:t>
            </w:r>
          </w:p>
        </w:tc>
        <w:tc>
          <w:tcPr>
            <w:tcW w:w="1732" w:type="dxa"/>
            <w:noWrap w:val="0"/>
            <w:vAlign w:val="center"/>
          </w:tcPr>
          <w:p w14:paraId="47CD54AE">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kern w:val="2"/>
                <w:sz w:val="24"/>
                <w:szCs w:val="24"/>
                <w:lang w:val="en-US" w:eastAsia="zh-CN" w:bidi="ar"/>
              </w:rPr>
            </w:pPr>
          </w:p>
        </w:tc>
      </w:tr>
      <w:tr w14:paraId="44F79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4" w:type="dxa"/>
            <w:noWrap w:val="0"/>
            <w:vAlign w:val="center"/>
          </w:tcPr>
          <w:p w14:paraId="1E654968">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3</w:t>
            </w:r>
          </w:p>
        </w:tc>
        <w:tc>
          <w:tcPr>
            <w:tcW w:w="1700" w:type="dxa"/>
            <w:noWrap w:val="0"/>
            <w:vAlign w:val="center"/>
          </w:tcPr>
          <w:p w14:paraId="0004D2D4">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进厂门禁</w:t>
            </w:r>
          </w:p>
        </w:tc>
        <w:tc>
          <w:tcPr>
            <w:tcW w:w="4938" w:type="dxa"/>
            <w:noWrap w:val="0"/>
            <w:vAlign w:val="center"/>
          </w:tcPr>
          <w:p w14:paraId="75F806D4">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1）司机行驶车辆到达厂区的进厂门禁处，车牌识别仪识别进厂车辆的车牌号信息（若车牌识别仪未识别出进厂车辆的车牌号信息，司机可将系统推送的二维码放置在二维码识别仪的识别区域进行识别），系统判断进厂车辆的车辆信息是否有效，若有效，则系统控制入口道闸道杆抬起，司机允许进厂完成工作流程。若系统判断进厂车辆的车辆信息无效或车牌识别仪（二维码识别仪）未识别出车辆信息，则入口道闸不动作，车辆不允许进厂。</w:t>
            </w:r>
          </w:p>
          <w:p w14:paraId="34186236">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2）进厂门禁处的车型检测雷达检测进厂车辆的车型信息并上传至系统中保存。</w:t>
            </w:r>
          </w:p>
        </w:tc>
        <w:tc>
          <w:tcPr>
            <w:tcW w:w="1732" w:type="dxa"/>
            <w:noWrap w:val="0"/>
            <w:vAlign w:val="center"/>
          </w:tcPr>
          <w:p w14:paraId="360D979C">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kern w:val="2"/>
                <w:sz w:val="24"/>
                <w:szCs w:val="24"/>
                <w:lang w:val="en-US" w:eastAsia="zh-CN" w:bidi="ar"/>
              </w:rPr>
            </w:pPr>
          </w:p>
        </w:tc>
      </w:tr>
      <w:tr w14:paraId="13B05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4" w:type="dxa"/>
            <w:noWrap w:val="0"/>
            <w:vAlign w:val="center"/>
          </w:tcPr>
          <w:p w14:paraId="2F7C6CC0">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4</w:t>
            </w:r>
          </w:p>
        </w:tc>
        <w:tc>
          <w:tcPr>
            <w:tcW w:w="1700" w:type="dxa"/>
            <w:noWrap w:val="0"/>
            <w:vAlign w:val="center"/>
          </w:tcPr>
          <w:p w14:paraId="1E5CE259">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移动装车</w:t>
            </w:r>
          </w:p>
        </w:tc>
        <w:tc>
          <w:tcPr>
            <w:tcW w:w="4938" w:type="dxa"/>
            <w:noWrap w:val="0"/>
            <w:vAlign w:val="center"/>
          </w:tcPr>
          <w:p w14:paraId="7F2B1299">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1）司机行驶车辆到达指定的装车地点，车牌识别仪识别装车车辆的车牌号信息（若车牌识别仪未识别出装车车辆的车牌号信息，司机可将系统推送的二维码放置在二维码识别仪的识别区域进行识别），系统判断该装车车辆信息是否有效，若有效，则现场LED屏显示允许装车，系统控制入口道闸道杆自动抬起。</w:t>
            </w:r>
          </w:p>
          <w:p w14:paraId="6853609C">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2）司机行驶车辆进入装车平台，装车平台语音提示 “车辆到达位置”后司机将车停稳，移动装车平台牵引车辆开始移动到合适的装车位置。</w:t>
            </w:r>
          </w:p>
          <w:p w14:paraId="07FD0BE4">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kern w:val="2"/>
                <w:lang w:val="en-US" w:eastAsia="zh-CN"/>
              </w:rPr>
            </w:pPr>
            <w:r>
              <w:rPr>
                <w:rFonts w:hint="eastAsia" w:ascii="宋体" w:hAnsi="宋体" w:eastAsia="宋体" w:cs="宋体"/>
                <w:color w:val="auto"/>
                <w:kern w:val="2"/>
                <w:sz w:val="24"/>
                <w:szCs w:val="24"/>
                <w:lang w:val="en-US" w:eastAsia="zh-CN" w:bidi="ar"/>
              </w:rPr>
              <w:t>3）系统称量皮重后开始装车，装车系统根据车辆的预装量信息进行装车操作，装车平台和车辆随着装车重量移动，移动到前端定位，装车完成平台系统自动算出净重，车辆开出装车平台。摄像机实时监控车辆装车情况并存储视频图像，如有异常情况，今后可以对该视频片段进行回放。</w:t>
            </w:r>
          </w:p>
        </w:tc>
        <w:tc>
          <w:tcPr>
            <w:tcW w:w="1732" w:type="dxa"/>
            <w:noWrap w:val="0"/>
            <w:vAlign w:val="center"/>
          </w:tcPr>
          <w:p w14:paraId="77712071">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kern w:val="2"/>
                <w:sz w:val="24"/>
                <w:szCs w:val="24"/>
                <w:lang w:val="en-US" w:eastAsia="zh-CN" w:bidi="ar"/>
              </w:rPr>
            </w:pPr>
          </w:p>
        </w:tc>
      </w:tr>
      <w:tr w14:paraId="7463D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4" w:type="dxa"/>
            <w:noWrap w:val="0"/>
            <w:vAlign w:val="center"/>
          </w:tcPr>
          <w:p w14:paraId="4B226607">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5</w:t>
            </w:r>
          </w:p>
        </w:tc>
        <w:tc>
          <w:tcPr>
            <w:tcW w:w="1700" w:type="dxa"/>
            <w:noWrap w:val="0"/>
            <w:vAlign w:val="center"/>
          </w:tcPr>
          <w:p w14:paraId="4DA183F6">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出厂门禁</w:t>
            </w:r>
          </w:p>
        </w:tc>
        <w:tc>
          <w:tcPr>
            <w:tcW w:w="4938" w:type="dxa"/>
            <w:noWrap w:val="0"/>
            <w:vAlign w:val="center"/>
          </w:tcPr>
          <w:p w14:paraId="17233CDD">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1）司机装车完成后，行驶车辆到达厂区的出厂门禁处，车牌识别仪识别出厂车辆的车牌号信息（若车牌识别仪未识别出进厂车辆的车牌号信息，司机可将系统推送的二维码放置在二维码识别仪的识别区域进行识别），系统判断出厂车辆的车辆信息是否有效，若有效，则系统控制出口道闸道杆抬起，司机允许出厂。若系统判断出厂车辆的车辆信息无效或车牌识别仪（二维码识别仪）未识别出车辆信息，则出口道闸不动作，车辆不允许出厂。</w:t>
            </w:r>
          </w:p>
        </w:tc>
        <w:tc>
          <w:tcPr>
            <w:tcW w:w="1732" w:type="dxa"/>
            <w:noWrap w:val="0"/>
            <w:vAlign w:val="center"/>
          </w:tcPr>
          <w:p w14:paraId="5391D866">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auto"/>
                <w:kern w:val="2"/>
                <w:sz w:val="24"/>
                <w:szCs w:val="24"/>
                <w:lang w:val="en-US" w:eastAsia="zh-CN" w:bidi="ar"/>
              </w:rPr>
            </w:pPr>
          </w:p>
        </w:tc>
      </w:tr>
    </w:tbl>
    <w:p w14:paraId="3D868100">
      <w:pPr>
        <w:bidi w:val="0"/>
        <w:rPr>
          <w:rFonts w:hint="eastAsia" w:ascii="宋体" w:hAnsi="宋体" w:eastAsia="宋体" w:cs="宋体"/>
          <w:lang w:val="en-US" w:eastAsia="zh-CN"/>
        </w:rPr>
      </w:pPr>
      <w:bookmarkStart w:id="7" w:name="_Toc58232720"/>
    </w:p>
    <w:p w14:paraId="78A41390">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eastAsia" w:ascii="宋体" w:hAnsi="宋体" w:eastAsia="宋体" w:cs="宋体"/>
          <w:b/>
          <w:bCs/>
          <w:sz w:val="28"/>
          <w:szCs w:val="28"/>
          <w:lang w:val="en-US" w:eastAsia="zh-CN"/>
        </w:rPr>
      </w:pPr>
      <w:bookmarkStart w:id="8" w:name="_Toc32570"/>
      <w:r>
        <w:rPr>
          <w:rFonts w:hint="eastAsia" w:ascii="宋体" w:hAnsi="宋体" w:eastAsia="宋体" w:cs="宋体"/>
          <w:b/>
          <w:bCs/>
          <w:sz w:val="28"/>
          <w:szCs w:val="28"/>
          <w:lang w:val="en-US" w:eastAsia="zh-CN"/>
        </w:rPr>
        <w:t>4、客商管理系统</w:t>
      </w:r>
      <w:bookmarkEnd w:id="7"/>
      <w:bookmarkEnd w:id="8"/>
    </w:p>
    <w:p w14:paraId="70EC00E6">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sz w:val="28"/>
          <w:szCs w:val="28"/>
          <w:lang w:val="en-US" w:eastAsia="zh-CN"/>
        </w:rPr>
      </w:pPr>
      <w:bookmarkStart w:id="9" w:name="_Toc488917087"/>
      <w:r>
        <w:rPr>
          <w:rFonts w:hint="eastAsia" w:ascii="宋体" w:hAnsi="宋体" w:eastAsia="宋体" w:cs="宋体"/>
          <w:sz w:val="28"/>
          <w:szCs w:val="28"/>
          <w:lang w:val="en-US" w:eastAsia="zh-CN"/>
        </w:rPr>
        <w:t>基于.NET Framework框架的客商管理平台是一种专为满足煤炭等大宗物料行业发运物流需求而设计的信息化平台。利用互联网技术（浏览器及微信公众号）系统集成了上下游用户办理网上业务的各项功能，旨在帮助企业更好地与供应商及客户进行联系，促进项目的合作，同时提供维护及查询功能，以提高企业员工的工作效率。</w:t>
      </w:r>
    </w:p>
    <w:p w14:paraId="42D63992">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客商管理平台的主要功能包括但不限于：</w:t>
      </w:r>
    </w:p>
    <w:p w14:paraId="4F6DC841">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客户关系管理：允许企业集中管理客户的信息，包括联系信息、历史交易、偏好等，从而更好地了解客户需求，提供个性化的服务和产品。</w:t>
      </w:r>
    </w:p>
    <w:p w14:paraId="7997A16A">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销售管理：包括销售订单管理、销售预测和销售团队协作，有助于优化销售流程，提高销售效率。</w:t>
      </w:r>
    </w:p>
    <w:p w14:paraId="34E2F938">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物流追踪与协同：实现企业与供应商、客户、承运商、司机间业务协同，确保企企互联互通业务精准高效匹配。这极大地缩短了排队等待时间，有效缓解了厂区车辆严重拥堵问题，同时提升了工作效率、减轻了人工劳动强度。</w:t>
      </w:r>
    </w:p>
    <w:p w14:paraId="7563FE21">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派车管理：根据客户所选物料信息，选择时间检索可用资源数量，选择司机后生成派车单。</w:t>
      </w:r>
    </w:p>
    <w:p w14:paraId="7A26979B">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司机注册与登录：司机可以在平台上进行注册和登录，获取到详细的工作信息。</w:t>
      </w:r>
    </w:p>
    <w:p w14:paraId="5E8768D7">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后台用户管理：用于创建系统登录用户，分配不同菜单权限，管理各个用户功能权限等。</w:t>
      </w:r>
    </w:p>
    <w:p w14:paraId="03F8ED3B">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客商管理平台通常支持多用户管理，企业入驻平台后，可以成为多类租户，包括发货方（厂家）、收货方（客户）、承运商、司机等，同时办理收货、发货、运货等相关业务。</w:t>
      </w:r>
    </w:p>
    <w:p w14:paraId="2B8350C0">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lang w:val="en-US" w:eastAsia="zh-CN"/>
        </w:rPr>
      </w:pPr>
      <w:r>
        <w:rPr>
          <w:rFonts w:hint="eastAsia" w:ascii="宋体" w:hAnsi="宋体" w:eastAsia="宋体" w:cs="宋体"/>
          <w:sz w:val="28"/>
          <w:szCs w:val="28"/>
          <w:lang w:val="en-US" w:eastAsia="zh-CN"/>
        </w:rPr>
        <w:t>综上所述，客商管理平台是一个功能全面、操作便捷、协同高效的信息化平台，能够满足大宗物料行业在物流、销售、客户关系管理等方面的需求，提升企业的运营效率和竞争力。</w:t>
      </w:r>
    </w:p>
    <w:p w14:paraId="56EC9426">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4.1 销售客户和经销商管理</w:t>
      </w:r>
    </w:p>
    <w:p w14:paraId="2684D508">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客商管理平台中的用户管理是一项关键功能，它涉及对平台用户的创建、权限分配、行为监控以及数据安全管理等方面。</w:t>
      </w:r>
    </w:p>
    <w:p w14:paraId="2D02E6B4">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a）用户创建与身份验证：</w:t>
      </w:r>
    </w:p>
    <w:p w14:paraId="09404550">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平台允许管理员创建新用户，并为每个用户设置唯一的用户名和密码，确保每个用户都拥有独立的身份和访问权限。</w:t>
      </w:r>
    </w:p>
    <w:p w14:paraId="0EE6596C">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b）权限分配与角色管理：</w:t>
      </w:r>
    </w:p>
    <w:p w14:paraId="219CF4BE">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根据用户在平台上的角色和职责，为其分配相应的功能权限。例如，管理员可能拥有平台所有功能的访问权限，而普通用户可能只能访问部分功能。</w:t>
      </w:r>
    </w:p>
    <w:p w14:paraId="0A59AE3B">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通过角色管理，可以方便地为用户分配或调整权限，适应企业组织结构和业务流程的变化。</w:t>
      </w:r>
    </w:p>
    <w:p w14:paraId="493C8A83">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c）用户行为监控与日志记录：</w:t>
      </w:r>
    </w:p>
    <w:p w14:paraId="7D6719C2">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平台能够实时监控用户在平台上的操作行为，如登录、数据查询、修改等，确保用户行为符合企业规定。</w:t>
      </w:r>
    </w:p>
    <w:p w14:paraId="415E5502">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记录用户操作日志，以便在出现问题时进行追溯和调查，保障平台数据的安全性和完整性。</w:t>
      </w:r>
    </w:p>
    <w:p w14:paraId="21F8ECBB">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d）数据安全管理：</w:t>
      </w:r>
    </w:p>
    <w:p w14:paraId="5C564414">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对用户数据进行加密存储和传输，防止数据泄露或被非法获取。</w:t>
      </w:r>
    </w:p>
    <w:p w14:paraId="734D3C83">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定期备份用户数据，确保在发生意外情况时能够迅速恢复数据。</w:t>
      </w:r>
    </w:p>
    <w:p w14:paraId="085D8AAB">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color w:val="auto"/>
          <w:kern w:val="2"/>
          <w:sz w:val="24"/>
          <w:szCs w:val="24"/>
          <w:lang w:val="en-US" w:eastAsia="zh-CN" w:bidi="ar"/>
        </w:rPr>
      </w:pPr>
      <w:r>
        <w:rPr>
          <w:rFonts w:hint="eastAsia" w:ascii="宋体" w:hAnsi="宋体" w:eastAsia="宋体" w:cs="宋体"/>
          <w:sz w:val="28"/>
          <w:szCs w:val="28"/>
          <w:lang w:val="en-US" w:eastAsia="zh-CN"/>
        </w:rPr>
        <w:t>通过客商管理平台中的用户管理功能，企业可以实现对平台用户的全面管理和控制，确保用户访问的合规性、安全性和有效性。同时，通过优化用户体验和提供技术支持，提升用户对平台的满意度和忠诚度，进而促进企业的业务发展。</w:t>
      </w:r>
    </w:p>
    <w:p w14:paraId="511059C1">
      <w:pPr>
        <w:bidi w:val="0"/>
        <w:jc w:val="center"/>
        <w:rPr>
          <w:rFonts w:hint="eastAsia" w:ascii="宋体" w:hAnsi="宋体" w:eastAsia="宋体" w:cs="宋体"/>
        </w:rPr>
      </w:pPr>
    </w:p>
    <w:p w14:paraId="19AB7E0E">
      <w:pPr>
        <w:bidi w:val="0"/>
        <w:jc w:val="center"/>
        <w:rPr>
          <w:rFonts w:hint="eastAsia" w:ascii="宋体" w:hAnsi="宋体" w:eastAsia="宋体" w:cs="宋体"/>
        </w:rPr>
      </w:pPr>
    </w:p>
    <w:p w14:paraId="24317532">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4.2  价格管理模块</w:t>
      </w:r>
    </w:p>
    <w:p w14:paraId="414CC350">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客商管理平台的价格管理是一个关键的功能模块，它允许企业精细控制产品价格，以满足不同客户、市场及业务场景的需求。</w:t>
      </w:r>
    </w:p>
    <w:p w14:paraId="06FD49B8">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平台支持为不同客户或客户群体设置不同的价格，实现个性化定价策略。这有助于企业根据客户的购买历史、购买量、合作关系等因素，提供差异化的价格优惠，从而增强客户粘性。</w:t>
      </w:r>
    </w:p>
    <w:p w14:paraId="3C2B47C8">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 xml:space="preserve">同样一规格货物对于不同的客户所销售的价格是不一样的,执行一户一价标准。系统的价格分为销售员签订的合同价格直接录入平台合同管理中，如果是在线下单的客户的价格以平台制定的单价执行标准进行销售（单价的执行标准可在后期软件开发时进行标准的写入）。同时系统可在客商管理平台中预约价格的执行时间（即在从某个时间开始系统执行该标准价格）。 </w:t>
      </w:r>
    </w:p>
    <w:p w14:paraId="4EEA7099">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系统实现对销售管理业务中收款环节的管理，完成客户收款后，系统提供对现金、银行、以货抵账等多种方式的收款管理， 同时提供收款的新增、修改、删除、查询、打印、作废等日常操作功能。 系统提供按客户过磅数结算、磅差差异数结算等多种结算方式，提供相关调整功能，可打印客户月底对账单和结算单。</w:t>
      </w:r>
    </w:p>
    <w:p w14:paraId="74B71733">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b/>
          <w:bCs/>
          <w:sz w:val="28"/>
          <w:szCs w:val="28"/>
          <w:lang w:val="en-US" w:eastAsia="zh-CN"/>
        </w:rPr>
      </w:pPr>
      <w:r>
        <w:rPr>
          <w:rFonts w:hint="eastAsia" w:ascii="宋体" w:hAnsi="宋体" w:eastAsia="宋体" w:cs="宋体"/>
          <w:sz w:val="28"/>
          <w:szCs w:val="28"/>
          <w:lang w:val="en-US" w:eastAsia="zh-CN"/>
        </w:rPr>
        <w:t>为满足大宗物料的销售要求，同时方便管理系统还设置了价格的预约执行时间，让需要在凌晨调价的商品更加的方便。</w:t>
      </w:r>
    </w:p>
    <w:p w14:paraId="14E8850F">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4.3  合同订单管理模块</w:t>
      </w:r>
    </w:p>
    <w:p w14:paraId="07B96AD4">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客商管理平台中的合同订单管理模块是一个核心的功能组件，它涵盖了从合同的创建、审批、执行到订单生成、跟踪和完成的整个业务流程。</w:t>
      </w:r>
    </w:p>
    <w:p w14:paraId="321ACFF4">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合同创建与编辑：用户可以在平台上快速创建新的合同，并编辑合同的基本信息，如合同名称、编号、签订日期、合同类型等。同时，平台还支持上传合同附件，如合同文本、扫描件等，以便后续查阅和存档。</w:t>
      </w:r>
    </w:p>
    <w:p w14:paraId="0EEC39A1">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合同审批流程：平台内置合同审批流程，用户可以将合同提交给相关部门或人员进行审批。审批流程可以根据企业的实际需求进行定制，确保合同的合规性和有效性。</w:t>
      </w:r>
    </w:p>
    <w:p w14:paraId="6E8BCE75">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合同执行与跟踪：一旦合同获得批准，平台将自动记录合同的执行状态，包括已签订、履行中、已完成等。用户可以随时查看合同的进度和详情，确保合同按照约定进行。</w:t>
      </w:r>
    </w:p>
    <w:p w14:paraId="08D40DF4">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合同管理模块不仅仅为经营人员提供专业的客户、项目、合同及收付款等的管理平台，提高管理人员的工作效率以及提供经营信息共享，同时还为经营管理人员以及公司领导提供 可以随时查看各类报表及随时查看企业关键指标的功能，可以让领导们及时了解企业生产经营状况，为经营决策提供实时的数据支持及依据。</w:t>
      </w:r>
    </w:p>
    <w:p w14:paraId="56CF91CE">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主要为各公司解决以下核心问题：</w:t>
      </w:r>
    </w:p>
    <w:p w14:paraId="52C483A9">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公司及部门整体的经营状况很难了解把握，容易存在管理漏洞。</w:t>
      </w:r>
    </w:p>
    <w:p w14:paraId="0A5F8214">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客户、合同、经营项目信息量大，容易造成信息遗漏或不一致，并且登记维护工作麻烦。</w:t>
      </w:r>
    </w:p>
    <w:p w14:paraId="1F24CCAF">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客户及项目信息很多，回访、跟踪无头绪。</w:t>
      </w:r>
    </w:p>
    <w:p w14:paraId="4BE18636">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收款项、对账工作繁琐，容易发生双方不一致的情况。</w:t>
      </w:r>
    </w:p>
    <w:p w14:paraId="7521B864">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在与客户签订合同后销售员在平台上对客户信息进行录入，维护好客户的基本信息后在销售订单管理或采购订单管理中进行合同信息的录入。点击“新增销售订单”在订单界面选择客户名称、输入订单量/单价、合同金额、签单日期等信息然后提交。管理员对订单进行审核通过后该订单信息正式生效。在订单的执行过程中如果遇到特殊情况可对该订单提前结算结束执行等功能。客户在平台中可以实时查看订单的执行情况和状态及剩余金额/剩余量。</w:t>
      </w:r>
    </w:p>
    <w:p w14:paraId="417D8F0A">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color w:val="auto"/>
          <w:kern w:val="2"/>
          <w:sz w:val="24"/>
          <w:szCs w:val="24"/>
          <w:lang w:val="en-US" w:eastAsia="zh-CN" w:bidi="ar"/>
        </w:rPr>
      </w:pPr>
      <w:r>
        <w:rPr>
          <w:rFonts w:hint="eastAsia" w:ascii="宋体" w:hAnsi="宋体" w:eastAsia="宋体" w:cs="宋体"/>
          <w:sz w:val="28"/>
          <w:szCs w:val="28"/>
          <w:lang w:val="en-US" w:eastAsia="zh-CN"/>
        </w:rPr>
        <w:t>综上所述，客商管理平台中的合同订单管理模块为企业提供了全面、高效的合同管理和订单处理功能，帮助企业优化业务流程、提高运营效率、降低风险。通过该模块，企业可以实现对合同和订单的全程跟踪和管理，确保业务顺利进行。</w:t>
      </w:r>
    </w:p>
    <w:p w14:paraId="0A7DB352">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4.4用户权限管理模块</w:t>
      </w:r>
    </w:p>
    <w:p w14:paraId="08D40841">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信息登记系统记录的合同信息系统根据客户名称为依据只有对应客户才可以看到对应的合同信息。（系统据有强大的多级权限管理功能，企业分配帐户给客户，每个客户登陆所属帐号进行信息录入，彼此信息隔离，彼此之间无法看到相关信息，确保数据安全，而企业拥有最高权限，可对所有客户信息进行查询）。</w:t>
      </w:r>
    </w:p>
    <w:p w14:paraId="2A021ECE">
      <w:pPr>
        <w:adjustRightInd w:val="0"/>
        <w:spacing w:line="360" w:lineRule="auto"/>
        <w:ind w:firstLine="482" w:firstLineChars="200"/>
        <w:jc w:val="left"/>
        <w:rPr>
          <w:rFonts w:hint="eastAsia" w:ascii="宋体" w:hAnsi="宋体" w:eastAsia="宋体" w:cs="宋体"/>
          <w:color w:val="auto"/>
          <w:sz w:val="24"/>
          <w:szCs w:val="24"/>
        </w:rPr>
      </w:pPr>
      <w:r>
        <w:rPr>
          <w:rFonts w:hint="eastAsia" w:ascii="宋体" w:hAnsi="宋体" w:eastAsia="宋体" w:cs="宋体"/>
          <w:b/>
          <w:color w:val="auto"/>
          <w:sz w:val="24"/>
          <w:szCs w:val="24"/>
        </w:rPr>
        <w:t>用户管理界面：</w:t>
      </w:r>
    </w:p>
    <w:p w14:paraId="2255B55E">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管理员权限——可操作全部功能</w:t>
      </w:r>
    </w:p>
    <w:p w14:paraId="18947130">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企业内部操作员权限——可录入/修改采购/销售计划、审核采购/销售计划订单、查看所有企业采购/销售订单（由管理员指定其所属部门，及相应操作功能）</w:t>
      </w:r>
    </w:p>
    <w:p w14:paraId="5E64B9A3">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客户/供应商操作员权限——可录入/修改本企业采购/销售计划、查看本企业采购/销售订单（由管理员指定其所属企业，及相应操作功能）</w:t>
      </w:r>
      <w:bookmarkStart w:id="10" w:name="_Toc58232721"/>
    </w:p>
    <w:p w14:paraId="6C7952E8">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4.5  派车预约管理</w:t>
      </w:r>
      <w:bookmarkEnd w:id="10"/>
      <w:r>
        <w:rPr>
          <w:rFonts w:hint="eastAsia" w:ascii="宋体" w:hAnsi="宋体" w:eastAsia="宋体" w:cs="宋体"/>
          <w:sz w:val="28"/>
          <w:szCs w:val="28"/>
          <w:lang w:val="en-US" w:eastAsia="zh-CN"/>
        </w:rPr>
        <w:t>模块</w:t>
      </w:r>
    </w:p>
    <w:p w14:paraId="7A972A87">
      <w:pPr>
        <w:keepNext w:val="0"/>
        <w:keepLines w:val="0"/>
        <w:pageBreakBefore w:val="0"/>
        <w:widowControl w:val="0"/>
        <w:kinsoku/>
        <w:wordWrap/>
        <w:overflowPunct/>
        <w:topLinePunct w:val="0"/>
        <w:autoSpaceDE/>
        <w:autoSpaceDN/>
        <w:bidi w:val="0"/>
        <w:adjustRightInd/>
        <w:snapToGrid/>
        <w:spacing w:line="440" w:lineRule="exact"/>
        <w:ind w:firstLine="560" w:firstLineChars="200"/>
        <w:textAlignment w:val="auto"/>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t>客商管理平台中的预约派车功能是一个高效且便捷的工具，它允许客户根据自身的需求，在平台上提前预约车辆，以便进行货物的运输或其他相关服务。</w:t>
      </w:r>
    </w:p>
    <w:p w14:paraId="634CBFF2">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w:t>
      </w:r>
      <w:r>
        <w:rPr>
          <w:rFonts w:hint="eastAsia" w:ascii="宋体" w:hAnsi="宋体" w:eastAsia="宋体" w:cs="宋体"/>
          <w:color w:val="auto"/>
          <w:kern w:val="2"/>
          <w:sz w:val="24"/>
          <w:szCs w:val="24"/>
          <w:lang w:val="en-US" w:eastAsia="zh-CN" w:bidi="ar"/>
        </w:rPr>
        <w:t>一</w:t>
      </w:r>
      <w:r>
        <w:rPr>
          <w:rFonts w:hint="eastAsia" w:ascii="宋体" w:hAnsi="宋体" w:eastAsia="宋体" w:cs="宋体"/>
          <w:color w:val="auto"/>
          <w:kern w:val="2"/>
          <w:sz w:val="24"/>
          <w:szCs w:val="24"/>
          <w:lang w:val="en-US" w:eastAsia="zh-CN" w:bidi="ar"/>
        </w:rPr>
        <w:t>）</w:t>
      </w:r>
      <w:r>
        <w:rPr>
          <w:rFonts w:hint="eastAsia" w:ascii="宋体" w:hAnsi="宋体" w:eastAsia="宋体" w:cs="宋体"/>
          <w:color w:val="auto"/>
          <w:kern w:val="2"/>
          <w:sz w:val="24"/>
          <w:szCs w:val="24"/>
          <w:lang w:val="en-US" w:eastAsia="zh-CN" w:bidi="ar"/>
        </w:rPr>
        <w:t>功能概述</w:t>
      </w:r>
    </w:p>
    <w:p w14:paraId="30D84F3B">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预约派车功能旨在为客户提供一个便捷的途径，使他们能够根据自己的时间安排和运输需求，在客商管理平台上提前预约所需的车辆。通过此功能，客户可以避免现场等待或车辆不足的情况，同时生产也可以根据预约的情况作出调整，确保运输任务的顺利进行。</w:t>
      </w:r>
    </w:p>
    <w:p w14:paraId="5E175A72">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w:t>
      </w:r>
      <w:r>
        <w:rPr>
          <w:rFonts w:hint="eastAsia" w:ascii="宋体" w:hAnsi="宋体" w:eastAsia="宋体" w:cs="宋体"/>
          <w:color w:val="auto"/>
          <w:kern w:val="2"/>
          <w:sz w:val="24"/>
          <w:szCs w:val="24"/>
          <w:lang w:val="en-US" w:eastAsia="zh-CN" w:bidi="ar"/>
        </w:rPr>
        <w:t>二</w:t>
      </w:r>
      <w:r>
        <w:rPr>
          <w:rFonts w:hint="eastAsia" w:ascii="宋体" w:hAnsi="宋体" w:eastAsia="宋体" w:cs="宋体"/>
          <w:color w:val="auto"/>
          <w:kern w:val="2"/>
          <w:sz w:val="24"/>
          <w:szCs w:val="24"/>
          <w:lang w:val="en-US" w:eastAsia="zh-CN" w:bidi="ar"/>
        </w:rPr>
        <w:t>）</w:t>
      </w:r>
      <w:r>
        <w:rPr>
          <w:rFonts w:hint="eastAsia" w:ascii="宋体" w:hAnsi="宋体" w:eastAsia="宋体" w:cs="宋体"/>
          <w:color w:val="auto"/>
          <w:kern w:val="2"/>
          <w:sz w:val="24"/>
          <w:szCs w:val="24"/>
          <w:lang w:val="en-US" w:eastAsia="zh-CN" w:bidi="ar"/>
        </w:rPr>
        <w:t>操作流程</w:t>
      </w:r>
    </w:p>
    <w:p w14:paraId="6475C3AF">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客户登录：客户首先需要在客商管理平台上进行登录，确保身份的真实性和权限的合法性。</w:t>
      </w:r>
    </w:p>
    <w:p w14:paraId="48A70278">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填写预约信息：在预约派车页面，客户需要填写相关的预约信息，通过选择订单、货名、车牌号、司机名称、身份证号、预提货量、送货日期等信息。</w:t>
      </w:r>
    </w:p>
    <w:p w14:paraId="76A9C7CB">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提交预约请求：填写完预约信息后，客户可以提交预约请求。</w:t>
      </w:r>
    </w:p>
    <w:p w14:paraId="5A0068F3">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预约审核：平台设置自动审核对会在短时间内将预约结果通知给司机。如果设为人工审核需要管理员对每个预约车辆进行逐一审核。审核通过系统自动生成二维码并推送给所派车辆的司机（司机需预先关注系统公众号），司机后续可凭借该二维码进厂完成工作流程。</w:t>
      </w:r>
    </w:p>
    <w:p w14:paraId="6D39723A">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w:t>
      </w:r>
      <w:r>
        <w:rPr>
          <w:rFonts w:hint="eastAsia" w:ascii="宋体" w:hAnsi="宋体" w:eastAsia="宋体" w:cs="宋体"/>
          <w:color w:val="auto"/>
          <w:kern w:val="2"/>
          <w:sz w:val="24"/>
          <w:szCs w:val="24"/>
          <w:lang w:val="en-US" w:eastAsia="zh-CN" w:bidi="ar"/>
        </w:rPr>
        <w:t>三</w:t>
      </w:r>
      <w:r>
        <w:rPr>
          <w:rFonts w:hint="eastAsia" w:ascii="宋体" w:hAnsi="宋体" w:eastAsia="宋体" w:cs="宋体"/>
          <w:color w:val="auto"/>
          <w:kern w:val="2"/>
          <w:sz w:val="24"/>
          <w:szCs w:val="24"/>
          <w:lang w:val="en-US" w:eastAsia="zh-CN" w:bidi="ar"/>
        </w:rPr>
        <w:t>）</w:t>
      </w:r>
      <w:r>
        <w:rPr>
          <w:rFonts w:hint="eastAsia" w:ascii="宋体" w:hAnsi="宋体" w:eastAsia="宋体" w:cs="宋体"/>
          <w:color w:val="auto"/>
          <w:kern w:val="2"/>
          <w:sz w:val="24"/>
          <w:szCs w:val="24"/>
          <w:lang w:val="en-US" w:eastAsia="zh-CN" w:bidi="ar"/>
        </w:rPr>
        <w:t>优势与特点</w:t>
      </w:r>
    </w:p>
    <w:p w14:paraId="448EA8E4">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便捷性：客户可以随时随地在平台上进行预约，无需现场等待或电话沟通，大大提高了预约的便捷性。</w:t>
      </w:r>
    </w:p>
    <w:p w14:paraId="5CAF2B06">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高效性：平台通过智能匹配和调度，确保运输任务的高效完成。</w:t>
      </w:r>
    </w:p>
    <w:p w14:paraId="30D13439">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灵活性：预约派车功能支持多种类型的预约需求，无论是单次运输还是长期合作，都能满足客户的不同需求。</w:t>
      </w:r>
    </w:p>
    <w:p w14:paraId="491BEB6F">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透明性：客户可以在平台上实时查看预约状态和车辆信息，确保整个预约过程的透明度和可追溯性。</w:t>
      </w:r>
    </w:p>
    <w:p w14:paraId="17785D66">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总之，客商管理平台中的预约派车功能为客户提供了便捷、高效、灵活的预约服务，有助于提升客户的满意度和忠诚度，同时也有助于企业优化车辆资源和提高运营效率。</w:t>
      </w:r>
    </w:p>
    <w:p w14:paraId="00645731">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　　</w:t>
      </w:r>
      <w:r>
        <w:rPr>
          <w:rFonts w:hint="eastAsia" w:ascii="宋体" w:hAnsi="宋体" w:eastAsia="宋体" w:cs="宋体"/>
          <w:color w:val="auto"/>
          <w:kern w:val="2"/>
          <w:sz w:val="24"/>
          <w:szCs w:val="24"/>
          <w:lang w:val="en-US" w:eastAsia="zh-CN" w:bidi="ar"/>
        </w:rPr>
        <w:t>在移动端也可执行以上操作</w:t>
      </w:r>
      <w:r>
        <w:rPr>
          <w:rFonts w:hint="eastAsia" w:ascii="宋体" w:hAnsi="宋体" w:eastAsia="宋体" w:cs="宋体"/>
          <w:color w:val="auto"/>
          <w:kern w:val="2"/>
          <w:sz w:val="24"/>
          <w:szCs w:val="24"/>
          <w:lang w:val="en-US" w:eastAsia="zh-CN" w:bidi="ar"/>
        </w:rPr>
        <w:t>。</w:t>
      </w:r>
    </w:p>
    <w:p w14:paraId="2B16DCC9">
      <w:pPr>
        <w:pStyle w:val="11"/>
        <w:jc w:val="center"/>
        <w:rPr>
          <w:rFonts w:hint="eastAsia" w:ascii="宋体" w:hAnsi="宋体" w:eastAsia="宋体" w:cs="宋体"/>
        </w:rPr>
      </w:pPr>
    </w:p>
    <w:p w14:paraId="7C7F2993">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4.6  信息查询模块</w:t>
      </w:r>
    </w:p>
    <w:p w14:paraId="648F571D">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客商管理平台的数据查询功能是一项至关重要的服务，它允许用户快速、准确地获取与业务相关的各类数据，从而做出更为明智的决策。</w:t>
      </w:r>
    </w:p>
    <w:p w14:paraId="1F68A14C">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w:t>
      </w:r>
      <w:r>
        <w:rPr>
          <w:rFonts w:hint="eastAsia" w:ascii="宋体" w:hAnsi="宋体" w:eastAsia="宋体" w:cs="宋体"/>
          <w:color w:val="auto"/>
          <w:kern w:val="2"/>
          <w:sz w:val="24"/>
          <w:szCs w:val="24"/>
          <w:lang w:val="en-US" w:eastAsia="zh-CN" w:bidi="ar"/>
        </w:rPr>
        <w:t>一</w:t>
      </w:r>
      <w:r>
        <w:rPr>
          <w:rFonts w:hint="eastAsia" w:ascii="宋体" w:hAnsi="宋体" w:eastAsia="宋体" w:cs="宋体"/>
          <w:color w:val="auto"/>
          <w:kern w:val="2"/>
          <w:sz w:val="24"/>
          <w:szCs w:val="24"/>
          <w:lang w:val="en-US" w:eastAsia="zh-CN" w:bidi="ar"/>
        </w:rPr>
        <w:t>）</w:t>
      </w:r>
      <w:r>
        <w:rPr>
          <w:rFonts w:hint="eastAsia" w:ascii="宋体" w:hAnsi="宋体" w:eastAsia="宋体" w:cs="宋体"/>
          <w:color w:val="auto"/>
          <w:kern w:val="2"/>
          <w:sz w:val="24"/>
          <w:szCs w:val="24"/>
          <w:lang w:val="en-US" w:eastAsia="zh-CN" w:bidi="ar"/>
        </w:rPr>
        <w:t>数据查询功能概述</w:t>
      </w:r>
    </w:p>
    <w:p w14:paraId="48C2C285">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客商管理平台的数据查询功能是一个集成化的数据检索工具，它整合了平台上的各类业务数据，包括客户信息、订单信息、合同信息、车辆信息、客商单位信息、时间信息等。用户可以通过简单的操作，快速查询和检索所需的数据，为业务分析和决策提供有力的支持。</w:t>
      </w:r>
    </w:p>
    <w:p w14:paraId="28396EB9">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w:t>
      </w:r>
      <w:r>
        <w:rPr>
          <w:rFonts w:hint="eastAsia" w:ascii="宋体" w:hAnsi="宋体" w:eastAsia="宋体" w:cs="宋体"/>
          <w:color w:val="auto"/>
          <w:kern w:val="2"/>
          <w:sz w:val="24"/>
          <w:szCs w:val="24"/>
          <w:lang w:val="en-US" w:eastAsia="zh-CN" w:bidi="ar"/>
        </w:rPr>
        <w:t>二</w:t>
      </w:r>
      <w:r>
        <w:rPr>
          <w:rFonts w:hint="eastAsia" w:ascii="宋体" w:hAnsi="宋体" w:eastAsia="宋体" w:cs="宋体"/>
          <w:color w:val="auto"/>
          <w:kern w:val="2"/>
          <w:sz w:val="24"/>
          <w:szCs w:val="24"/>
          <w:lang w:val="en-US" w:eastAsia="zh-CN" w:bidi="ar"/>
        </w:rPr>
        <w:t>）</w:t>
      </w:r>
      <w:r>
        <w:rPr>
          <w:rFonts w:hint="eastAsia" w:ascii="宋体" w:hAnsi="宋体" w:eastAsia="宋体" w:cs="宋体"/>
          <w:color w:val="auto"/>
          <w:kern w:val="2"/>
          <w:sz w:val="24"/>
          <w:szCs w:val="24"/>
          <w:lang w:val="en-US" w:eastAsia="zh-CN" w:bidi="ar"/>
        </w:rPr>
        <w:t>数据查询方式</w:t>
      </w:r>
    </w:p>
    <w:p w14:paraId="2D10E7E9">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关键字查询：用户可以通过输入关键字，如称重编号、车牌号、客户名称、订单编号、派车编号、毛重磅号、皮重磅号、产品名称等，快速检索相关的数据记录。</w:t>
      </w:r>
    </w:p>
    <w:p w14:paraId="1BFAEE26">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w:t>
      </w:r>
      <w:r>
        <w:rPr>
          <w:rFonts w:hint="eastAsia" w:ascii="宋体" w:hAnsi="宋体" w:eastAsia="宋体" w:cs="宋体"/>
          <w:color w:val="auto"/>
          <w:kern w:val="2"/>
          <w:sz w:val="24"/>
          <w:szCs w:val="24"/>
          <w:lang w:val="en-US" w:eastAsia="zh-CN" w:bidi="ar"/>
        </w:rPr>
        <w:t>三</w:t>
      </w:r>
      <w:r>
        <w:rPr>
          <w:rFonts w:hint="eastAsia" w:ascii="宋体" w:hAnsi="宋体" w:eastAsia="宋体" w:cs="宋体"/>
          <w:color w:val="auto"/>
          <w:kern w:val="2"/>
          <w:sz w:val="24"/>
          <w:szCs w:val="24"/>
          <w:lang w:val="en-US" w:eastAsia="zh-CN" w:bidi="ar"/>
        </w:rPr>
        <w:t>）</w:t>
      </w:r>
      <w:r>
        <w:rPr>
          <w:rFonts w:hint="eastAsia" w:ascii="宋体" w:hAnsi="宋体" w:eastAsia="宋体" w:cs="宋体"/>
          <w:color w:val="auto"/>
          <w:kern w:val="2"/>
          <w:sz w:val="24"/>
          <w:szCs w:val="24"/>
          <w:lang w:val="en-US" w:eastAsia="zh-CN" w:bidi="ar"/>
        </w:rPr>
        <w:t>数据查询范围</w:t>
      </w:r>
    </w:p>
    <w:p w14:paraId="581C30AE">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客户信息查询：包括客户的基本信息、交易记录、信用状况等，有助于企业全面了解客户情况，制定针对性的销售策略。</w:t>
      </w:r>
    </w:p>
    <w:p w14:paraId="7EAECBE8">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订单信息查询：可以查询订单的详细信息，包括订单状态、发货情况、物流信息等，便于企业跟踪订单进度，及时处理异常情况。</w:t>
      </w:r>
    </w:p>
    <w:p w14:paraId="4849261E">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合同信息查询：用户可以查询合同的签订情况、履行进度、到期提醒等，确保合同的合规性和有效性。</w:t>
      </w:r>
    </w:p>
    <w:p w14:paraId="3E8732A3">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w:t>
      </w:r>
      <w:r>
        <w:rPr>
          <w:rFonts w:hint="eastAsia" w:ascii="宋体" w:hAnsi="宋体" w:eastAsia="宋体" w:cs="宋体"/>
          <w:color w:val="auto"/>
          <w:kern w:val="2"/>
          <w:sz w:val="24"/>
          <w:szCs w:val="24"/>
          <w:lang w:val="en-US" w:eastAsia="zh-CN" w:bidi="ar"/>
        </w:rPr>
        <w:t>四</w:t>
      </w:r>
      <w:r>
        <w:rPr>
          <w:rFonts w:hint="eastAsia" w:ascii="宋体" w:hAnsi="宋体" w:eastAsia="宋体" w:cs="宋体"/>
          <w:color w:val="auto"/>
          <w:kern w:val="2"/>
          <w:sz w:val="24"/>
          <w:szCs w:val="24"/>
          <w:lang w:val="en-US" w:eastAsia="zh-CN" w:bidi="ar"/>
        </w:rPr>
        <w:t>）</w:t>
      </w:r>
      <w:r>
        <w:rPr>
          <w:rFonts w:hint="eastAsia" w:ascii="宋体" w:hAnsi="宋体" w:eastAsia="宋体" w:cs="宋体"/>
          <w:color w:val="auto"/>
          <w:kern w:val="2"/>
          <w:sz w:val="24"/>
          <w:szCs w:val="24"/>
          <w:lang w:val="en-US" w:eastAsia="zh-CN" w:bidi="ar"/>
        </w:rPr>
        <w:t>数据查询优势</w:t>
      </w:r>
    </w:p>
    <w:p w14:paraId="4DD80B25">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实时性：平台提供实时数据查询功能，用户可以随时随地获取最新的业务数据。</w:t>
      </w:r>
    </w:p>
    <w:p w14:paraId="1B2F0387">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准确性：平台采用先进的数据处理和分析技术，确保查询结果的准确性和可靠性。</w:t>
      </w:r>
    </w:p>
    <w:p w14:paraId="4E9D9887">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便捷性：用户可以通过简单的操作，快速获取所需的数据信息，提高工作效率。</w:t>
      </w:r>
    </w:p>
    <w:p w14:paraId="25081529">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rPr>
      </w:pPr>
      <w:r>
        <w:rPr>
          <w:rFonts w:hint="eastAsia" w:ascii="宋体" w:hAnsi="宋体" w:eastAsia="宋体" w:cs="宋体"/>
          <w:color w:val="auto"/>
          <w:kern w:val="2"/>
          <w:sz w:val="24"/>
          <w:szCs w:val="24"/>
          <w:lang w:val="en-US" w:eastAsia="zh-CN" w:bidi="ar"/>
        </w:rPr>
        <w:t>总之，客商管理平台的数据查询功能为企业提供了一个高效、便捷的数据检索工具，有助于企业全面掌握业务情况，优化决策过程，提升竞争力。</w:t>
      </w:r>
    </w:p>
    <w:p w14:paraId="53A7A582">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4.7统计报表模块</w:t>
      </w:r>
    </w:p>
    <w:p w14:paraId="1BE533F5">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lang w:val="en-US" w:eastAsia="zh-CN"/>
        </w:rPr>
      </w:pPr>
      <w:r>
        <w:rPr>
          <w:rFonts w:hint="eastAsia" w:ascii="宋体" w:hAnsi="宋体" w:eastAsia="宋体" w:cs="宋体"/>
          <w:color w:val="auto"/>
          <w:kern w:val="2"/>
          <w:sz w:val="24"/>
          <w:szCs w:val="24"/>
          <w:lang w:val="en-US" w:eastAsia="zh-CN" w:bidi="ar"/>
        </w:rPr>
        <w:t>系统的功能报表格式包含日报表、月报表、年报表、按收货单位明细汇总、按货名汇总等各种格式，同时可以根据现场要求为现场定制指定的报表格式。同时可将所有查询的报表导出Excel表格至财务保存或发给客户对账。</w:t>
      </w:r>
      <w:bookmarkEnd w:id="9"/>
      <w:bookmarkStart w:id="11" w:name="_Toc24240"/>
      <w:bookmarkStart w:id="12" w:name="_Toc47136591"/>
      <w:bookmarkStart w:id="13" w:name="_Toc8013"/>
    </w:p>
    <w:p w14:paraId="1C94FE86">
      <w:pPr>
        <w:keepNext w:val="0"/>
        <w:keepLines w:val="0"/>
        <w:pageBreakBefore w:val="0"/>
        <w:widowControl w:val="0"/>
        <w:kinsoku/>
        <w:wordWrap/>
        <w:overflowPunct/>
        <w:topLinePunct w:val="0"/>
        <w:autoSpaceDE/>
        <w:autoSpaceDN/>
        <w:bidi w:val="0"/>
        <w:adjustRightInd/>
        <w:snapToGrid/>
        <w:spacing w:line="440" w:lineRule="exact"/>
        <w:ind w:firstLine="562" w:firstLineChars="200"/>
        <w:textAlignment w:val="auto"/>
        <w:rPr>
          <w:rFonts w:hint="eastAsia" w:ascii="宋体" w:hAnsi="宋体" w:eastAsia="宋体" w:cs="宋体"/>
          <w:b/>
          <w:bCs/>
          <w:sz w:val="28"/>
          <w:szCs w:val="28"/>
          <w:lang w:val="en-US" w:eastAsia="zh-CN"/>
        </w:rPr>
      </w:pPr>
      <w:bookmarkStart w:id="14" w:name="_Toc27302"/>
      <w:r>
        <w:rPr>
          <w:rFonts w:hint="eastAsia" w:ascii="宋体" w:hAnsi="宋体" w:eastAsia="宋体" w:cs="宋体"/>
          <w:b/>
          <w:bCs/>
          <w:sz w:val="28"/>
          <w:szCs w:val="28"/>
          <w:lang w:val="en-US" w:eastAsia="zh-CN"/>
        </w:rPr>
        <w:t>5、排队管理系统</w:t>
      </w:r>
      <w:bookmarkEnd w:id="14"/>
    </w:p>
    <w:p w14:paraId="0FE49CB7">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一码通系统中移动装车排队系统是一种利用微信公众号和相关技术实现的高效、便捷的排队解决方案。该系统通过整合移动应用、定位技术、数据通信等手段，为装车过程提供了更加灵活和智能的排队管理。</w:t>
      </w:r>
    </w:p>
    <w:p w14:paraId="682C2A32">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以下是移动端排队系统的主要特点和功能：</w:t>
      </w:r>
    </w:p>
    <w:p w14:paraId="1D0E82B9">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5.1实时定位与排队管理</w:t>
      </w:r>
    </w:p>
    <w:p w14:paraId="5E0113D9">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移动装车排队系统利用定位技术，如GPS或北斗系统，实时追踪车辆的位置。当车辆进入预设的排队区域时，司机根据系统推送的派车单进行签到，并根据设定的规则（如先到先服务、优先级等）进行排队管理。</w:t>
      </w:r>
    </w:p>
    <w:p w14:paraId="13908362">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5.2移动应用界面</w:t>
      </w:r>
    </w:p>
    <w:p w14:paraId="73D60964">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司机或相关人员可以通过排队界面直观的了解排队信息显示，包括当前排队位置、排队状态、预计等待时间等。司机可以随时查看自己的排队进度，无需到现场进行人工查询。</w:t>
      </w:r>
    </w:p>
    <w:p w14:paraId="61FC99C3">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5.3信息验证与身份识别</w:t>
      </w:r>
    </w:p>
    <w:p w14:paraId="55307B68">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为防止他人代签，司机在注册时需要预先上传司机本人的身份证/正面免冠照片。在司机签到时候直接打开人脸实别进行司机身份比较认证，认证比对成功后才签到成功。同时为适应司机与车辆之间的切换，系统增加司机与车辆的绑定切换功能，在同一时间每个司机只允许绑定一辆车以及在拉运任务未完成时司机也无法进行切换绑定车辆。</w:t>
      </w:r>
    </w:p>
    <w:p w14:paraId="1934099A">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5.4动态通知与提醒</w:t>
      </w:r>
    </w:p>
    <w:p w14:paraId="263E660B">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当车辆的排队状态发生变化，如即将进入装车区域或前方车辆已装车完毕等，系统会实时推送消息提醒给司机。这有助于司机及时了解排队情况，合理安排时间。</w:t>
      </w:r>
    </w:p>
    <w:p w14:paraId="1D225994">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lang w:val="en-US" w:eastAsia="zh-CN"/>
        </w:rPr>
      </w:pPr>
      <w:r>
        <w:rPr>
          <w:rFonts w:hint="eastAsia" w:ascii="宋体" w:hAnsi="宋体" w:eastAsia="宋体" w:cs="宋体"/>
          <w:color w:val="auto"/>
          <w:kern w:val="2"/>
          <w:sz w:val="24"/>
          <w:szCs w:val="24"/>
          <w:lang w:val="en-US" w:eastAsia="zh-CN" w:bidi="ar"/>
        </w:rPr>
        <w:t>总之，一码通装车系统的移动装车排队系统通过整合移动应用、定位技术、数据通信等手段，为装车过程提供了更加高效、便捷和智能的排队管理解决方案。这有助于提升装车效率、降低运营成本，并为企业带来更好的经济效益和社会效益。</w:t>
      </w:r>
    </w:p>
    <w:p w14:paraId="1CD860D3">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b/>
          <w:bCs/>
          <w:sz w:val="28"/>
          <w:szCs w:val="28"/>
          <w:lang w:val="en-US" w:eastAsia="zh-CN"/>
        </w:rPr>
      </w:pPr>
      <w:bookmarkStart w:id="15" w:name="_Toc29439"/>
      <w:r>
        <w:rPr>
          <w:rFonts w:hint="eastAsia" w:ascii="宋体" w:hAnsi="宋体" w:eastAsia="宋体" w:cs="宋体"/>
          <w:b/>
          <w:bCs/>
          <w:sz w:val="28"/>
          <w:szCs w:val="28"/>
          <w:lang w:val="en-US" w:eastAsia="zh-CN"/>
        </w:rPr>
        <w:t>　　6、门禁管理系统</w:t>
      </w:r>
      <w:bookmarkEnd w:id="11"/>
      <w:bookmarkEnd w:id="12"/>
      <w:bookmarkEnd w:id="15"/>
    </w:p>
    <w:p w14:paraId="7A920D8D">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
        </w:rPr>
      </w:pPr>
      <w:bookmarkStart w:id="16" w:name="_Toc28958"/>
      <w:r>
        <w:rPr>
          <w:rFonts w:hint="eastAsia" w:ascii="宋体" w:hAnsi="宋体" w:eastAsia="宋体" w:cs="宋体"/>
          <w:color w:val="auto"/>
          <w:kern w:val="2"/>
          <w:sz w:val="24"/>
          <w:szCs w:val="24"/>
          <w:lang w:val="en-US" w:eastAsia="zh-CN" w:bidi="ar"/>
        </w:rPr>
        <w:t>6.1  门禁概述</w:t>
      </w:r>
      <w:bookmarkEnd w:id="16"/>
    </w:p>
    <w:p w14:paraId="4B1E9E12">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厂区大门是物料进出厂区的重要关口，为了提高企业对进出车辆管理水平，防止车辆偷逃和闲杂车辆进出厂区而照成的管理混乱；为了提高对厂区的车辆管理的智能化、信息化和自动化水平，为企业及车主提供高效、安全的门禁服务，企业一般会配备高效的门禁系统来管理进出车辆，主要通过预报信息确定车辆时否能够入厂及确认车辆在厂区内是否完成相应的业务流程，如果完成则放行，如果没有完成相应流程则报警并提示司机没有完成哪项业务，指示司机去完成相应业务。</w:t>
      </w:r>
    </w:p>
    <w:p w14:paraId="4C2B1C65">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功能说明：</w:t>
      </w:r>
    </w:p>
    <w:p w14:paraId="269C3B87">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1) 支持司机自助扫二维码验证入厂，自动判断车辆信息是否完整。</w:t>
      </w:r>
    </w:p>
    <w:p w14:paraId="0D897AC3">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2) 支持司机自助扫二维码验证出厂，自动判断厂内业务流程是否完成。</w:t>
      </w:r>
    </w:p>
    <w:p w14:paraId="27FA5318">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3) 支持车牌号自动识别，并与订单车牌信息比对，智能放行。</w:t>
      </w:r>
    </w:p>
    <w:p w14:paraId="431BCD09">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4) 支持自动记录车辆入厂、车辆出厂的时间。</w:t>
      </w:r>
    </w:p>
    <w:p w14:paraId="5876C5CA">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5) 车牌识别为主，二维码识别为辅。</w:t>
      </w:r>
    </w:p>
    <w:p w14:paraId="72C4CBC4">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6) 门禁系统按 1 进 1 出设计。</w:t>
      </w:r>
    </w:p>
    <w:p w14:paraId="1D6566F0">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bookmarkStart w:id="17" w:name="_Toc8136"/>
      <w:r>
        <w:rPr>
          <w:rFonts w:hint="eastAsia" w:ascii="宋体" w:hAnsi="宋体" w:eastAsia="宋体" w:cs="宋体"/>
          <w:color w:val="auto"/>
          <w:kern w:val="2"/>
          <w:sz w:val="24"/>
          <w:szCs w:val="24"/>
          <w:lang w:val="en-US" w:eastAsia="zh-CN" w:bidi="ar"/>
        </w:rPr>
        <w:t>6.2  门禁布置</w:t>
      </w:r>
      <w:bookmarkEnd w:id="17"/>
      <w:bookmarkStart w:id="18" w:name="_Toc47136593"/>
    </w:p>
    <w:p w14:paraId="21253F79">
      <w:pPr>
        <w:numPr>
          <w:ilvl w:val="0"/>
          <w:numId w:val="5"/>
        </w:numPr>
        <w:adjustRightInd w:val="0"/>
        <w:spacing w:line="360" w:lineRule="auto"/>
        <w:ind w:left="0" w:leftChars="0" w:firstLine="400" w:firstLineChars="0"/>
        <w:rPr>
          <w:rFonts w:hint="eastAsia" w:ascii="宋体" w:hAnsi="宋体" w:eastAsia="宋体" w:cs="宋体"/>
          <w:sz w:val="24"/>
          <w:szCs w:val="24"/>
        </w:rPr>
      </w:pPr>
      <w:r>
        <w:rPr>
          <w:rFonts w:hint="eastAsia" w:ascii="宋体" w:hAnsi="宋体" w:eastAsia="宋体" w:cs="宋体"/>
          <w:sz w:val="24"/>
          <w:szCs w:val="24"/>
        </w:rPr>
        <w:t>道闸：实现一车一杆；</w:t>
      </w:r>
    </w:p>
    <w:p w14:paraId="6E9CC3E1">
      <w:pPr>
        <w:numPr>
          <w:ilvl w:val="0"/>
          <w:numId w:val="5"/>
        </w:numPr>
        <w:adjustRightInd w:val="0"/>
        <w:spacing w:line="360" w:lineRule="auto"/>
        <w:ind w:left="0" w:leftChars="0" w:firstLine="400" w:firstLineChars="0"/>
        <w:rPr>
          <w:rFonts w:hint="eastAsia" w:ascii="宋体" w:hAnsi="宋体" w:eastAsia="宋体" w:cs="宋体"/>
          <w:sz w:val="24"/>
          <w:szCs w:val="24"/>
        </w:rPr>
      </w:pPr>
      <w:r>
        <w:rPr>
          <w:rFonts w:hint="eastAsia" w:ascii="宋体" w:hAnsi="宋体" w:eastAsia="宋体" w:cs="宋体"/>
          <w:sz w:val="24"/>
          <w:szCs w:val="24"/>
          <w:lang w:val="en-US" w:eastAsia="zh-CN"/>
        </w:rPr>
        <w:t>二维码识别仪</w:t>
      </w:r>
      <w:r>
        <w:rPr>
          <w:rFonts w:hint="eastAsia" w:ascii="宋体" w:hAnsi="宋体" w:eastAsia="宋体" w:cs="宋体"/>
          <w:sz w:val="24"/>
          <w:szCs w:val="24"/>
        </w:rPr>
        <w:t>：</w:t>
      </w:r>
      <w:r>
        <w:rPr>
          <w:rFonts w:hint="eastAsia" w:ascii="宋体" w:hAnsi="宋体" w:eastAsia="宋体" w:cs="宋体"/>
          <w:sz w:val="24"/>
          <w:szCs w:val="24"/>
          <w:lang w:val="en-US" w:eastAsia="zh-CN"/>
        </w:rPr>
        <w:t>识别二维码</w:t>
      </w:r>
      <w:r>
        <w:rPr>
          <w:rFonts w:hint="eastAsia" w:ascii="宋体" w:hAnsi="宋体" w:eastAsia="宋体" w:cs="宋体"/>
          <w:sz w:val="24"/>
          <w:szCs w:val="24"/>
        </w:rPr>
        <w:t>信息；</w:t>
      </w:r>
    </w:p>
    <w:p w14:paraId="74353930">
      <w:pPr>
        <w:numPr>
          <w:ilvl w:val="0"/>
          <w:numId w:val="5"/>
        </w:numPr>
        <w:adjustRightInd w:val="0"/>
        <w:spacing w:line="360" w:lineRule="auto"/>
        <w:ind w:left="0" w:leftChars="0" w:firstLine="400" w:firstLineChars="0"/>
        <w:rPr>
          <w:rFonts w:hint="eastAsia" w:ascii="宋体" w:hAnsi="宋体" w:eastAsia="宋体" w:cs="宋体"/>
          <w:sz w:val="24"/>
          <w:szCs w:val="24"/>
        </w:rPr>
      </w:pPr>
      <w:r>
        <w:rPr>
          <w:rFonts w:hint="eastAsia" w:ascii="宋体" w:hAnsi="宋体" w:eastAsia="宋体" w:cs="宋体"/>
          <w:sz w:val="24"/>
          <w:szCs w:val="24"/>
          <w:lang w:val="en-US" w:eastAsia="zh-CN"/>
        </w:rPr>
        <w:t>车牌识别仪</w:t>
      </w:r>
      <w:r>
        <w:rPr>
          <w:rFonts w:hint="eastAsia" w:ascii="宋体" w:hAnsi="宋体" w:eastAsia="宋体" w:cs="宋体"/>
          <w:sz w:val="24"/>
          <w:szCs w:val="24"/>
        </w:rPr>
        <w:t>：</w:t>
      </w:r>
      <w:r>
        <w:rPr>
          <w:rFonts w:hint="eastAsia" w:ascii="宋体" w:hAnsi="宋体" w:eastAsia="宋体" w:cs="宋体"/>
          <w:sz w:val="24"/>
          <w:szCs w:val="24"/>
          <w:lang w:val="en-US" w:eastAsia="zh-CN"/>
        </w:rPr>
        <w:t>识别车辆车牌号信息</w:t>
      </w:r>
      <w:r>
        <w:rPr>
          <w:rFonts w:hint="eastAsia" w:ascii="宋体" w:hAnsi="宋体" w:eastAsia="宋体" w:cs="宋体"/>
          <w:sz w:val="24"/>
          <w:szCs w:val="24"/>
        </w:rPr>
        <w:t>；</w:t>
      </w:r>
    </w:p>
    <w:p w14:paraId="64144EF5">
      <w:pPr>
        <w:numPr>
          <w:ilvl w:val="0"/>
          <w:numId w:val="5"/>
        </w:numPr>
        <w:adjustRightInd w:val="0"/>
        <w:spacing w:line="360" w:lineRule="auto"/>
        <w:ind w:left="0" w:leftChars="0" w:firstLine="400" w:firstLineChars="0"/>
        <w:rPr>
          <w:rFonts w:hint="eastAsia" w:ascii="宋体" w:hAnsi="宋体" w:eastAsia="宋体" w:cs="宋体"/>
          <w:sz w:val="24"/>
          <w:szCs w:val="24"/>
        </w:rPr>
      </w:pPr>
      <w:r>
        <w:rPr>
          <w:rFonts w:hint="eastAsia" w:ascii="宋体" w:hAnsi="宋体" w:eastAsia="宋体" w:cs="宋体"/>
          <w:sz w:val="24"/>
          <w:szCs w:val="24"/>
        </w:rPr>
        <w:t>计算机：</w:t>
      </w:r>
      <w:r>
        <w:rPr>
          <w:rFonts w:hint="eastAsia" w:ascii="宋体" w:hAnsi="宋体" w:eastAsia="宋体" w:cs="宋体"/>
          <w:sz w:val="24"/>
          <w:szCs w:val="24"/>
        </w:rPr>
        <w:t>采用研</w:t>
      </w:r>
      <w:r>
        <w:rPr>
          <w:rFonts w:hint="eastAsia" w:ascii="宋体" w:hAnsi="宋体" w:eastAsia="宋体" w:cs="宋体"/>
          <w:sz w:val="24"/>
          <w:szCs w:val="24"/>
          <w:lang w:val="en-US" w:eastAsia="zh-CN"/>
        </w:rPr>
        <w:t>华</w:t>
      </w:r>
      <w:r>
        <w:rPr>
          <w:rFonts w:hint="eastAsia" w:ascii="宋体" w:hAnsi="宋体" w:eastAsia="宋体" w:cs="宋体"/>
          <w:sz w:val="24"/>
          <w:szCs w:val="24"/>
        </w:rPr>
        <w:t>工业控制计算机；</w:t>
      </w:r>
    </w:p>
    <w:p w14:paraId="6CF55C10">
      <w:pPr>
        <w:numPr>
          <w:ilvl w:val="0"/>
          <w:numId w:val="5"/>
        </w:numPr>
        <w:adjustRightInd w:val="0"/>
        <w:spacing w:line="360" w:lineRule="auto"/>
        <w:ind w:left="0" w:leftChars="0" w:firstLine="400" w:firstLineChars="0"/>
        <w:rPr>
          <w:rFonts w:hint="eastAsia" w:ascii="宋体" w:hAnsi="宋体" w:eastAsia="宋体" w:cs="宋体"/>
          <w:lang w:val="en-US" w:eastAsia="zh-CN"/>
        </w:rPr>
      </w:pPr>
      <w:r>
        <w:rPr>
          <w:rFonts w:hint="eastAsia" w:ascii="宋体" w:hAnsi="宋体" w:eastAsia="宋体" w:cs="宋体"/>
          <w:sz w:val="24"/>
          <w:szCs w:val="24"/>
        </w:rPr>
        <w:t>电气控制柜：内含I</w:t>
      </w:r>
      <w:r>
        <w:rPr>
          <w:rFonts w:hint="eastAsia" w:ascii="宋体" w:hAnsi="宋体" w:eastAsia="宋体" w:cs="宋体"/>
          <w:sz w:val="24"/>
          <w:szCs w:val="24"/>
        </w:rPr>
        <w:t>/O</w:t>
      </w:r>
      <w:r>
        <w:rPr>
          <w:rFonts w:hint="eastAsia" w:ascii="宋体" w:hAnsi="宋体" w:eastAsia="宋体" w:cs="宋体"/>
          <w:sz w:val="24"/>
          <w:szCs w:val="24"/>
        </w:rPr>
        <w:t>控制器、开关电源等电气元件。</w:t>
      </w:r>
    </w:p>
    <w:p w14:paraId="0A62117D">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6.3  进出厂流程说明</w:t>
      </w:r>
      <w:bookmarkEnd w:id="18"/>
    </w:p>
    <w:p w14:paraId="466C7782">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1）司机行驶车辆到达门禁处，车牌识别仪识别进厂车辆的车牌号；</w:t>
      </w:r>
    </w:p>
    <w:p w14:paraId="036436C6">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2）车牌识别仪读取进厂车辆的车牌号信息并上传至门禁系统，系统比较车牌识别仪读取的进厂车辆的车牌号与系统中保存的车辆车牌号是否一致，如果一致，则系统控制入口道闸自动打开，车辆进厂；若车牌识别仪未识别出进厂车辆的车牌号信息，司机可通过扫描二维码进行识别；如果车牌号与二维码信息都不匹配，则门禁系统提示异常车辆闯入；</w:t>
      </w:r>
    </w:p>
    <w:p w14:paraId="2356D03D">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3）进厂门禁处的车型检测雷达检测进厂车辆的车型信息，同时上传至系统中。</w:t>
      </w:r>
    </w:p>
    <w:p w14:paraId="2F33CAB9">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4）车辆进厂后经过地感线圈或雷达范围后道闸自动落下。</w:t>
      </w:r>
    </w:p>
    <w:p w14:paraId="3D89FA30">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5）车辆出厂时车牌识别仪读取出厂车辆的车牌号信息，系统识别车牌号比对是否一致，同时系统判断该车辆是否已经完成称重及所有业务流程，如果完成，则系统自动打开道闸，车辆出厂；如果验证不成功，则系统界面提示该车辆未完成的操作部分，门卫引导司机退回。</w:t>
      </w:r>
    </w:p>
    <w:p w14:paraId="64A66018">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lang w:val="en-US" w:eastAsia="zh-CN"/>
        </w:rPr>
      </w:pPr>
      <w:r>
        <w:rPr>
          <w:rFonts w:hint="eastAsia" w:ascii="宋体" w:hAnsi="宋体" w:eastAsia="宋体" w:cs="宋体"/>
          <w:color w:val="auto"/>
          <w:kern w:val="2"/>
          <w:sz w:val="24"/>
          <w:szCs w:val="24"/>
          <w:lang w:val="en-US" w:eastAsia="zh-CN" w:bidi="ar"/>
        </w:rPr>
        <w:t>注：如果有存在车辆不服从厂区管理规定时，可在门禁系统中将该车牌号加入黑名单中，加入黑名单的车辆不允许进厂。</w:t>
      </w:r>
    </w:p>
    <w:p w14:paraId="395ACF94">
      <w:pPr>
        <w:pStyle w:val="2"/>
        <w:spacing w:before="0" w:after="0" w:line="360" w:lineRule="auto"/>
        <w:rPr>
          <w:rFonts w:hint="eastAsia" w:ascii="宋体" w:hAnsi="宋体" w:eastAsia="宋体" w:cs="宋体"/>
          <w:b/>
          <w:bCs/>
          <w:kern w:val="2"/>
          <w:sz w:val="28"/>
          <w:szCs w:val="28"/>
          <w:lang w:val="en-US" w:eastAsia="zh-CN" w:bidi="ar-SA"/>
        </w:rPr>
      </w:pPr>
      <w:bookmarkStart w:id="19" w:name="_Toc12490"/>
      <w:r>
        <w:rPr>
          <w:rFonts w:hint="eastAsia" w:ascii="宋体" w:hAnsi="宋体" w:eastAsia="宋体" w:cs="宋体"/>
          <w:b/>
          <w:bCs/>
          <w:kern w:val="2"/>
          <w:sz w:val="28"/>
          <w:szCs w:val="28"/>
          <w:lang w:val="en-US" w:eastAsia="zh-CN" w:bidi="ar-SA"/>
        </w:rPr>
        <w:t>　　</w:t>
      </w:r>
      <w:r>
        <w:rPr>
          <w:rFonts w:hint="eastAsia" w:ascii="宋体" w:hAnsi="宋体" w:eastAsia="宋体" w:cs="宋体"/>
          <w:b/>
          <w:bCs/>
          <w:kern w:val="2"/>
          <w:sz w:val="28"/>
          <w:szCs w:val="28"/>
          <w:lang w:val="en-US" w:eastAsia="zh-CN" w:bidi="ar-SA"/>
        </w:rPr>
        <w:t>7、进厂车型检测</w:t>
      </w:r>
      <w:bookmarkEnd w:id="19"/>
    </w:p>
    <w:p w14:paraId="57AF888E">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装车系统中对车辆的车厢尺寸扫描是装车流程中的一个关键环节，它涉及到对运输车辆车厢的精确测量，以确保装载物料时的准确性和效率。</w:t>
      </w:r>
    </w:p>
    <w:p w14:paraId="6215DA78">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7.1扫描原理与设备</w:t>
      </w:r>
    </w:p>
    <w:p w14:paraId="40708AEC">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车厢尺寸扫描主要依赖于先进的激光测量技术和设备。扫描设备包括激光扫描仪、定位传感器及三维视觉系统等。这些设备通过发射激光或红外线光束，对车厢进行快速、精确的扫描，获取车厢的三维尺寸数据。</w:t>
      </w:r>
    </w:p>
    <w:p w14:paraId="3B52505B">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7.2扫描过程</w:t>
      </w:r>
    </w:p>
    <w:p w14:paraId="2E2040A8">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设备定位：首先，扫描设备需要被精确地安装在入厂门禁系统的合适位置，以便对车厢进行全面扫描。</w:t>
      </w:r>
    </w:p>
    <w:p w14:paraId="5E36ABD0">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扫描操作：当运输车辆进入扫描区域时，门禁车牌识别识别到车辆到来定位好设备会自动启动扫描程序。激光束会在车厢表面进行快速移动，捕捉车厢的各个角落和细节。</w:t>
      </w:r>
    </w:p>
    <w:p w14:paraId="456C7D92">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数据处理：扫描设备会将获取到的三维尺寸数据进行实时处理，生成车厢的三维模型（分析出车厢的长、宽、高数据，及车辆的斜拉、车厢异物等）。这些数据与车牌号绑定，系统将车型信息保存至车型库中，并传输到装车系统的控制中心，供后续装车控制操作使用。</w:t>
      </w:r>
    </w:p>
    <w:p w14:paraId="24E41EE0">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7.3扫描结果的应用</w:t>
      </w:r>
    </w:p>
    <w:p w14:paraId="5ED99578">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精确装载：通过扫描获取的车厢尺寸数据，骨料装车系统可以计算出车厢的容量，从而精确控制物料的装载量，避免超载、漏料溢料、的情况发生。</w:t>
      </w:r>
    </w:p>
    <w:p w14:paraId="5B1DED39">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优化装载策略：根据车厢的尺寸和形状，系统可以优化装载策略，使物料在车厢内的分布更加均匀平整，提高装载效率。</w:t>
      </w:r>
    </w:p>
    <w:p w14:paraId="0CA34776">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实时监控与调整：在装载过程中，系统可以实时监控车厢的装载情况，并根据需要进行实时调整，确保装载过程的顺利进行。</w:t>
      </w:r>
    </w:p>
    <w:p w14:paraId="47520947">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7.4优势与注意事项</w:t>
      </w:r>
    </w:p>
    <w:p w14:paraId="18DC1B2E">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优势：</w:t>
      </w:r>
    </w:p>
    <w:p w14:paraId="5CC6D8DA">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提高装载精度：通过精确扫描车厢尺寸，可以大幅度提高骨料装载的精度。</w:t>
      </w:r>
    </w:p>
    <w:p w14:paraId="6547C557">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提升装载效率：优化装载策略和实时监控功能可以显著提升装载效率。</w:t>
      </w:r>
    </w:p>
    <w:p w14:paraId="06822BD3">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降低运营成本：减少因超载或欠载导致的运输成本浪费和罚款支出。</w:t>
      </w:r>
    </w:p>
    <w:p w14:paraId="539F4270">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注意事项：</w:t>
      </w:r>
    </w:p>
    <w:p w14:paraId="55BFC633">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确保扫描设备的精度和稳定性，定期进行维护和校准。</w:t>
      </w:r>
    </w:p>
    <w:p w14:paraId="2EF2B103">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在扫描过程中，注意避免其他物体的干扰，确保扫描结果的准确性。</w:t>
      </w:r>
    </w:p>
    <w:p w14:paraId="54C2FF7E">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对于不同型号和尺寸的车辆，可能需要调整扫描参数和策略以适应不同情况。</w:t>
      </w:r>
    </w:p>
    <w:p w14:paraId="31325CBD">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kern w:val="2"/>
          <w:sz w:val="24"/>
          <w:szCs w:val="24"/>
          <w:lang w:val="en-US" w:eastAsia="zh-CN" w:bidi="ar"/>
        </w:rPr>
      </w:pPr>
      <w:r>
        <w:rPr>
          <w:rFonts w:hint="eastAsia" w:ascii="宋体" w:hAnsi="宋体" w:eastAsia="宋体" w:cs="宋体"/>
          <w:color w:val="auto"/>
          <w:kern w:val="2"/>
          <w:sz w:val="24"/>
          <w:szCs w:val="24"/>
          <w:lang w:val="en-US" w:eastAsia="zh-CN" w:bidi="ar"/>
        </w:rPr>
        <w:t>车型检测雷达用于车辆静止时的测量。激光雷达传感器安装在一个龙门架或类似固定支架上，高度为6-7米，测量区域为系统的中央下方。当车辆进入测量区域并停好，系统将自动识别并启动测量程序，测量过程&lt;2秒。</w:t>
      </w:r>
    </w:p>
    <w:p w14:paraId="475B4ACE">
      <w:pPr>
        <w:keepNext w:val="0"/>
        <w:keepLines w:val="0"/>
        <w:pageBreakBefore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lang w:val="en-US" w:eastAsia="zh-CN"/>
        </w:rPr>
      </w:pPr>
      <w:r>
        <w:rPr>
          <w:rFonts w:hint="eastAsia" w:ascii="宋体" w:hAnsi="宋体" w:eastAsia="宋体" w:cs="宋体"/>
          <w:color w:val="auto"/>
          <w:kern w:val="2"/>
          <w:sz w:val="24"/>
          <w:szCs w:val="24"/>
          <w:lang w:val="en-US" w:eastAsia="zh-CN" w:bidi="ar"/>
        </w:rPr>
        <w:t>车辆进厂时通过车牌识别自动识别车牌号、系统判断该车辆是否为首次进厂装车的车辆如果是则门禁系统发送命令给车型检测雷达启动扫描，系统对车辆总体进行扫描（得出车型、车箱的长宽高、车箱中是否有斜拉及斜拉的位置、是否存在异物等）。扫描成功后放行车辆进厂，系统自动将该车辆系统传到装车系统进行使用，同时系统自动保存车辆型号信息在该车下次进厂时系统自动调用该车的车型信息无需要再次扫描，提高了车辆的通过速度。系统须</w:t>
      </w:r>
      <w:r>
        <w:rPr>
          <w:rFonts w:hint="eastAsia" w:ascii="宋体" w:hAnsi="宋体" w:eastAsia="宋体" w:cs="宋体"/>
          <w:sz w:val="24"/>
          <w:szCs w:val="24"/>
          <w:lang w:val="en-US" w:eastAsia="zh-CN"/>
        </w:rPr>
        <w:t>对不同的车型进行算法优化测试总结，可达到对不同车型车厢的检测。</w:t>
      </w:r>
    </w:p>
    <w:bookmarkEnd w:id="13"/>
    <w:p w14:paraId="246D8D3A">
      <w:pPr>
        <w:pStyle w:val="2"/>
        <w:spacing w:before="0" w:after="0" w:line="360" w:lineRule="auto"/>
        <w:rPr>
          <w:rFonts w:hint="eastAsia" w:ascii="宋体" w:hAnsi="宋体" w:eastAsia="宋体" w:cs="宋体"/>
          <w:sz w:val="28"/>
          <w:szCs w:val="28"/>
          <w:lang w:val="en-US" w:eastAsia="zh-CN"/>
        </w:rPr>
      </w:pPr>
      <w:bookmarkStart w:id="20" w:name="_Toc488917088"/>
      <w:bookmarkStart w:id="21" w:name="_Toc30761"/>
      <w:bookmarkStart w:id="22" w:name="_Toc5794"/>
      <w:bookmarkStart w:id="23" w:name="_Toc3797"/>
      <w:bookmarkStart w:id="24" w:name="_Toc27627"/>
      <w:bookmarkStart w:id="25" w:name="_Toc8623"/>
      <w:bookmarkStart w:id="26" w:name="_Toc29472"/>
      <w:bookmarkStart w:id="27" w:name="_Toc26148"/>
      <w:r>
        <w:rPr>
          <w:rFonts w:hint="eastAsia" w:ascii="宋体" w:hAnsi="宋体" w:eastAsia="宋体" w:cs="宋体"/>
          <w:b/>
          <w:bCs/>
          <w:caps/>
          <w:color w:val="auto"/>
          <w:sz w:val="28"/>
          <w:szCs w:val="28"/>
          <w:lang w:val="en-US" w:eastAsia="zh-CN"/>
        </w:rPr>
        <w:t>　　8、移动式自动装车系统</w:t>
      </w:r>
      <w:bookmarkEnd w:id="20"/>
      <w:bookmarkEnd w:id="21"/>
      <w:bookmarkEnd w:id="22"/>
      <w:bookmarkEnd w:id="23"/>
      <w:bookmarkEnd w:id="24"/>
      <w:bookmarkEnd w:id="25"/>
      <w:bookmarkStart w:id="28" w:name="_Toc25083"/>
    </w:p>
    <w:p w14:paraId="01A42EA6">
      <w:pPr>
        <w:spacing w:line="360" w:lineRule="auto"/>
        <w:ind w:firstLine="42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9.1  移动式自动装车系统概述</w:t>
      </w:r>
      <w:bookmarkEnd w:id="28"/>
    </w:p>
    <w:p w14:paraId="196BC0BF">
      <w:pPr>
        <w:spacing w:line="360" w:lineRule="auto"/>
        <w:ind w:firstLine="42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为了保证系统可以高效、稳定、经济、安全的运行，自动装运机系统可以达到以下性能：</w:t>
      </w:r>
    </w:p>
    <w:p w14:paraId="599FB33F">
      <w:pPr>
        <w:numPr>
          <w:ilvl w:val="0"/>
          <w:numId w:val="6"/>
        </w:numPr>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系统性</w:t>
      </w:r>
    </w:p>
    <w:p w14:paraId="6549D726">
      <w:pPr>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系统根据本项目</w:t>
      </w:r>
      <w:r>
        <w:rPr>
          <w:rFonts w:hint="eastAsia" w:ascii="宋体" w:hAnsi="宋体" w:eastAsia="宋体" w:cs="宋体"/>
          <w:color w:val="auto"/>
          <w:sz w:val="21"/>
          <w:szCs w:val="21"/>
        </w:rPr>
        <w:t>的物资计量的特性，从企业整体业务一体化进行设计，</w:t>
      </w:r>
      <w:r>
        <w:rPr>
          <w:rFonts w:hint="eastAsia" w:ascii="宋体" w:hAnsi="宋体" w:eastAsia="宋体" w:cs="宋体"/>
          <w:color w:val="auto"/>
          <w:sz w:val="21"/>
          <w:szCs w:val="21"/>
        </w:rPr>
        <w:t>融合进已有的一卡通智能称重系统、无人值守称重系统中，</w:t>
      </w:r>
      <w:r>
        <w:rPr>
          <w:rFonts w:hint="eastAsia" w:ascii="宋体" w:hAnsi="宋体" w:eastAsia="宋体" w:cs="宋体"/>
          <w:color w:val="auto"/>
          <w:sz w:val="21"/>
          <w:szCs w:val="21"/>
        </w:rPr>
        <w:t>解决从智能部门业务数据一体化和无人值守称重数据高度共享问题。</w:t>
      </w:r>
    </w:p>
    <w:p w14:paraId="75FCBF4C">
      <w:pPr>
        <w:numPr>
          <w:ilvl w:val="0"/>
          <w:numId w:val="6"/>
        </w:numPr>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技术先进</w:t>
      </w:r>
    </w:p>
    <w:p w14:paraId="7C3E8765">
      <w:pPr>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系统采用的网络技术、操作系统平台、数据库平台、应用软件体系结构、将称重与变频控制结合在一起的PID回路控制系统等系统、具有先进性和超前性。</w:t>
      </w:r>
    </w:p>
    <w:p w14:paraId="6D2B8BE9">
      <w:pPr>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采用将汽车衡安装于移动平台的技术，运输车辆自动识别，只要司机将货车开进车位、自动装运机自动将货车快速移动到装车位，系统自动装车（此时系统自动控制给料机、输送机、卸料阀、散装头、除尘器等设备开始工作），车辆根据所装货物的流量、车型等参数，自动调整运行速度平稳的向前运行，直至装到设定的重量（此时货箱内也正好装满）司机将车开走。</w:t>
      </w:r>
    </w:p>
    <w:p w14:paraId="1EAF871E">
      <w:pPr>
        <w:numPr>
          <w:ilvl w:val="0"/>
          <w:numId w:val="6"/>
        </w:numPr>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稳定性</w:t>
      </w:r>
    </w:p>
    <w:p w14:paraId="3DB972F7">
      <w:pPr>
        <w:spacing w:line="460" w:lineRule="exact"/>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首先要确认</w:t>
      </w:r>
      <w:r>
        <w:rPr>
          <w:rFonts w:hint="eastAsia" w:ascii="宋体" w:hAnsi="宋体" w:eastAsia="宋体" w:cs="宋体"/>
          <w:b/>
          <w:spacing w:val="32"/>
          <w:w w:val="90"/>
          <w:sz w:val="21"/>
          <w:szCs w:val="21"/>
        </w:rPr>
        <w:t>自动装运机它是一台衡器。</w:t>
      </w:r>
      <w:r>
        <w:rPr>
          <w:rFonts w:hint="eastAsia" w:ascii="宋体" w:hAnsi="宋体" w:eastAsia="宋体" w:cs="宋体"/>
          <w:color w:val="auto"/>
          <w:sz w:val="21"/>
          <w:szCs w:val="21"/>
        </w:rPr>
        <w:t xml:space="preserve">这个理念的确认是本设计的基础，衡器就有一个精度的的问题，一切都要符合国家相关衡器规范的要求。达到国家贸易衡器、三级衡器的（3000分度值数、分度值50公斤）GB/T </w:t>
      </w:r>
      <w:r>
        <w:rPr>
          <w:rFonts w:hint="eastAsia" w:ascii="宋体" w:hAnsi="宋体" w:eastAsia="宋体" w:cs="宋体"/>
          <w:sz w:val="21"/>
          <w:szCs w:val="21"/>
        </w:rPr>
        <w:t>7723-2017</w:t>
      </w:r>
      <w:r>
        <w:rPr>
          <w:rFonts w:hint="eastAsia" w:ascii="宋体" w:hAnsi="宋体" w:eastAsia="宋体" w:cs="宋体"/>
          <w:color w:val="auto"/>
          <w:sz w:val="21"/>
          <w:szCs w:val="21"/>
        </w:rPr>
        <w:t>的要求，装车完成后可以直接运走，提高装运及生产效率。</w:t>
      </w:r>
    </w:p>
    <w:p w14:paraId="7DF58D30">
      <w:pPr>
        <w:numPr>
          <w:ilvl w:val="0"/>
          <w:numId w:val="6"/>
        </w:numPr>
        <w:spacing w:line="360" w:lineRule="auto"/>
        <w:ind w:left="-60" w:firstLine="420"/>
        <w:rPr>
          <w:rFonts w:hint="eastAsia" w:ascii="宋体" w:hAnsi="宋体" w:eastAsia="宋体" w:cs="宋体"/>
          <w:sz w:val="21"/>
          <w:szCs w:val="21"/>
        </w:rPr>
      </w:pPr>
      <w:r>
        <w:rPr>
          <w:rFonts w:hint="eastAsia" w:ascii="宋体" w:hAnsi="宋体" w:eastAsia="宋体" w:cs="宋体"/>
          <w:color w:val="auto"/>
          <w:sz w:val="21"/>
          <w:szCs w:val="21"/>
        </w:rPr>
        <w:t>采用6个运行端梁设计可以有效的减少轮压、减少钢轨、行走轮等部件的磨损。</w:t>
      </w:r>
    </w:p>
    <w:p w14:paraId="47682515">
      <w:pPr>
        <w:numPr>
          <w:ilvl w:val="0"/>
          <w:numId w:val="6"/>
        </w:numPr>
        <w:spacing w:line="360" w:lineRule="auto"/>
        <w:ind w:left="-60" w:firstLine="420"/>
        <w:rPr>
          <w:rFonts w:hint="eastAsia" w:ascii="宋体" w:hAnsi="宋体" w:eastAsia="宋体" w:cs="宋体"/>
          <w:color w:val="auto"/>
          <w:sz w:val="21"/>
          <w:szCs w:val="21"/>
        </w:rPr>
      </w:pPr>
      <w:r>
        <w:rPr>
          <w:rFonts w:hint="eastAsia" w:ascii="宋体" w:hAnsi="宋体" w:eastAsia="宋体" w:cs="宋体"/>
          <w:color w:val="auto"/>
          <w:sz w:val="21"/>
          <w:szCs w:val="21"/>
        </w:rPr>
        <w:t>采用4个驱动设计，运行更加平稳、动力更加充足、可以适应不同的装车工况，设计的电脑在单台故障情况下另外的也可独立运行不影响生产进行。</w:t>
      </w:r>
    </w:p>
    <w:p w14:paraId="3BB042C7">
      <w:pPr>
        <w:numPr>
          <w:ilvl w:val="0"/>
          <w:numId w:val="6"/>
        </w:numPr>
        <w:spacing w:line="360" w:lineRule="auto"/>
        <w:ind w:left="-60" w:firstLine="420"/>
        <w:rPr>
          <w:rFonts w:hint="eastAsia" w:ascii="宋体" w:hAnsi="宋体" w:eastAsia="宋体" w:cs="宋体"/>
          <w:color w:val="auto"/>
          <w:sz w:val="21"/>
          <w:szCs w:val="21"/>
        </w:rPr>
      </w:pPr>
      <w:r>
        <w:rPr>
          <w:rFonts w:hint="eastAsia" w:ascii="宋体" w:hAnsi="宋体" w:eastAsia="宋体" w:cs="宋体"/>
          <w:color w:val="auto"/>
          <w:sz w:val="21"/>
          <w:szCs w:val="21"/>
        </w:rPr>
        <w:t>采用变频驱动技术：</w:t>
      </w:r>
    </w:p>
    <w:p w14:paraId="77827BEE">
      <w:pPr>
        <w:spacing w:line="360" w:lineRule="auto"/>
        <w:ind w:left="360" w:firstLine="420" w:firstLineChars="200"/>
        <w:rPr>
          <w:rFonts w:hint="eastAsia" w:ascii="宋体" w:hAnsi="宋体" w:eastAsia="宋体" w:cs="宋体"/>
          <w:color w:val="auto"/>
          <w:sz w:val="21"/>
          <w:szCs w:val="21"/>
        </w:rPr>
      </w:pPr>
      <w:r>
        <w:rPr>
          <w:rFonts w:hint="eastAsia" w:ascii="宋体" w:hAnsi="宋体" w:eastAsia="宋体" w:cs="宋体"/>
          <w:sz w:val="21"/>
          <w:szCs w:val="21"/>
        </w:rPr>
        <w:t>变频器采用多脉冲整流、多重化PWM、单元串联叠加的多电平拓扑结构，具有模块化设计、积木式组合、N+1备份、模块故障自动切除不间断运行等功能，结合电脑、PLC控制技术对</w:t>
      </w:r>
      <w:r>
        <w:rPr>
          <w:rFonts w:hint="eastAsia" w:ascii="宋体" w:hAnsi="宋体" w:eastAsia="宋体" w:cs="宋体"/>
          <w:b/>
          <w:bCs/>
          <w:color w:val="auto"/>
          <w:sz w:val="21"/>
          <w:szCs w:val="21"/>
        </w:rPr>
        <w:t>自动装运机</w:t>
      </w:r>
      <w:r>
        <w:rPr>
          <w:rFonts w:hint="eastAsia" w:ascii="宋体" w:hAnsi="宋体" w:eastAsia="宋体" w:cs="宋体"/>
          <w:color w:val="auto"/>
          <w:sz w:val="21"/>
          <w:szCs w:val="21"/>
        </w:rPr>
        <w:t>进行动力输出、速度输出等全方位的控制及分配。</w:t>
      </w:r>
    </w:p>
    <w:p w14:paraId="59A0609A">
      <w:pPr>
        <w:spacing w:line="360" w:lineRule="auto"/>
        <w:ind w:left="360"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防冲撞技术：系统对采用变频调速控制对装车的启停秤台控制达到顺滑平稳，装车称靠壁时达到无挤压冲</w:t>
      </w:r>
      <w:r>
        <w:rPr>
          <w:rFonts w:hint="eastAsia" w:ascii="宋体" w:hAnsi="宋体" w:eastAsia="宋体" w:cs="宋体"/>
          <w:color w:val="auto"/>
          <w:sz w:val="21"/>
          <w:szCs w:val="21"/>
        </w:rPr>
        <w:t>撞，整个装车过程装车秤平稳移动没有大冲击提高整个系统耐用性。</w:t>
      </w:r>
    </w:p>
    <w:p w14:paraId="15E4E447">
      <w:pPr>
        <w:pStyle w:val="20"/>
        <w:adjustRightInd w:val="0"/>
        <w:spacing w:line="360" w:lineRule="auto"/>
        <w:ind w:firstLine="0"/>
        <w:jc w:val="left"/>
        <w:rPr>
          <w:rFonts w:hint="eastAsia" w:ascii="宋体" w:hAnsi="宋体" w:eastAsia="宋体" w:cs="宋体"/>
          <w:snapToGrid w:val="0"/>
          <w:spacing w:val="0"/>
          <w:sz w:val="21"/>
          <w:szCs w:val="21"/>
          <w:lang w:eastAsia="zh-CN"/>
        </w:rPr>
      </w:pPr>
      <w:r>
        <w:rPr>
          <w:rFonts w:hint="eastAsia" w:ascii="宋体" w:hAnsi="宋体" w:eastAsia="宋体" w:cs="宋体"/>
          <w:snapToGrid w:val="0"/>
          <w:spacing w:val="0"/>
          <w:sz w:val="21"/>
          <w:szCs w:val="21"/>
        </w:rPr>
        <w:t xml:space="preserve">     设备在各项目当前使用运行正常，除缓冲撞击块需要每三月定时更换一次外，其它配件无易损件。当前设备从安装调试完成至今正常运行。</w:t>
      </w:r>
    </w:p>
    <w:p w14:paraId="346B00FF">
      <w:pPr>
        <w:pStyle w:val="20"/>
        <w:adjustRightInd w:val="0"/>
        <w:spacing w:line="360" w:lineRule="auto"/>
        <w:ind w:firstLine="0"/>
        <w:jc w:val="left"/>
        <w:rPr>
          <w:rFonts w:hint="eastAsia" w:ascii="宋体" w:hAnsi="宋体" w:eastAsia="宋体" w:cs="宋体"/>
          <w:lang w:val="en-US" w:eastAsia="zh-CN"/>
        </w:rPr>
      </w:pPr>
      <w:r>
        <w:rPr>
          <w:rFonts w:hint="eastAsia" w:ascii="宋体" w:hAnsi="宋体" w:eastAsia="宋体" w:cs="宋体"/>
          <w:snapToGrid w:val="0"/>
          <w:spacing w:val="0"/>
          <w:sz w:val="21"/>
          <w:szCs w:val="21"/>
        </w:rPr>
        <w:t xml:space="preserve">     另车辆在上下秤台时候系统通过自控限位防滑动装置的控制，避免了车辆上下秤时候的反作用用推动秤台靠机械结构进行限位不通过电机刹车，延长电机的寿命。</w:t>
      </w:r>
      <w:bookmarkStart w:id="29" w:name="_Toc27838"/>
    </w:p>
    <w:p w14:paraId="17A90D1C">
      <w:pPr>
        <w:spacing w:line="360" w:lineRule="auto"/>
        <w:ind w:firstLine="42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8.2  移动装车系统组成</w:t>
      </w:r>
      <w:bookmarkEnd w:id="29"/>
    </w:p>
    <w:p w14:paraId="0C61D95F">
      <w:pPr>
        <w:spacing w:line="360" w:lineRule="auto"/>
        <w:ind w:firstLine="42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移动式汽车衡由：秤体、数字式称重传感器、数字式称重仪表、减速机、主动轮对、被动轮对、电动机、车载控制箱、电源供电系统等组成。</w:t>
      </w:r>
    </w:p>
    <w:p w14:paraId="7F2A426C">
      <w:pPr>
        <w:spacing w:line="360" w:lineRule="auto"/>
        <w:ind w:firstLine="42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（1）秤体组成：</w:t>
      </w:r>
    </w:p>
    <w:p w14:paraId="5C47FBEF">
      <w:pPr>
        <w:spacing w:line="360" w:lineRule="auto"/>
        <w:ind w:firstLine="42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由纵梁、横梁及工作台面钢板和承重地梁整体焊接而成的箱型结构。该结构形式为两道通车身地梁承重，刚性强度更好，局部承载能力更大，安全系数更高，便于维修，外形美观等优点。工作台面为Q235钢板台面，车架两侧设有四个吊孔或吊钩供吊装和翻身用。车架强度按额定载重的1.3倍设计，从而保证装载受一定的冲击载重车架不变形。</w:t>
      </w:r>
    </w:p>
    <w:p w14:paraId="68D39196">
      <w:pPr>
        <w:spacing w:line="360" w:lineRule="auto"/>
        <w:ind w:firstLine="42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（2）移动式汽车衡减速器：</w:t>
      </w:r>
    </w:p>
    <w:p w14:paraId="4E078BC3">
      <w:pPr>
        <w:spacing w:line="360" w:lineRule="auto"/>
        <w:ind w:firstLine="42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该系列减速机具有体积小，重量轻、传动比大，等优点，可靠性高，通用性强，安装维修方便，齿轮均经过渗碳、淬火、磨齿制成，由齿轮专业制商生产。该系列减速机采用电机直联方式进行传动，效率高达98%以上。故平车电机功率可以降低不少,为使用单位节约了资源,降低了能耗,符合国家相关产业政策.</w:t>
      </w:r>
    </w:p>
    <w:p w14:paraId="766675E4">
      <w:pPr>
        <w:spacing w:line="360" w:lineRule="auto"/>
        <w:ind w:firstLine="42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（3）主动轮对和被动轮对：</w:t>
      </w:r>
    </w:p>
    <w:p w14:paraId="6894052F">
      <w:pPr>
        <w:spacing w:line="360" w:lineRule="auto"/>
        <w:ind w:firstLine="42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车轮材料选用铸钢轮，轮轴采用45号钢调质热处理。轴承选用瓦、哈、洛双列磙子轴承。可以消除和克服平车在空载和满载情况下的弹性变形和轨道横赂平行度的偏差。保证平车在轨道上运行的平衡性，提高使用寿命。</w:t>
      </w:r>
    </w:p>
    <w:p w14:paraId="23755E2C">
      <w:pPr>
        <w:spacing w:line="360" w:lineRule="auto"/>
        <w:ind w:firstLine="42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（4）电动机：选用异步牵引电机</w:t>
      </w:r>
    </w:p>
    <w:p w14:paraId="4F1EA99B">
      <w:pPr>
        <w:spacing w:line="360" w:lineRule="auto"/>
        <w:ind w:firstLine="42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（5）制动形式：选用失电制动方式，作停车、驻车制动，手工松开。</w:t>
      </w:r>
    </w:p>
    <w:p w14:paraId="2BA283AE">
      <w:pPr>
        <w:spacing w:line="360" w:lineRule="auto"/>
        <w:ind w:firstLine="42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（6）移动式汽车衡的涂装要求和外观标识</w:t>
      </w:r>
    </w:p>
    <w:p w14:paraId="2C043A88">
      <w:pPr>
        <w:spacing w:line="360" w:lineRule="auto"/>
        <w:ind w:firstLine="420"/>
        <w:rPr>
          <w:rFonts w:hint="eastAsia" w:ascii="宋体" w:hAnsi="宋体" w:eastAsia="宋体" w:cs="宋体"/>
          <w:lang w:val="en-US" w:eastAsia="zh-CN"/>
        </w:rPr>
      </w:pPr>
      <w:r>
        <w:rPr>
          <w:rFonts w:hint="eastAsia" w:ascii="宋体" w:hAnsi="宋体" w:eastAsia="宋体" w:cs="宋体"/>
          <w:sz w:val="21"/>
          <w:szCs w:val="21"/>
          <w:lang w:val="en-US" w:eastAsia="zh-CN"/>
        </w:rPr>
        <w:t>移动式汽车衡所用钢材涂装前须经过表面除锈、防蚀等预处理。颜色为橙黄色，车身的两侧及两端为黑色与橙黄色斜条纹安全警示移动标识。</w:t>
      </w:r>
    </w:p>
    <w:p w14:paraId="43E76AF4">
      <w:pPr>
        <w:spacing w:line="360" w:lineRule="auto"/>
        <w:ind w:firstLine="420"/>
        <w:rPr>
          <w:rFonts w:hint="eastAsia" w:ascii="宋体" w:hAnsi="宋体" w:eastAsia="宋体" w:cs="宋体"/>
          <w:sz w:val="21"/>
          <w:szCs w:val="21"/>
          <w:lang w:val="en-US" w:eastAsia="zh-CN"/>
        </w:rPr>
      </w:pPr>
      <w:bookmarkStart w:id="30" w:name="_Toc21285"/>
      <w:r>
        <w:rPr>
          <w:rFonts w:hint="eastAsia" w:ascii="宋体" w:hAnsi="宋体" w:eastAsia="宋体" w:cs="宋体"/>
          <w:sz w:val="21"/>
          <w:szCs w:val="21"/>
          <w:lang w:val="en-US" w:eastAsia="zh-CN"/>
        </w:rPr>
        <w:t>8.3  移动装车系统流程说明</w:t>
      </w:r>
      <w:bookmarkEnd w:id="30"/>
    </w:p>
    <w:p w14:paraId="2AD184BD">
      <w:pPr>
        <w:spacing w:line="360" w:lineRule="auto"/>
        <w:ind w:firstLine="42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8.3.1系统准备及初始化：在开始装车之前，移动式汽车衡装车系统需要进行初始化和自检，确保所有传感器、显示器和控制单元都处于正常工作状态。</w:t>
      </w:r>
    </w:p>
    <w:p w14:paraId="017258A8">
      <w:pPr>
        <w:spacing w:line="360" w:lineRule="auto"/>
        <w:ind w:firstLine="42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8.3.2车辆识别：司机到达指定的装车地点，料仓前交通信号灯显示为绿灯，车辆准备上磅，车牌识别仪识别上别别车牌号信息（或通过二维码扫描仪的识别），系统识别并判断上磅车辆信息是否有效（车辆装车物料是否与该装车道匹配），若有效则系统控制道闸抬起语音及文字提示司机上磅。若非法车辆则语音及文字提示不允许装车，室外音响自动语音播报，驱离该车辆。</w:t>
      </w:r>
    </w:p>
    <w:p w14:paraId="7E1C3CFD">
      <w:pPr>
        <w:spacing w:line="360" w:lineRule="auto"/>
        <w:ind w:firstLine="42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8.3.3车辆上磅定位：司机开车上装车平台，上装车平台过程中系统自动判断车辆是否完全上磅，且系统根据不同车型判断车辆在秤上的停车位置，当车辆到位系统控制电铃响2秒语音及文字提示司机将车停稳熄火拉手刹；</w:t>
      </w:r>
    </w:p>
    <w:p w14:paraId="0592A0BD">
      <w:pPr>
        <w:spacing w:line="360" w:lineRule="auto"/>
        <w:ind w:firstLine="42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8.3.4皮重计量：车辆上磅停稳后，称重系统自动称皮重并保存皮重数据，同时摄像头自动抓拍实时图片与数据一同保存；</w:t>
      </w:r>
    </w:p>
    <w:p w14:paraId="46F5FD9C">
      <w:pPr>
        <w:spacing w:line="360" w:lineRule="auto"/>
        <w:ind w:firstLine="42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8.3.5车辆装车定位：称重完成系统自动控制秤台移动到指定装车位置（车箱前端对准散装头下方），系统将自动避开车前的帆布及车箱中的拉筋，避免被散装头下落时砸到；</w:t>
      </w:r>
    </w:p>
    <w:p w14:paraId="1C5B8AAA">
      <w:pPr>
        <w:spacing w:line="360" w:lineRule="auto"/>
        <w:ind w:firstLine="42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8.3.6装车控制：车辆到位后系统自动控制启动收尘、散装头下降，下降到位后自动控制闸门打开开始装车，装车过程中系统通过料位传感器中及移动秤台重量自动控制秤台缓慢向前移动，移动过程系统根据下料的速度自动控制移动秤台的速度进行匹配以达到将料均匀装车的状态，装车到达提定量后系统控制闸门关闭，闸门关闭完成后空中物料落入车厢刚好到达指定的装车辆（提前关闭量可在调试过程中再进行设置），闸门关闭后控制散装头上升然后停止收尘风机；</w:t>
      </w:r>
    </w:p>
    <w:p w14:paraId="764D6DAC">
      <w:pPr>
        <w:spacing w:line="360" w:lineRule="auto"/>
        <w:ind w:firstLine="42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8.3.7毛重计量：装车停止后系统自动保存车辆毛重，称重记录完毕后，系统自动抓拍实时图片，LED屏显示称重信息（车牌号、毛重、皮重、净重），</w:t>
      </w:r>
    </w:p>
    <w:p w14:paraId="7572D764">
      <w:pPr>
        <w:spacing w:line="360" w:lineRule="auto"/>
        <w:ind w:firstLine="42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8.3.8车辆运出：保存成功后系统控制移动秤台移至出口后固定好锚定装置然后道闸打开，司机开车下磅；</w:t>
      </w:r>
    </w:p>
    <w:p w14:paraId="7C7218AB">
      <w:pPr>
        <w:spacing w:line="360" w:lineRule="auto"/>
        <w:ind w:firstLine="420"/>
        <w:rPr>
          <w:rFonts w:hint="eastAsia" w:ascii="宋体" w:hAnsi="宋体" w:eastAsia="宋体" w:cs="宋体"/>
          <w:color w:val="FF0000"/>
          <w:sz w:val="24"/>
          <w:szCs w:val="24"/>
          <w:lang w:eastAsia="zh-CN"/>
        </w:rPr>
      </w:pPr>
      <w:r>
        <w:rPr>
          <w:rFonts w:hint="eastAsia" w:ascii="宋体" w:hAnsi="宋体" w:eastAsia="宋体" w:cs="宋体"/>
          <w:sz w:val="21"/>
          <w:szCs w:val="21"/>
          <w:lang w:val="en-US" w:eastAsia="zh-CN"/>
        </w:rPr>
        <w:t>8.3.9秤台复位：车辆下磅后系统自动控制移台向入口移动到初始位置，等待一下车辆装车。</w:t>
      </w:r>
    </w:p>
    <w:bookmarkEnd w:id="26"/>
    <w:bookmarkEnd w:id="27"/>
    <w:p w14:paraId="1BDFF569">
      <w:pPr>
        <w:pStyle w:val="17"/>
        <w:widowControl/>
        <w:spacing w:line="360" w:lineRule="auto"/>
        <w:jc w:val="center"/>
        <w:textAlignment w:val="baseline"/>
        <w:rPr>
          <w:rFonts w:hint="eastAsia" w:ascii="宋体" w:hAnsi="宋体" w:eastAsia="宋体" w:cs="宋体"/>
          <w:b/>
          <w:bCs/>
          <w:color w:val="auto"/>
          <w:sz w:val="32"/>
          <w:szCs w:val="32"/>
          <w:lang w:val="en-US" w:eastAsia="zh-CN"/>
        </w:rPr>
      </w:pPr>
      <w:r>
        <w:rPr>
          <w:rFonts w:hint="eastAsia" w:ascii="宋体" w:hAnsi="宋体" w:eastAsia="宋体" w:cs="宋体"/>
          <w:b/>
          <w:bCs/>
          <w:color w:val="auto"/>
          <w:sz w:val="32"/>
          <w:szCs w:val="32"/>
          <w:lang w:val="en-US" w:eastAsia="zh-CN"/>
        </w:rPr>
        <w:t>配置明细表</w:t>
      </w:r>
    </w:p>
    <w:tbl>
      <w:tblPr>
        <w:tblStyle w:val="13"/>
        <w:tblW w:w="1086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707"/>
        <w:gridCol w:w="1454"/>
        <w:gridCol w:w="520"/>
        <w:gridCol w:w="706"/>
        <w:gridCol w:w="953"/>
        <w:gridCol w:w="1282"/>
        <w:gridCol w:w="2963"/>
        <w:gridCol w:w="2275"/>
      </w:tblGrid>
      <w:tr w14:paraId="581FFD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10860" w:type="dxa"/>
            <w:gridSpan w:val="8"/>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F7B0D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b/>
                <w:bCs/>
                <w:i w:val="0"/>
                <w:iCs w:val="0"/>
                <w:color w:val="auto"/>
                <w:kern w:val="0"/>
                <w:sz w:val="24"/>
                <w:szCs w:val="24"/>
                <w:u w:val="none"/>
                <w:lang w:val="en-US" w:eastAsia="zh-CN" w:bidi="ar"/>
              </w:rPr>
              <w:t>一、客商管理平台</w:t>
            </w:r>
          </w:p>
        </w:tc>
      </w:tr>
      <w:tr w14:paraId="6D5423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1"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2FFCFDD">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序号</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FF6D15">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设备名称</w:t>
            </w: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2F64BE">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单位</w:t>
            </w: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531F993">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数量</w:t>
            </w:r>
          </w:p>
        </w:tc>
        <w:tc>
          <w:tcPr>
            <w:tcW w:w="95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CEF414">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单价</w:t>
            </w:r>
          </w:p>
        </w:tc>
        <w:tc>
          <w:tcPr>
            <w:tcW w:w="128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55FD035">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金额</w:t>
            </w: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9C8DD4">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规格型号</w:t>
            </w: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658D10">
            <w:pPr>
              <w:keepNext w:val="0"/>
              <w:keepLines w:val="0"/>
              <w:widowControl/>
              <w:suppressLineNumbers w:val="0"/>
              <w:jc w:val="center"/>
              <w:textAlignment w:val="center"/>
              <w:rPr>
                <w:rFonts w:hint="eastAsia" w:ascii="宋体" w:hAnsi="宋体" w:eastAsia="宋体" w:cs="宋体"/>
                <w:i w:val="0"/>
                <w:iCs w:val="0"/>
                <w:color w:val="000000"/>
                <w:kern w:val="2"/>
                <w:sz w:val="24"/>
                <w:szCs w:val="24"/>
                <w:u w:val="none"/>
                <w:lang w:val="en-US" w:eastAsia="zh-CN" w:bidi="ar-SA"/>
              </w:rPr>
            </w:pPr>
            <w:r>
              <w:rPr>
                <w:rFonts w:hint="eastAsia" w:ascii="宋体" w:hAnsi="宋体" w:eastAsia="宋体" w:cs="宋体"/>
                <w:i w:val="0"/>
                <w:iCs w:val="0"/>
                <w:color w:val="000000"/>
                <w:kern w:val="0"/>
                <w:sz w:val="24"/>
                <w:szCs w:val="24"/>
                <w:u w:val="none"/>
                <w:lang w:val="en-US" w:eastAsia="zh-CN" w:bidi="ar"/>
              </w:rPr>
              <w:t>生产商/备注</w:t>
            </w:r>
          </w:p>
        </w:tc>
      </w:tr>
      <w:tr w14:paraId="71E25E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1"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6B632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3168C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阿里云服务器</w:t>
            </w: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88FA10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年</w:t>
            </w: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EFCC4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3B89E8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51A49B6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BED02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4核16G内存，560G硬盘，5M固定带宽</w:t>
            </w: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01A00F4">
            <w:pPr>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阿里巴巴</w:t>
            </w:r>
          </w:p>
        </w:tc>
      </w:tr>
      <w:tr w14:paraId="67524D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6"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80D930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10B6D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本地服务器</w:t>
            </w: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27CAF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A89A10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25DC24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0FC78CC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F1D4F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R740  （1*金牌5218 16核32线程 32G内存/2*4TB SAS/H345）</w:t>
            </w: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508105">
            <w:pPr>
              <w:jc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DELL或同档次</w:t>
            </w:r>
          </w:p>
        </w:tc>
      </w:tr>
      <w:tr w14:paraId="3C9055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575B3B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D88C3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显示器</w:t>
            </w: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8E8BA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EE87B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21F59C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01DD2D8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14C30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27寸：271v8b</w:t>
            </w: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1A670C8">
            <w:pPr>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飞利浦或同档次</w:t>
            </w:r>
          </w:p>
        </w:tc>
      </w:tr>
      <w:tr w14:paraId="35FD53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C18F0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DB1E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服务器机柜</w:t>
            </w: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25F057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8119B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1AC6D3C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188B57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777D3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42U（600*800*2000）</w:t>
            </w: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2ABA99">
            <w:pPr>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系统专用</w:t>
            </w:r>
          </w:p>
        </w:tc>
      </w:tr>
      <w:tr w14:paraId="2A1B98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1"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B0590D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0206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工业交换机</w:t>
            </w: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058C7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78415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61EA4C2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32AD3C9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E743DE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Mini S1226FX（24千兆电口+2万兆光口）</w:t>
            </w: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60C3D0D">
            <w:pPr>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H3C或同档次</w:t>
            </w:r>
          </w:p>
        </w:tc>
      </w:tr>
      <w:tr w14:paraId="15BD91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F6D7F0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E293E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硬盘录像机</w:t>
            </w: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5FDE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B3C2F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159965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56954EE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1AEDB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DS-8832N-R8</w:t>
            </w: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4917817">
            <w:pPr>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海康威视或同档次</w:t>
            </w:r>
          </w:p>
        </w:tc>
      </w:tr>
      <w:tr w14:paraId="7F237D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EB617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A734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硬盘</w:t>
            </w: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99BD7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块</w:t>
            </w: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F2D71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3024CA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3C00530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E39EB3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4T</w:t>
            </w: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408CA1D">
            <w:pPr>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希捷或同档次</w:t>
            </w:r>
          </w:p>
        </w:tc>
      </w:tr>
      <w:tr w14:paraId="0D4447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1"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0FCEB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1034D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客商管理平台</w:t>
            </w: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EE73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6AAE60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1995FC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5685EF0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A13BE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定制</w:t>
            </w: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BDDF4D">
            <w:pPr>
              <w:jc w:val="center"/>
              <w:rPr>
                <w:rFonts w:hint="eastAsia" w:ascii="宋体" w:hAnsi="宋体" w:eastAsia="宋体" w:cs="宋体"/>
                <w:i w:val="0"/>
                <w:iCs w:val="0"/>
                <w:color w:val="000000"/>
                <w:sz w:val="24"/>
                <w:szCs w:val="24"/>
                <w:u w:val="none"/>
              </w:rPr>
            </w:pPr>
          </w:p>
        </w:tc>
      </w:tr>
      <w:tr w14:paraId="3740A3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1"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E3D4B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9</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83AEF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WEB管理软件</w:t>
            </w: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9E4F2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ED6E5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63D6C75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0AB7B1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E184D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定制</w:t>
            </w: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CE56A29">
            <w:pPr>
              <w:jc w:val="center"/>
              <w:rPr>
                <w:rFonts w:hint="eastAsia" w:ascii="宋体" w:hAnsi="宋体" w:eastAsia="宋体" w:cs="宋体"/>
                <w:i w:val="0"/>
                <w:iCs w:val="0"/>
                <w:color w:val="000000"/>
                <w:sz w:val="24"/>
                <w:szCs w:val="24"/>
                <w:u w:val="none"/>
              </w:rPr>
            </w:pPr>
          </w:p>
        </w:tc>
      </w:tr>
      <w:tr w14:paraId="004305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1"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41D6E4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65C9C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移动端管理软件</w:t>
            </w: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0D225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FBD2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42107B5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2CD4C0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DEB96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定制：微信公众号</w:t>
            </w: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735C65">
            <w:pPr>
              <w:jc w:val="center"/>
              <w:rPr>
                <w:rFonts w:hint="eastAsia" w:ascii="宋体" w:hAnsi="宋体" w:eastAsia="宋体" w:cs="宋体"/>
                <w:i w:val="0"/>
                <w:iCs w:val="0"/>
                <w:color w:val="000000"/>
                <w:sz w:val="24"/>
                <w:szCs w:val="24"/>
                <w:u w:val="none"/>
              </w:rPr>
            </w:pPr>
          </w:p>
        </w:tc>
      </w:tr>
      <w:tr w14:paraId="04D83A9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EFC29E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小计</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1ADB2AA">
            <w:pPr>
              <w:jc w:val="center"/>
              <w:rPr>
                <w:rFonts w:hint="eastAsia" w:ascii="宋体" w:hAnsi="宋体" w:eastAsia="宋体" w:cs="宋体"/>
                <w:i w:val="0"/>
                <w:iCs w:val="0"/>
                <w:color w:val="000000"/>
                <w:sz w:val="24"/>
                <w:szCs w:val="24"/>
                <w:u w:val="none"/>
              </w:rPr>
            </w:pP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8741435">
            <w:pPr>
              <w:jc w:val="center"/>
              <w:rPr>
                <w:rFonts w:hint="eastAsia" w:ascii="宋体" w:hAnsi="宋体" w:eastAsia="宋体" w:cs="宋体"/>
                <w:i w:val="0"/>
                <w:iCs w:val="0"/>
                <w:color w:val="000000"/>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AC30F3">
            <w:pPr>
              <w:jc w:val="center"/>
              <w:rPr>
                <w:rFonts w:hint="eastAsia" w:ascii="宋体" w:hAnsi="宋体" w:eastAsia="宋体" w:cs="宋体"/>
                <w:i w:val="0"/>
                <w:iCs w:val="0"/>
                <w:color w:val="000000"/>
                <w:sz w:val="24"/>
                <w:szCs w:val="24"/>
                <w:u w:val="none"/>
              </w:rPr>
            </w:pPr>
          </w:p>
        </w:tc>
        <w:tc>
          <w:tcPr>
            <w:tcW w:w="953" w:type="dxa"/>
            <w:tcBorders>
              <w:top w:val="single" w:color="000000" w:sz="4" w:space="0"/>
              <w:left w:val="single" w:color="000000" w:sz="4" w:space="0"/>
              <w:bottom w:val="single" w:color="000000" w:sz="4" w:space="0"/>
              <w:right w:val="single" w:color="000000" w:sz="4" w:space="0"/>
            </w:tcBorders>
            <w:shd w:val="clear" w:color="auto" w:fill="FFFFFF"/>
            <w:noWrap w:val="0"/>
            <w:vAlign w:val="bottom"/>
          </w:tcPr>
          <w:p w14:paraId="4227E4CE">
            <w:pPr>
              <w:jc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448BF9B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C6BA9E8">
            <w:pPr>
              <w:jc w:val="center"/>
              <w:rPr>
                <w:rFonts w:hint="eastAsia" w:ascii="宋体" w:hAnsi="宋体" w:eastAsia="宋体" w:cs="宋体"/>
                <w:i w:val="0"/>
                <w:iCs w:val="0"/>
                <w:color w:val="000000"/>
                <w:sz w:val="24"/>
                <w:szCs w:val="24"/>
                <w:u w:val="none"/>
              </w:rPr>
            </w:pP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2183FA0">
            <w:pPr>
              <w:jc w:val="center"/>
              <w:rPr>
                <w:rFonts w:hint="eastAsia" w:ascii="宋体" w:hAnsi="宋体" w:eastAsia="宋体" w:cs="宋体"/>
                <w:i w:val="0"/>
                <w:iCs w:val="0"/>
                <w:color w:val="000000"/>
                <w:sz w:val="24"/>
                <w:szCs w:val="24"/>
                <w:u w:val="none"/>
              </w:rPr>
            </w:pPr>
          </w:p>
        </w:tc>
      </w:tr>
      <w:tr w14:paraId="794ECD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10860" w:type="dxa"/>
            <w:gridSpan w:val="8"/>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CB1E1C">
            <w:pPr>
              <w:jc w:val="center"/>
              <w:rPr>
                <w:rFonts w:hint="eastAsia" w:ascii="宋体" w:hAnsi="宋体" w:eastAsia="宋体" w:cs="宋体"/>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二、排队调度管理系统</w:t>
            </w:r>
          </w:p>
        </w:tc>
      </w:tr>
      <w:tr w14:paraId="1EA337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1"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0FF1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74251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设备名称</w:t>
            </w: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54361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w:t>
            </w: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4FAC2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数量</w:t>
            </w:r>
          </w:p>
        </w:tc>
        <w:tc>
          <w:tcPr>
            <w:tcW w:w="95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28B3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单价</w:t>
            </w:r>
          </w:p>
        </w:tc>
        <w:tc>
          <w:tcPr>
            <w:tcW w:w="128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360F63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金额</w:t>
            </w: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672F7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规格型号</w:t>
            </w: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BDBB16">
            <w:pPr>
              <w:jc w:val="center"/>
              <w:rPr>
                <w:rFonts w:hint="eastAsia" w:ascii="宋体" w:hAnsi="宋体" w:eastAsia="宋体" w:cs="宋体"/>
                <w:i w:val="0"/>
                <w:iCs w:val="0"/>
                <w:color w:val="000000"/>
                <w:sz w:val="24"/>
                <w:szCs w:val="24"/>
                <w:u w:val="none"/>
                <w:lang w:val="en-US"/>
              </w:rPr>
            </w:pPr>
            <w:r>
              <w:rPr>
                <w:rFonts w:hint="eastAsia" w:ascii="宋体" w:hAnsi="宋体" w:eastAsia="宋体" w:cs="宋体"/>
                <w:i w:val="0"/>
                <w:iCs w:val="0"/>
                <w:color w:val="000000"/>
                <w:kern w:val="0"/>
                <w:sz w:val="24"/>
                <w:szCs w:val="24"/>
                <w:u w:val="none"/>
                <w:lang w:val="en-US" w:eastAsia="zh-CN" w:bidi="ar"/>
              </w:rPr>
              <w:t>生产商/备注</w:t>
            </w:r>
          </w:p>
        </w:tc>
      </w:tr>
      <w:tr w14:paraId="2C0800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1"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0491C4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88F4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移动端排队管理软件</w:t>
            </w: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57368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6807C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7CCF97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334CD6E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DBC7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定制：微信公众号</w:t>
            </w: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E1280D8">
            <w:pPr>
              <w:jc w:val="center"/>
              <w:rPr>
                <w:rFonts w:hint="eastAsia" w:ascii="宋体" w:hAnsi="宋体" w:eastAsia="宋体" w:cs="宋体"/>
                <w:i w:val="0"/>
                <w:iCs w:val="0"/>
                <w:color w:val="000000"/>
                <w:sz w:val="24"/>
                <w:szCs w:val="24"/>
                <w:u w:val="none"/>
              </w:rPr>
            </w:pPr>
          </w:p>
        </w:tc>
      </w:tr>
      <w:tr w14:paraId="4EBC8AC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182744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小计</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50FE90">
            <w:pPr>
              <w:jc w:val="center"/>
              <w:rPr>
                <w:rFonts w:hint="eastAsia" w:ascii="宋体" w:hAnsi="宋体" w:eastAsia="宋体" w:cs="宋体"/>
                <w:i w:val="0"/>
                <w:iCs w:val="0"/>
                <w:color w:val="000000"/>
                <w:sz w:val="24"/>
                <w:szCs w:val="24"/>
                <w:u w:val="none"/>
              </w:rPr>
            </w:pP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394B41">
            <w:pPr>
              <w:jc w:val="center"/>
              <w:rPr>
                <w:rFonts w:hint="eastAsia" w:ascii="宋体" w:hAnsi="宋体" w:eastAsia="宋体" w:cs="宋体"/>
                <w:i w:val="0"/>
                <w:iCs w:val="0"/>
                <w:color w:val="000000"/>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124483A">
            <w:pPr>
              <w:jc w:val="center"/>
              <w:rPr>
                <w:rFonts w:hint="eastAsia" w:ascii="宋体" w:hAnsi="宋体" w:eastAsia="宋体" w:cs="宋体"/>
                <w:i w:val="0"/>
                <w:iCs w:val="0"/>
                <w:color w:val="000000"/>
                <w:sz w:val="24"/>
                <w:szCs w:val="24"/>
                <w:u w:val="none"/>
              </w:rPr>
            </w:pP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6FD8EAF6">
            <w:pPr>
              <w:jc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7ED1531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8AAD7F">
            <w:pPr>
              <w:jc w:val="center"/>
              <w:rPr>
                <w:rFonts w:hint="eastAsia" w:ascii="宋体" w:hAnsi="宋体" w:eastAsia="宋体" w:cs="宋体"/>
                <w:i w:val="0"/>
                <w:iCs w:val="0"/>
                <w:color w:val="000000"/>
                <w:sz w:val="24"/>
                <w:szCs w:val="24"/>
                <w:u w:val="none"/>
              </w:rPr>
            </w:pP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710844B">
            <w:pPr>
              <w:jc w:val="center"/>
              <w:rPr>
                <w:rFonts w:hint="eastAsia" w:ascii="宋体" w:hAnsi="宋体" w:eastAsia="宋体" w:cs="宋体"/>
                <w:i w:val="0"/>
                <w:iCs w:val="0"/>
                <w:color w:val="000000"/>
                <w:sz w:val="24"/>
                <w:szCs w:val="24"/>
                <w:u w:val="none"/>
              </w:rPr>
            </w:pPr>
          </w:p>
        </w:tc>
      </w:tr>
      <w:tr w14:paraId="4D9045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10860" w:type="dxa"/>
            <w:gridSpan w:val="8"/>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79B69D0">
            <w:pPr>
              <w:jc w:val="center"/>
              <w:rPr>
                <w:rFonts w:hint="eastAsia" w:ascii="宋体" w:hAnsi="宋体" w:eastAsia="宋体" w:cs="宋体"/>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三、门禁管理系统（一进一出）</w:t>
            </w:r>
          </w:p>
        </w:tc>
      </w:tr>
      <w:tr w14:paraId="0E4794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1"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42204E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A894F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设备名称</w:t>
            </w: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D4D1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w:t>
            </w: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2CF65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数量</w:t>
            </w:r>
          </w:p>
        </w:tc>
        <w:tc>
          <w:tcPr>
            <w:tcW w:w="95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C6400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单价</w:t>
            </w:r>
          </w:p>
        </w:tc>
        <w:tc>
          <w:tcPr>
            <w:tcW w:w="128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1A334E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金额</w:t>
            </w: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76553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规格型号</w:t>
            </w: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3DD6C41">
            <w:pPr>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生产商</w:t>
            </w:r>
          </w:p>
        </w:tc>
      </w:tr>
      <w:tr w14:paraId="3E2ED5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24EDEB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w:t>
            </w:r>
          </w:p>
        </w:tc>
        <w:tc>
          <w:tcPr>
            <w:tcW w:w="10153" w:type="dxa"/>
            <w:gridSpan w:val="7"/>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CEFE1E3">
            <w:pPr>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车牌识别系统</w:t>
            </w:r>
          </w:p>
        </w:tc>
      </w:tr>
      <w:tr w14:paraId="76B07D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1"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ACD58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796DD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车牌识别摄像机</w:t>
            </w: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24EF5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0AF77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1F7A4B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208291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DFBC9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EVU-2535-E</w:t>
            </w: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233E6C4">
            <w:pPr>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海康威视或同档次</w:t>
            </w:r>
          </w:p>
        </w:tc>
      </w:tr>
      <w:tr w14:paraId="6D93B4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1534F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5F088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光敏补光灯</w:t>
            </w: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A2795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54922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0726EB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34C83D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64D36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AC220-20W</w:t>
            </w: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3D1AD1">
            <w:pPr>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安欣或同档次</w:t>
            </w:r>
          </w:p>
        </w:tc>
      </w:tr>
      <w:tr w14:paraId="0D972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6D4D1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B62C61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安装附件</w:t>
            </w: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6CAEC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58D4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5C8E97B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7CD96AB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2620B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QLM-FJ</w:t>
            </w: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B1AEF86">
            <w:pPr>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系统专用</w:t>
            </w:r>
          </w:p>
        </w:tc>
      </w:tr>
      <w:tr w14:paraId="500FF6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67D5C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79F6B5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立杆</w:t>
            </w: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A1E95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根</w:t>
            </w: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EB3A67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6AEFE5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3EFD21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C5E49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h=1.5M</w:t>
            </w: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25AE42A">
            <w:pPr>
              <w:jc w:val="center"/>
              <w:rPr>
                <w:rFonts w:hint="eastAsia" w:ascii="宋体" w:hAnsi="宋体" w:eastAsia="宋体" w:cs="宋体"/>
                <w:i w:val="0"/>
                <w:iCs w:val="0"/>
                <w:color w:val="000000"/>
                <w:sz w:val="24"/>
                <w:szCs w:val="24"/>
                <w:u w:val="none"/>
              </w:rPr>
            </w:pPr>
          </w:p>
        </w:tc>
      </w:tr>
      <w:tr w14:paraId="10F17E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6F0BC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B2083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综合五类线</w:t>
            </w: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3E03F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D915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168002B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273329C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FC90B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8+2*0.75</w:t>
            </w: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4B23540">
            <w:pPr>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系统专用</w:t>
            </w:r>
          </w:p>
        </w:tc>
      </w:tr>
      <w:tr w14:paraId="4DCE61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C689D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小计</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2ACBF73">
            <w:pPr>
              <w:jc w:val="center"/>
              <w:rPr>
                <w:rFonts w:hint="eastAsia" w:ascii="宋体" w:hAnsi="宋体" w:eastAsia="宋体" w:cs="宋体"/>
                <w:i w:val="0"/>
                <w:iCs w:val="0"/>
                <w:color w:val="000000"/>
                <w:sz w:val="24"/>
                <w:szCs w:val="24"/>
                <w:u w:val="none"/>
              </w:rPr>
            </w:pP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901423C">
            <w:pPr>
              <w:jc w:val="center"/>
              <w:rPr>
                <w:rFonts w:hint="eastAsia" w:ascii="宋体" w:hAnsi="宋体" w:eastAsia="宋体" w:cs="宋体"/>
                <w:i w:val="0"/>
                <w:iCs w:val="0"/>
                <w:color w:val="000000"/>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FF5CEA2">
            <w:pPr>
              <w:jc w:val="center"/>
              <w:rPr>
                <w:rFonts w:hint="eastAsia" w:ascii="宋体" w:hAnsi="宋体" w:eastAsia="宋体" w:cs="宋体"/>
                <w:i w:val="0"/>
                <w:iCs w:val="0"/>
                <w:color w:val="000000"/>
                <w:sz w:val="24"/>
                <w:szCs w:val="24"/>
                <w:u w:val="none"/>
              </w:rPr>
            </w:pP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0443F7F9">
            <w:pPr>
              <w:jc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7E14A08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B7E7460">
            <w:pPr>
              <w:jc w:val="center"/>
              <w:rPr>
                <w:rFonts w:hint="eastAsia" w:ascii="宋体" w:hAnsi="宋体" w:eastAsia="宋体" w:cs="宋体"/>
                <w:i w:val="0"/>
                <w:iCs w:val="0"/>
                <w:color w:val="000000"/>
                <w:sz w:val="24"/>
                <w:szCs w:val="24"/>
                <w:u w:val="none"/>
              </w:rPr>
            </w:pP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A797B8">
            <w:pPr>
              <w:jc w:val="center"/>
              <w:rPr>
                <w:rFonts w:hint="eastAsia" w:ascii="宋体" w:hAnsi="宋体" w:eastAsia="宋体" w:cs="宋体"/>
                <w:i w:val="0"/>
                <w:iCs w:val="0"/>
                <w:color w:val="000000"/>
                <w:sz w:val="24"/>
                <w:szCs w:val="24"/>
                <w:u w:val="none"/>
              </w:rPr>
            </w:pPr>
          </w:p>
        </w:tc>
      </w:tr>
      <w:tr w14:paraId="200358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78E15A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w:t>
            </w:r>
          </w:p>
        </w:tc>
        <w:tc>
          <w:tcPr>
            <w:tcW w:w="10153" w:type="dxa"/>
            <w:gridSpan w:val="7"/>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66806E8">
            <w:pPr>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二维码扫描系统</w:t>
            </w:r>
          </w:p>
        </w:tc>
      </w:tr>
      <w:tr w14:paraId="23E3F5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1"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97FA65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053D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嵌入式二维码识别仪</w:t>
            </w: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8425EB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2E7CF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6B4F9D8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19EDB01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C1A848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NVF230-HD</w:t>
            </w: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E49FEC7">
            <w:pPr>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新大陆或同档次</w:t>
            </w:r>
          </w:p>
        </w:tc>
      </w:tr>
      <w:tr w14:paraId="13737C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001333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9ED5E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防雨票箱</w:t>
            </w: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79517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B5F2B2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2A3352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214E0B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004AC3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PX-EWM</w:t>
            </w: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D8BD71B">
            <w:pPr>
              <w:jc w:val="center"/>
              <w:rPr>
                <w:rFonts w:hint="eastAsia" w:ascii="宋体" w:hAnsi="宋体" w:eastAsia="宋体" w:cs="宋体"/>
                <w:i w:val="0"/>
                <w:iCs w:val="0"/>
                <w:color w:val="000000"/>
                <w:sz w:val="24"/>
                <w:szCs w:val="24"/>
                <w:u w:val="none"/>
              </w:rPr>
            </w:pPr>
          </w:p>
        </w:tc>
      </w:tr>
      <w:tr w14:paraId="55B8E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1EDB3A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C5BB2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安装附件</w:t>
            </w: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0A417B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68A06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2B4DDB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4C24B6B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C1D514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QLM-EWM</w:t>
            </w: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B1DA7A9">
            <w:pPr>
              <w:jc w:val="center"/>
              <w:rPr>
                <w:rFonts w:hint="eastAsia" w:ascii="宋体" w:hAnsi="宋体" w:eastAsia="宋体" w:cs="宋体"/>
                <w:i w:val="0"/>
                <w:iCs w:val="0"/>
                <w:color w:val="000000"/>
                <w:sz w:val="24"/>
                <w:szCs w:val="24"/>
                <w:u w:val="none"/>
              </w:rPr>
            </w:pPr>
          </w:p>
        </w:tc>
      </w:tr>
      <w:tr w14:paraId="4547BF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1ADB42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ED6A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立杆</w:t>
            </w: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970777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根</w:t>
            </w: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C3296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23C84DC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055BB6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57C04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h=2.5M</w:t>
            </w: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D95620">
            <w:pPr>
              <w:jc w:val="center"/>
              <w:rPr>
                <w:rFonts w:hint="eastAsia" w:ascii="宋体" w:hAnsi="宋体" w:eastAsia="宋体" w:cs="宋体"/>
                <w:i w:val="0"/>
                <w:iCs w:val="0"/>
                <w:color w:val="000000"/>
                <w:sz w:val="24"/>
                <w:szCs w:val="24"/>
                <w:u w:val="none"/>
              </w:rPr>
            </w:pPr>
          </w:p>
        </w:tc>
      </w:tr>
      <w:tr w14:paraId="4E921C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E0124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2FB33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信号线</w:t>
            </w: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48B3C4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411BD5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6D9E4FF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6D04CBB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BB23D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RVVP 4*0.5</w:t>
            </w: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E20938B">
            <w:pPr>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系统专用</w:t>
            </w:r>
          </w:p>
        </w:tc>
      </w:tr>
      <w:tr w14:paraId="33EB4A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7927A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84EAE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电源线</w:t>
            </w: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5B83E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2A6AC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03D77D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2E9BAA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AE018B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RVV 3*0.75</w:t>
            </w: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ED7AC5F">
            <w:pPr>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系统专用</w:t>
            </w:r>
          </w:p>
        </w:tc>
      </w:tr>
      <w:tr w14:paraId="2FA9E8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D9B6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小计</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1F80E2B">
            <w:pPr>
              <w:jc w:val="center"/>
              <w:rPr>
                <w:rFonts w:hint="eastAsia" w:ascii="宋体" w:hAnsi="宋体" w:eastAsia="宋体" w:cs="宋体"/>
                <w:i w:val="0"/>
                <w:iCs w:val="0"/>
                <w:color w:val="000000"/>
                <w:sz w:val="24"/>
                <w:szCs w:val="24"/>
                <w:u w:val="none"/>
              </w:rPr>
            </w:pP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1AA4D4">
            <w:pPr>
              <w:jc w:val="center"/>
              <w:rPr>
                <w:rFonts w:hint="eastAsia" w:ascii="宋体" w:hAnsi="宋体" w:eastAsia="宋体" w:cs="宋体"/>
                <w:i w:val="0"/>
                <w:iCs w:val="0"/>
                <w:color w:val="000000"/>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4511B18">
            <w:pPr>
              <w:jc w:val="center"/>
              <w:rPr>
                <w:rFonts w:hint="eastAsia" w:ascii="宋体" w:hAnsi="宋体" w:eastAsia="宋体" w:cs="宋体"/>
                <w:i w:val="0"/>
                <w:iCs w:val="0"/>
                <w:color w:val="000000"/>
                <w:sz w:val="24"/>
                <w:szCs w:val="24"/>
                <w:u w:val="none"/>
              </w:rPr>
            </w:pP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293CCA65">
            <w:pPr>
              <w:jc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19BB54B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9FE1418">
            <w:pPr>
              <w:jc w:val="center"/>
              <w:rPr>
                <w:rFonts w:hint="eastAsia" w:ascii="宋体" w:hAnsi="宋体" w:eastAsia="宋体" w:cs="宋体"/>
                <w:i w:val="0"/>
                <w:iCs w:val="0"/>
                <w:color w:val="000000"/>
                <w:sz w:val="24"/>
                <w:szCs w:val="24"/>
                <w:u w:val="none"/>
              </w:rPr>
            </w:pP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72853ED">
            <w:pPr>
              <w:jc w:val="center"/>
              <w:rPr>
                <w:rFonts w:hint="eastAsia" w:ascii="宋体" w:hAnsi="宋体" w:eastAsia="宋体" w:cs="宋体"/>
                <w:i w:val="0"/>
                <w:iCs w:val="0"/>
                <w:color w:val="000000"/>
                <w:sz w:val="24"/>
                <w:szCs w:val="24"/>
                <w:u w:val="none"/>
              </w:rPr>
            </w:pPr>
          </w:p>
        </w:tc>
      </w:tr>
      <w:tr w14:paraId="3D6440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A769EC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w:t>
            </w:r>
          </w:p>
        </w:tc>
        <w:tc>
          <w:tcPr>
            <w:tcW w:w="10153" w:type="dxa"/>
            <w:gridSpan w:val="7"/>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387802">
            <w:pPr>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道闸控制子系统</w:t>
            </w:r>
          </w:p>
        </w:tc>
      </w:tr>
      <w:tr w14:paraId="24F2C4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C30CB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77850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道闸</w:t>
            </w: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ECC4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88DD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1EE77C3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469748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B4B7C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AG10</w:t>
            </w: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94DC1BA">
            <w:pPr>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红门或同档次</w:t>
            </w:r>
          </w:p>
        </w:tc>
      </w:tr>
      <w:tr w14:paraId="66E40B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B6742B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75E71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防砸雷达</w:t>
            </w: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3C1A8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CDC2C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592558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7F64B5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97F70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79G</w:t>
            </w: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BF9EB89">
            <w:pPr>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真地或同档次</w:t>
            </w:r>
          </w:p>
        </w:tc>
      </w:tr>
      <w:tr w14:paraId="4752FE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2D11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E8A5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控制线缆</w:t>
            </w: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A8210C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8B6CC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77E4DB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33FB68D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29E49B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RVV 3*1.0</w:t>
            </w: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DD36BC7">
            <w:pPr>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系统专用</w:t>
            </w:r>
          </w:p>
        </w:tc>
      </w:tr>
      <w:tr w14:paraId="5AE524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94E00E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664AF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电源线</w:t>
            </w: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E8D81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5F633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100</w:t>
            </w: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7B7CE2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404CD0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B6AD3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RVV 3*0.75</w:t>
            </w: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88AA4E">
            <w:pPr>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系统专用</w:t>
            </w:r>
          </w:p>
        </w:tc>
      </w:tr>
      <w:tr w14:paraId="770020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36EAC0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小计</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315A360">
            <w:pPr>
              <w:jc w:val="center"/>
              <w:rPr>
                <w:rFonts w:hint="eastAsia" w:ascii="宋体" w:hAnsi="宋体" w:eastAsia="宋体" w:cs="宋体"/>
                <w:i w:val="0"/>
                <w:iCs w:val="0"/>
                <w:color w:val="000000"/>
                <w:sz w:val="24"/>
                <w:szCs w:val="24"/>
                <w:u w:val="none"/>
              </w:rPr>
            </w:pP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57167D8">
            <w:pPr>
              <w:jc w:val="center"/>
              <w:rPr>
                <w:rFonts w:hint="eastAsia" w:ascii="宋体" w:hAnsi="宋体" w:eastAsia="宋体" w:cs="宋体"/>
                <w:i w:val="0"/>
                <w:iCs w:val="0"/>
                <w:color w:val="000000"/>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858A45">
            <w:pPr>
              <w:jc w:val="center"/>
              <w:rPr>
                <w:rFonts w:hint="eastAsia" w:ascii="宋体" w:hAnsi="宋体" w:eastAsia="宋体" w:cs="宋体"/>
                <w:i w:val="0"/>
                <w:iCs w:val="0"/>
                <w:color w:val="000000"/>
                <w:sz w:val="24"/>
                <w:szCs w:val="24"/>
                <w:u w:val="none"/>
              </w:rPr>
            </w:pP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253F1220">
            <w:pPr>
              <w:jc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19F28DD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346B545">
            <w:pPr>
              <w:jc w:val="center"/>
              <w:rPr>
                <w:rFonts w:hint="eastAsia" w:ascii="宋体" w:hAnsi="宋体" w:eastAsia="宋体" w:cs="宋体"/>
                <w:i w:val="0"/>
                <w:iCs w:val="0"/>
                <w:color w:val="000000"/>
                <w:sz w:val="24"/>
                <w:szCs w:val="24"/>
                <w:u w:val="none"/>
              </w:rPr>
            </w:pP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509D141">
            <w:pPr>
              <w:jc w:val="center"/>
              <w:rPr>
                <w:rFonts w:hint="eastAsia" w:ascii="宋体" w:hAnsi="宋体" w:eastAsia="宋体" w:cs="宋体"/>
                <w:i w:val="0"/>
                <w:iCs w:val="0"/>
                <w:color w:val="000000"/>
                <w:sz w:val="24"/>
                <w:szCs w:val="24"/>
                <w:u w:val="none"/>
              </w:rPr>
            </w:pPr>
          </w:p>
        </w:tc>
      </w:tr>
      <w:tr w14:paraId="1D8E42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8919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(四)</w:t>
            </w:r>
          </w:p>
        </w:tc>
        <w:tc>
          <w:tcPr>
            <w:tcW w:w="10153" w:type="dxa"/>
            <w:gridSpan w:val="7"/>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BC772EB">
            <w:pPr>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门禁管理子系统</w:t>
            </w:r>
          </w:p>
        </w:tc>
      </w:tr>
      <w:tr w14:paraId="6EDF7A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505DB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3F7D9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电气柜</w:t>
            </w: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563D0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A6BAD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0D103B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15FEB30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BD7CA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DS3020</w:t>
            </w: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9E02DBF">
            <w:pPr>
              <w:jc w:val="center"/>
              <w:rPr>
                <w:rFonts w:hint="eastAsia" w:ascii="宋体" w:hAnsi="宋体" w:eastAsia="宋体" w:cs="宋体"/>
                <w:i w:val="0"/>
                <w:iCs w:val="0"/>
                <w:color w:val="000000"/>
                <w:sz w:val="24"/>
                <w:szCs w:val="24"/>
                <w:u w:val="none"/>
              </w:rPr>
            </w:pPr>
          </w:p>
        </w:tc>
      </w:tr>
      <w:tr w14:paraId="3A181CC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1"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CCA44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1F0DB2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工业控制计算机</w:t>
            </w: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C85B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399B6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4848ED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26BA27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C12500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i7-14700/32G/1T固态硬盘</w:t>
            </w: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BE14AA2">
            <w:pPr>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研为或同档次</w:t>
            </w:r>
          </w:p>
        </w:tc>
      </w:tr>
      <w:tr w14:paraId="18E313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1"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31C39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E2939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工业交换机</w:t>
            </w: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6F70EE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A836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278B24B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2EABD73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04BB8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Mini S1226FX（24千兆电口+2万兆光口）</w:t>
            </w: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8B3EA2">
            <w:pPr>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H3C或同档次</w:t>
            </w:r>
          </w:p>
        </w:tc>
      </w:tr>
      <w:tr w14:paraId="513A6C6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95F68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41647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显示器</w:t>
            </w: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B9AE99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6D19D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14F97B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0E90D7C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C053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27寸：271v8b</w:t>
            </w: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7063A8">
            <w:pPr>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飞利浦或同档次</w:t>
            </w:r>
          </w:p>
        </w:tc>
      </w:tr>
      <w:tr w14:paraId="139B71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1"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A7862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09797A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门禁管理软件</w:t>
            </w: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A71EF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0979D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32B0D3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660063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14AB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QLM-DZ</w:t>
            </w: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82F7D0E">
            <w:pPr>
              <w:jc w:val="center"/>
              <w:rPr>
                <w:rFonts w:hint="eastAsia" w:ascii="宋体" w:hAnsi="宋体" w:eastAsia="宋体" w:cs="宋体"/>
                <w:i w:val="0"/>
                <w:iCs w:val="0"/>
                <w:color w:val="000000"/>
                <w:sz w:val="24"/>
                <w:szCs w:val="24"/>
                <w:u w:val="none"/>
              </w:rPr>
            </w:pPr>
          </w:p>
        </w:tc>
      </w:tr>
      <w:tr w14:paraId="140E86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2BCF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小计</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0EEAB00">
            <w:pPr>
              <w:jc w:val="center"/>
              <w:rPr>
                <w:rFonts w:hint="eastAsia" w:ascii="宋体" w:hAnsi="宋体" w:eastAsia="宋体" w:cs="宋体"/>
                <w:i w:val="0"/>
                <w:iCs w:val="0"/>
                <w:color w:val="000000"/>
                <w:sz w:val="24"/>
                <w:szCs w:val="24"/>
                <w:u w:val="none"/>
              </w:rPr>
            </w:pP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BABF3E">
            <w:pPr>
              <w:jc w:val="center"/>
              <w:rPr>
                <w:rFonts w:hint="eastAsia" w:ascii="宋体" w:hAnsi="宋体" w:eastAsia="宋体" w:cs="宋体"/>
                <w:i w:val="0"/>
                <w:iCs w:val="0"/>
                <w:color w:val="000000"/>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37DD66">
            <w:pPr>
              <w:jc w:val="center"/>
              <w:rPr>
                <w:rFonts w:hint="eastAsia" w:ascii="宋体" w:hAnsi="宋体" w:eastAsia="宋体" w:cs="宋体"/>
                <w:i w:val="0"/>
                <w:iCs w:val="0"/>
                <w:color w:val="000000"/>
                <w:sz w:val="24"/>
                <w:szCs w:val="24"/>
                <w:u w:val="none"/>
              </w:rPr>
            </w:pP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4EBE2304">
            <w:pPr>
              <w:jc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45B0F4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bottom"/>
          </w:tcPr>
          <w:p w14:paraId="3E071BDA">
            <w:pPr>
              <w:jc w:val="center"/>
              <w:rPr>
                <w:rFonts w:hint="eastAsia" w:ascii="宋体" w:hAnsi="宋体" w:eastAsia="宋体" w:cs="宋体"/>
                <w:i w:val="0"/>
                <w:iCs w:val="0"/>
                <w:color w:val="000000"/>
                <w:sz w:val="24"/>
                <w:szCs w:val="24"/>
                <w:u w:val="none"/>
              </w:rPr>
            </w:pP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bottom"/>
          </w:tcPr>
          <w:p w14:paraId="749B4BB1">
            <w:pPr>
              <w:jc w:val="center"/>
              <w:rPr>
                <w:rFonts w:hint="eastAsia" w:ascii="宋体" w:hAnsi="宋体" w:eastAsia="宋体" w:cs="宋体"/>
                <w:i w:val="0"/>
                <w:iCs w:val="0"/>
                <w:color w:val="000000"/>
                <w:sz w:val="24"/>
                <w:szCs w:val="24"/>
                <w:u w:val="none"/>
              </w:rPr>
            </w:pPr>
          </w:p>
        </w:tc>
      </w:tr>
      <w:tr w14:paraId="7573F9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10860" w:type="dxa"/>
            <w:gridSpan w:val="8"/>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DD712FE">
            <w:pPr>
              <w:jc w:val="center"/>
              <w:rPr>
                <w:rFonts w:hint="eastAsia" w:ascii="宋体" w:hAnsi="宋体" w:eastAsia="宋体" w:cs="宋体"/>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四、车厢扫描管理系统（安装于门禁进厂通道）</w:t>
            </w:r>
          </w:p>
        </w:tc>
      </w:tr>
      <w:tr w14:paraId="6F7512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44CD8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08B3DB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安装支架</w:t>
            </w: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9F059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706" w:type="dxa"/>
            <w:tcBorders>
              <w:top w:val="single" w:color="000000" w:sz="4" w:space="0"/>
              <w:left w:val="single" w:color="000000" w:sz="4" w:space="0"/>
              <w:bottom w:val="single" w:color="000000" w:sz="4" w:space="0"/>
              <w:right w:val="nil"/>
            </w:tcBorders>
            <w:shd w:val="clear" w:color="auto" w:fill="FFFFFF"/>
            <w:noWrap w:val="0"/>
            <w:vAlign w:val="center"/>
          </w:tcPr>
          <w:p w14:paraId="54361F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2A5369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7C7BAA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577E5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H=6.5米</w:t>
            </w: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C37EC01">
            <w:pPr>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系统专用</w:t>
            </w:r>
          </w:p>
        </w:tc>
      </w:tr>
      <w:tr w14:paraId="3E0C20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1"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39F2B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A501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雷达应用单元</w:t>
            </w: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C4539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706" w:type="dxa"/>
            <w:tcBorders>
              <w:top w:val="single" w:color="000000" w:sz="4" w:space="0"/>
              <w:left w:val="single" w:color="000000" w:sz="4" w:space="0"/>
              <w:bottom w:val="single" w:color="000000" w:sz="4" w:space="0"/>
              <w:right w:val="nil"/>
            </w:tcBorders>
            <w:shd w:val="clear" w:color="auto" w:fill="FFFFFF"/>
            <w:noWrap w:val="0"/>
            <w:vAlign w:val="center"/>
          </w:tcPr>
          <w:p w14:paraId="36E138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5391BD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25D7F1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2139D1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GLA-T/W</w:t>
            </w: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E5439EA">
            <w:pPr>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天河电子或同档次</w:t>
            </w:r>
          </w:p>
        </w:tc>
      </w:tr>
      <w:tr w14:paraId="0FAE542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1"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06025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1E261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车型检测分析主机</w:t>
            </w: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D36EF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706" w:type="dxa"/>
            <w:tcBorders>
              <w:top w:val="single" w:color="000000" w:sz="4" w:space="0"/>
              <w:left w:val="single" w:color="000000" w:sz="4" w:space="0"/>
              <w:bottom w:val="single" w:color="000000" w:sz="4" w:space="0"/>
              <w:right w:val="nil"/>
            </w:tcBorders>
            <w:shd w:val="clear" w:color="auto" w:fill="FFFFFF"/>
            <w:noWrap w:val="0"/>
            <w:vAlign w:val="center"/>
          </w:tcPr>
          <w:p w14:paraId="0BAEC8B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246CA65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72FF95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4AE46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GPJT-2AR-P：含车型检测算法</w:t>
            </w: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FA5B34">
            <w:pPr>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天河电子或同档次</w:t>
            </w:r>
          </w:p>
        </w:tc>
      </w:tr>
      <w:tr w14:paraId="7753B5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76D60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小计</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475FB53">
            <w:pPr>
              <w:jc w:val="center"/>
              <w:rPr>
                <w:rFonts w:hint="eastAsia" w:ascii="宋体" w:hAnsi="宋体" w:eastAsia="宋体" w:cs="宋体"/>
                <w:i w:val="0"/>
                <w:iCs w:val="0"/>
                <w:color w:val="000000"/>
                <w:sz w:val="24"/>
                <w:szCs w:val="24"/>
                <w:u w:val="none"/>
              </w:rPr>
            </w:pP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4937713">
            <w:pPr>
              <w:jc w:val="center"/>
              <w:rPr>
                <w:rFonts w:hint="eastAsia" w:ascii="宋体" w:hAnsi="宋体" w:eastAsia="宋体" w:cs="宋体"/>
                <w:i w:val="0"/>
                <w:iCs w:val="0"/>
                <w:color w:val="000000"/>
                <w:sz w:val="24"/>
                <w:szCs w:val="24"/>
                <w:u w:val="none"/>
              </w:rPr>
            </w:pPr>
          </w:p>
        </w:tc>
        <w:tc>
          <w:tcPr>
            <w:tcW w:w="706" w:type="dxa"/>
            <w:tcBorders>
              <w:top w:val="single" w:color="000000" w:sz="4" w:space="0"/>
              <w:left w:val="single" w:color="000000" w:sz="4" w:space="0"/>
              <w:bottom w:val="single" w:color="000000" w:sz="4" w:space="0"/>
              <w:right w:val="nil"/>
            </w:tcBorders>
            <w:shd w:val="clear" w:color="auto" w:fill="FFFFFF"/>
            <w:noWrap w:val="0"/>
            <w:vAlign w:val="center"/>
          </w:tcPr>
          <w:p w14:paraId="4B8A67FE">
            <w:pPr>
              <w:jc w:val="center"/>
              <w:rPr>
                <w:rFonts w:hint="eastAsia" w:ascii="宋体" w:hAnsi="宋体" w:eastAsia="宋体" w:cs="宋体"/>
                <w:i w:val="0"/>
                <w:iCs w:val="0"/>
                <w:color w:val="000000"/>
                <w:sz w:val="24"/>
                <w:szCs w:val="24"/>
                <w:u w:val="none"/>
              </w:rPr>
            </w:pP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1185B92A">
            <w:pPr>
              <w:jc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2742244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B1767B5">
            <w:pPr>
              <w:jc w:val="center"/>
              <w:rPr>
                <w:rFonts w:hint="eastAsia" w:ascii="宋体" w:hAnsi="宋体" w:eastAsia="宋体" w:cs="宋体"/>
                <w:i w:val="0"/>
                <w:iCs w:val="0"/>
                <w:color w:val="000000"/>
                <w:sz w:val="24"/>
                <w:szCs w:val="24"/>
                <w:u w:val="none"/>
              </w:rPr>
            </w:pP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8824053">
            <w:pPr>
              <w:jc w:val="center"/>
              <w:rPr>
                <w:rFonts w:hint="eastAsia" w:ascii="宋体" w:hAnsi="宋体" w:eastAsia="宋体" w:cs="宋体"/>
                <w:i w:val="0"/>
                <w:iCs w:val="0"/>
                <w:color w:val="000000"/>
                <w:sz w:val="24"/>
                <w:szCs w:val="24"/>
                <w:u w:val="none"/>
              </w:rPr>
            </w:pPr>
          </w:p>
        </w:tc>
      </w:tr>
      <w:tr w14:paraId="4EECD3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10860" w:type="dxa"/>
            <w:gridSpan w:val="8"/>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63E2AD8">
            <w:pPr>
              <w:jc w:val="center"/>
              <w:rPr>
                <w:rFonts w:hint="eastAsia" w:ascii="宋体" w:hAnsi="宋体" w:eastAsia="宋体" w:cs="宋体"/>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五、移动式自动装车系统（7台套）</w:t>
            </w:r>
          </w:p>
        </w:tc>
      </w:tr>
      <w:tr w14:paraId="679567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1"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D6B5BB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6DB1C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设备名称</w:t>
            </w: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E0A08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w:t>
            </w: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1C904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数量</w:t>
            </w:r>
          </w:p>
        </w:tc>
        <w:tc>
          <w:tcPr>
            <w:tcW w:w="95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32093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单价</w:t>
            </w:r>
          </w:p>
        </w:tc>
        <w:tc>
          <w:tcPr>
            <w:tcW w:w="128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351C8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金额</w:t>
            </w: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9D46B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规格型号</w:t>
            </w: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A4537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生产商/备注</w:t>
            </w:r>
          </w:p>
        </w:tc>
      </w:tr>
      <w:tr w14:paraId="3AA81D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78DFC6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(一)</w:t>
            </w:r>
          </w:p>
        </w:tc>
        <w:tc>
          <w:tcPr>
            <w:tcW w:w="10153" w:type="dxa"/>
            <w:gridSpan w:val="7"/>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0BF618">
            <w:pPr>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移动式装车台</w:t>
            </w:r>
          </w:p>
        </w:tc>
      </w:tr>
      <w:tr w14:paraId="0423D4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1"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767F98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2FC7D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移动式装车台</w:t>
            </w: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46DA6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CC957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4231FF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432805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5440022">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DS-YD-1732</w:t>
            </w:r>
          </w:p>
          <w:p w14:paraId="6D1E1B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不含基础及轨道</w:t>
            </w: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4C5F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实达或同档次</w:t>
            </w:r>
          </w:p>
        </w:tc>
      </w:tr>
      <w:tr w14:paraId="230CEFF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1"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EBE02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BAD7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轮浮式传感器</w:t>
            </w: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A8FD0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只</w:t>
            </w: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05D44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42</w:t>
            </w: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1DD280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6E2AE61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9875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LQS-30T</w:t>
            </w: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0180108">
            <w:pPr>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德国MAC或进口同档次</w:t>
            </w:r>
          </w:p>
        </w:tc>
      </w:tr>
      <w:tr w14:paraId="376DB7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1"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07BA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2B196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称重仪表</w:t>
            </w: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06758E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FC02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69DA61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7C81E24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6DB8B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DS数字仪表</w:t>
            </w: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6046122">
            <w:pPr>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德国MAC或进口同档次</w:t>
            </w:r>
          </w:p>
        </w:tc>
      </w:tr>
      <w:tr w14:paraId="4FC110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1"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EE6A40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C33BF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不锈钢接线盒</w:t>
            </w: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08137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个</w:t>
            </w: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65C69C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49D7CFB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5683DD1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69F0E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6口</w:t>
            </w: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B4EC270">
            <w:pPr>
              <w:jc w:val="center"/>
              <w:rPr>
                <w:rFonts w:hint="eastAsia" w:ascii="宋体" w:hAnsi="宋体" w:eastAsia="宋体" w:cs="宋体"/>
                <w:i w:val="0"/>
                <w:iCs w:val="0"/>
                <w:color w:val="000000"/>
                <w:sz w:val="24"/>
                <w:szCs w:val="24"/>
                <w:u w:val="none"/>
              </w:rPr>
            </w:pPr>
          </w:p>
        </w:tc>
      </w:tr>
      <w:tr w14:paraId="1D353B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1"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2C62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A0DD6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行程限位开关</w:t>
            </w: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D2366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3C59A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4E303E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759BA1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8A4EF51">
            <w:pPr>
              <w:jc w:val="center"/>
              <w:rPr>
                <w:rFonts w:hint="eastAsia" w:ascii="宋体" w:hAnsi="宋体" w:eastAsia="宋体" w:cs="宋体"/>
                <w:i w:val="0"/>
                <w:iCs w:val="0"/>
                <w:color w:val="000000"/>
                <w:sz w:val="24"/>
                <w:szCs w:val="24"/>
                <w:u w:val="none"/>
              </w:rPr>
            </w:pP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463422">
            <w:pPr>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ABB同档次</w:t>
            </w:r>
          </w:p>
        </w:tc>
      </w:tr>
      <w:tr w14:paraId="5D1E81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103EF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21062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锚定装置</w:t>
            </w: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44C07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420463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14A34D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48141FC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1EEC4E1">
            <w:pPr>
              <w:jc w:val="center"/>
              <w:rPr>
                <w:rFonts w:hint="eastAsia" w:ascii="宋体" w:hAnsi="宋体" w:eastAsia="宋体" w:cs="宋体"/>
                <w:i w:val="0"/>
                <w:iCs w:val="0"/>
                <w:color w:val="000000"/>
                <w:sz w:val="24"/>
                <w:szCs w:val="24"/>
                <w:u w:val="none"/>
              </w:rPr>
            </w:pP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BE05E2D">
            <w:pPr>
              <w:jc w:val="center"/>
              <w:rPr>
                <w:rFonts w:hint="eastAsia" w:ascii="宋体" w:hAnsi="宋体" w:eastAsia="宋体" w:cs="宋体"/>
                <w:i w:val="0"/>
                <w:iCs w:val="0"/>
                <w:color w:val="000000"/>
                <w:sz w:val="24"/>
                <w:szCs w:val="24"/>
                <w:u w:val="none"/>
              </w:rPr>
            </w:pPr>
          </w:p>
        </w:tc>
      </w:tr>
      <w:tr w14:paraId="410FE5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73B4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小计</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02E83F6">
            <w:pPr>
              <w:jc w:val="center"/>
              <w:rPr>
                <w:rFonts w:hint="eastAsia" w:ascii="宋体" w:hAnsi="宋体" w:eastAsia="宋体" w:cs="宋体"/>
                <w:i w:val="0"/>
                <w:iCs w:val="0"/>
                <w:color w:val="000000"/>
                <w:sz w:val="24"/>
                <w:szCs w:val="24"/>
                <w:u w:val="none"/>
              </w:rPr>
            </w:pP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F9913A5">
            <w:pPr>
              <w:jc w:val="center"/>
              <w:rPr>
                <w:rFonts w:hint="eastAsia" w:ascii="宋体" w:hAnsi="宋体" w:eastAsia="宋体" w:cs="宋体"/>
                <w:i w:val="0"/>
                <w:iCs w:val="0"/>
                <w:color w:val="000000"/>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C76FB28">
            <w:pPr>
              <w:jc w:val="center"/>
              <w:rPr>
                <w:rFonts w:hint="eastAsia" w:ascii="宋体" w:hAnsi="宋体" w:eastAsia="宋体" w:cs="宋体"/>
                <w:i w:val="0"/>
                <w:iCs w:val="0"/>
                <w:color w:val="000000"/>
                <w:sz w:val="24"/>
                <w:szCs w:val="24"/>
                <w:u w:val="none"/>
              </w:rPr>
            </w:pP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7CCF187C">
            <w:pPr>
              <w:jc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31D157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D122E46">
            <w:pPr>
              <w:jc w:val="center"/>
              <w:rPr>
                <w:rFonts w:hint="eastAsia" w:ascii="宋体" w:hAnsi="宋体" w:eastAsia="宋体" w:cs="宋体"/>
                <w:i w:val="0"/>
                <w:iCs w:val="0"/>
                <w:color w:val="000000"/>
                <w:sz w:val="24"/>
                <w:szCs w:val="24"/>
                <w:u w:val="none"/>
              </w:rPr>
            </w:pP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F41743">
            <w:pPr>
              <w:jc w:val="center"/>
              <w:rPr>
                <w:rFonts w:hint="eastAsia" w:ascii="宋体" w:hAnsi="宋体" w:eastAsia="宋体" w:cs="宋体"/>
                <w:i w:val="0"/>
                <w:iCs w:val="0"/>
                <w:color w:val="000000"/>
                <w:sz w:val="24"/>
                <w:szCs w:val="24"/>
                <w:u w:val="none"/>
              </w:rPr>
            </w:pPr>
          </w:p>
        </w:tc>
      </w:tr>
      <w:tr w14:paraId="13F73D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34C32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w:t>
            </w:r>
          </w:p>
        </w:tc>
        <w:tc>
          <w:tcPr>
            <w:tcW w:w="10153" w:type="dxa"/>
            <w:gridSpan w:val="7"/>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67E85AA">
            <w:pPr>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车牌识别系统</w:t>
            </w:r>
          </w:p>
        </w:tc>
      </w:tr>
      <w:tr w14:paraId="52DCD2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1"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C0A8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56839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车牌识别摄像机</w:t>
            </w: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A4D993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4931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3AC4F3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57F899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DA3A4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EVU-2535-E</w:t>
            </w: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A3A99E">
            <w:pPr>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海康威视或同档次</w:t>
            </w:r>
          </w:p>
        </w:tc>
      </w:tr>
      <w:tr w14:paraId="1B7876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C8F0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4D0F6B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光敏补光灯</w:t>
            </w: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124EC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D2499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0EBDEC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2A0B55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38B3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AC220-20W</w:t>
            </w: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A493978">
            <w:pPr>
              <w:jc w:val="center"/>
              <w:rPr>
                <w:rFonts w:hint="eastAsia" w:ascii="宋体" w:hAnsi="宋体" w:eastAsia="宋体" w:cs="宋体"/>
                <w:i w:val="0"/>
                <w:iCs w:val="0"/>
                <w:color w:val="000000"/>
                <w:sz w:val="24"/>
                <w:szCs w:val="24"/>
                <w:u w:val="none"/>
              </w:rPr>
            </w:pPr>
          </w:p>
        </w:tc>
      </w:tr>
      <w:tr w14:paraId="0BBCC9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7DE76F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CB1EB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安装附件</w:t>
            </w: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71C03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983E6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6064F9F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1B450C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2D459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QLM-FJ</w:t>
            </w: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9A7F432">
            <w:pPr>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系统专用</w:t>
            </w:r>
          </w:p>
        </w:tc>
      </w:tr>
      <w:tr w14:paraId="3705CE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A58EA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6E8703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立杆</w:t>
            </w: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F881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根</w:t>
            </w: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8697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3CC03F7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48605E4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9CF9F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h=1.5M</w:t>
            </w: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47BC60">
            <w:pPr>
              <w:jc w:val="center"/>
              <w:rPr>
                <w:rFonts w:hint="eastAsia" w:ascii="宋体" w:hAnsi="宋体" w:eastAsia="宋体" w:cs="宋体"/>
                <w:i w:val="0"/>
                <w:iCs w:val="0"/>
                <w:color w:val="000000"/>
                <w:sz w:val="24"/>
                <w:szCs w:val="24"/>
                <w:u w:val="none"/>
              </w:rPr>
            </w:pPr>
          </w:p>
        </w:tc>
      </w:tr>
      <w:tr w14:paraId="474C86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D8B02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8D870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综合五类线</w:t>
            </w: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C0583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3D331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350</w:t>
            </w: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675A50D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2219D1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EE4DD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8+2*0.75</w:t>
            </w: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DC761B1">
            <w:pPr>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系统专用</w:t>
            </w:r>
          </w:p>
        </w:tc>
      </w:tr>
      <w:tr w14:paraId="78D418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33692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小计</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0E99050">
            <w:pPr>
              <w:jc w:val="center"/>
              <w:rPr>
                <w:rFonts w:hint="eastAsia" w:ascii="宋体" w:hAnsi="宋体" w:eastAsia="宋体" w:cs="宋体"/>
                <w:i w:val="0"/>
                <w:iCs w:val="0"/>
                <w:color w:val="000000"/>
                <w:sz w:val="24"/>
                <w:szCs w:val="24"/>
                <w:u w:val="none"/>
              </w:rPr>
            </w:pP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829487E">
            <w:pPr>
              <w:jc w:val="center"/>
              <w:rPr>
                <w:rFonts w:hint="eastAsia" w:ascii="宋体" w:hAnsi="宋体" w:eastAsia="宋体" w:cs="宋体"/>
                <w:i w:val="0"/>
                <w:iCs w:val="0"/>
                <w:color w:val="000000"/>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A9D5F53">
            <w:pPr>
              <w:jc w:val="center"/>
              <w:rPr>
                <w:rFonts w:hint="eastAsia" w:ascii="宋体" w:hAnsi="宋体" w:eastAsia="宋体" w:cs="宋体"/>
                <w:i w:val="0"/>
                <w:iCs w:val="0"/>
                <w:color w:val="000000"/>
                <w:sz w:val="24"/>
                <w:szCs w:val="24"/>
                <w:u w:val="none"/>
              </w:rPr>
            </w:pP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40A20FA0">
            <w:pPr>
              <w:jc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5949EC6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C67899E">
            <w:pPr>
              <w:jc w:val="center"/>
              <w:rPr>
                <w:rFonts w:hint="eastAsia" w:ascii="宋体" w:hAnsi="宋体" w:eastAsia="宋体" w:cs="宋体"/>
                <w:i w:val="0"/>
                <w:iCs w:val="0"/>
                <w:color w:val="000000"/>
                <w:sz w:val="24"/>
                <w:szCs w:val="24"/>
                <w:u w:val="none"/>
              </w:rPr>
            </w:pP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5066637">
            <w:pPr>
              <w:jc w:val="center"/>
              <w:rPr>
                <w:rFonts w:hint="eastAsia" w:ascii="宋体" w:hAnsi="宋体" w:eastAsia="宋体" w:cs="宋体"/>
                <w:i w:val="0"/>
                <w:iCs w:val="0"/>
                <w:color w:val="000000"/>
                <w:sz w:val="24"/>
                <w:szCs w:val="24"/>
                <w:u w:val="none"/>
              </w:rPr>
            </w:pPr>
          </w:p>
        </w:tc>
      </w:tr>
      <w:tr w14:paraId="57A6E9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EFE41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(三)</w:t>
            </w:r>
          </w:p>
        </w:tc>
        <w:tc>
          <w:tcPr>
            <w:tcW w:w="10153" w:type="dxa"/>
            <w:gridSpan w:val="7"/>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3D49024">
            <w:pPr>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图像抓拍与视频监控子系统</w:t>
            </w:r>
          </w:p>
        </w:tc>
      </w:tr>
      <w:tr w14:paraId="543CD4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FBF5F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21E10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网络摄像头</w:t>
            </w: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7FA9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195FFC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74BA30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242A77C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32A847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400万</w:t>
            </w: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AB3C09">
            <w:pPr>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海康威视或同档次</w:t>
            </w:r>
          </w:p>
        </w:tc>
      </w:tr>
      <w:tr w14:paraId="7D7A0F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8E0ABD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25E0AA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监控附件</w:t>
            </w: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7997D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28B3D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21</w:t>
            </w: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2D6734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6B388B6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E9FEE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QLM-JK</w:t>
            </w: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1268B7C">
            <w:pPr>
              <w:jc w:val="center"/>
              <w:rPr>
                <w:rFonts w:hint="eastAsia" w:ascii="宋体" w:hAnsi="宋体" w:eastAsia="宋体" w:cs="宋体"/>
                <w:i w:val="0"/>
                <w:iCs w:val="0"/>
                <w:color w:val="000000"/>
                <w:sz w:val="24"/>
                <w:szCs w:val="24"/>
                <w:u w:val="none"/>
              </w:rPr>
            </w:pPr>
          </w:p>
        </w:tc>
      </w:tr>
      <w:tr w14:paraId="089242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1"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D74D2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1BA4F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摄像头立杆</w:t>
            </w: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CAA26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根</w:t>
            </w: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C8DE5F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3C9A80E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173C09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E6888E">
            <w:pPr>
              <w:keepNext w:val="0"/>
              <w:keepLines w:val="0"/>
              <w:widowControl/>
              <w:suppressLineNumbers w:val="0"/>
              <w:jc w:val="center"/>
              <w:textAlignment w:val="center"/>
              <w:rPr>
                <w:rFonts w:hint="eastAsia" w:ascii="宋体" w:hAnsi="宋体" w:eastAsia="宋体" w:cs="宋体"/>
                <w:i w:val="0"/>
                <w:iCs w:val="0"/>
                <w:color w:val="000000"/>
                <w:kern w:val="0"/>
                <w:sz w:val="24"/>
                <w:szCs w:val="24"/>
                <w:u w:val="none"/>
                <w:lang w:val="en-US" w:eastAsia="zh-CN" w:bidi="ar"/>
              </w:rPr>
            </w:pPr>
            <w:r>
              <w:rPr>
                <w:rFonts w:hint="eastAsia" w:ascii="宋体" w:hAnsi="宋体" w:eastAsia="宋体" w:cs="宋体"/>
                <w:i w:val="0"/>
                <w:iCs w:val="0"/>
                <w:color w:val="000000"/>
                <w:kern w:val="0"/>
                <w:sz w:val="24"/>
                <w:szCs w:val="24"/>
                <w:u w:val="none"/>
                <w:lang w:val="en-US" w:eastAsia="zh-CN" w:bidi="ar"/>
              </w:rPr>
              <w:t>h=2.5M</w:t>
            </w:r>
          </w:p>
          <w:p w14:paraId="2915450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中间摄像头安装于仓顶</w:t>
            </w: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E303F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r>
      <w:tr w14:paraId="6E32D1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831D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7D2834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综合五类线</w:t>
            </w: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EEBD0F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E3D73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1050</w:t>
            </w: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29DCE87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6DF371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64AED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8+2*0.75</w:t>
            </w: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D6D706">
            <w:pPr>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系统专用</w:t>
            </w:r>
          </w:p>
        </w:tc>
      </w:tr>
      <w:tr w14:paraId="3889F3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5B113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小计</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D04456E">
            <w:pPr>
              <w:jc w:val="center"/>
              <w:rPr>
                <w:rFonts w:hint="eastAsia" w:ascii="宋体" w:hAnsi="宋体" w:eastAsia="宋体" w:cs="宋体"/>
                <w:i w:val="0"/>
                <w:iCs w:val="0"/>
                <w:color w:val="000000"/>
                <w:sz w:val="24"/>
                <w:szCs w:val="24"/>
                <w:u w:val="none"/>
              </w:rPr>
            </w:pP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6F6A0A">
            <w:pPr>
              <w:jc w:val="center"/>
              <w:rPr>
                <w:rFonts w:hint="eastAsia" w:ascii="宋体" w:hAnsi="宋体" w:eastAsia="宋体" w:cs="宋体"/>
                <w:i w:val="0"/>
                <w:iCs w:val="0"/>
                <w:color w:val="000000"/>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691659B">
            <w:pPr>
              <w:jc w:val="center"/>
              <w:rPr>
                <w:rFonts w:hint="eastAsia" w:ascii="宋体" w:hAnsi="宋体" w:eastAsia="宋体" w:cs="宋体"/>
                <w:i w:val="0"/>
                <w:iCs w:val="0"/>
                <w:color w:val="000000"/>
                <w:sz w:val="24"/>
                <w:szCs w:val="24"/>
                <w:u w:val="none"/>
              </w:rPr>
            </w:pP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4E20FC4B">
            <w:pPr>
              <w:jc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1E92FAB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bottom"/>
          </w:tcPr>
          <w:p w14:paraId="3C96EDB4">
            <w:pPr>
              <w:jc w:val="center"/>
              <w:rPr>
                <w:rFonts w:hint="eastAsia" w:ascii="宋体" w:hAnsi="宋体" w:eastAsia="宋体" w:cs="宋体"/>
                <w:i w:val="0"/>
                <w:iCs w:val="0"/>
                <w:color w:val="000000"/>
                <w:sz w:val="24"/>
                <w:szCs w:val="24"/>
                <w:u w:val="none"/>
              </w:rPr>
            </w:pP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bottom"/>
          </w:tcPr>
          <w:p w14:paraId="2C470474">
            <w:pPr>
              <w:jc w:val="center"/>
              <w:rPr>
                <w:rFonts w:hint="eastAsia" w:ascii="宋体" w:hAnsi="宋体" w:eastAsia="宋体" w:cs="宋体"/>
                <w:i w:val="0"/>
                <w:iCs w:val="0"/>
                <w:color w:val="000000"/>
                <w:sz w:val="24"/>
                <w:szCs w:val="24"/>
                <w:u w:val="none"/>
              </w:rPr>
            </w:pPr>
          </w:p>
        </w:tc>
      </w:tr>
      <w:tr w14:paraId="18AE63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6AA03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(四)</w:t>
            </w:r>
          </w:p>
        </w:tc>
        <w:tc>
          <w:tcPr>
            <w:tcW w:w="10153" w:type="dxa"/>
            <w:gridSpan w:val="7"/>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9DBBEB">
            <w:pPr>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红外定位防作弊系统</w:t>
            </w:r>
          </w:p>
        </w:tc>
      </w:tr>
      <w:tr w14:paraId="42E7BA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F516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0B546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红外光栅尺</w:t>
            </w: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2A45AE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对</w:t>
            </w: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8AD7A6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17C984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60FC2A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A5967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GYS-5M-40mm</w:t>
            </w: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2A578CC">
            <w:pPr>
              <w:jc w:val="center"/>
              <w:rPr>
                <w:rFonts w:hint="eastAsia" w:ascii="宋体" w:hAnsi="宋体" w:eastAsia="宋体" w:cs="宋体"/>
                <w:i w:val="0"/>
                <w:iCs w:val="0"/>
                <w:color w:val="000000"/>
                <w:sz w:val="24"/>
                <w:szCs w:val="24"/>
                <w:u w:val="none"/>
              </w:rPr>
            </w:pPr>
          </w:p>
        </w:tc>
      </w:tr>
      <w:tr w14:paraId="590125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03998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B64D9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光栅护罩</w:t>
            </w: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A3B94A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对</w:t>
            </w: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CA6A9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281D04E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0C398B7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5F53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定制</w:t>
            </w: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A9CAF9F">
            <w:pPr>
              <w:jc w:val="center"/>
              <w:rPr>
                <w:rFonts w:hint="eastAsia" w:ascii="宋体" w:hAnsi="宋体" w:eastAsia="宋体" w:cs="宋体"/>
                <w:i w:val="0"/>
                <w:iCs w:val="0"/>
                <w:color w:val="000000"/>
                <w:sz w:val="24"/>
                <w:szCs w:val="24"/>
                <w:u w:val="none"/>
              </w:rPr>
            </w:pPr>
          </w:p>
        </w:tc>
      </w:tr>
      <w:tr w14:paraId="55F4E9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1"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C05C05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49154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光栅安装立杆</w:t>
            </w: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39B510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根</w:t>
            </w: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2FEFD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28</w:t>
            </w: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087F654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575FB36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8C2F0D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h=2.5M</w:t>
            </w: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C135D19">
            <w:pPr>
              <w:jc w:val="center"/>
              <w:rPr>
                <w:rFonts w:hint="eastAsia" w:ascii="宋体" w:hAnsi="宋体" w:eastAsia="宋体" w:cs="宋体"/>
                <w:i w:val="0"/>
                <w:iCs w:val="0"/>
                <w:color w:val="000000"/>
                <w:sz w:val="24"/>
                <w:szCs w:val="24"/>
                <w:u w:val="none"/>
              </w:rPr>
            </w:pPr>
          </w:p>
        </w:tc>
      </w:tr>
      <w:tr w14:paraId="5977A4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CD0996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70A422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信号线缆</w:t>
            </w: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7709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5C37F6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350</w:t>
            </w: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583C10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58704E7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BE54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RVV 4*0.5</w:t>
            </w: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E39987">
            <w:pPr>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系统专用</w:t>
            </w:r>
          </w:p>
        </w:tc>
      </w:tr>
      <w:tr w14:paraId="41D41A6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EF6F97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小计</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bottom"/>
          </w:tcPr>
          <w:p w14:paraId="28B6BCDE">
            <w:pPr>
              <w:jc w:val="center"/>
              <w:rPr>
                <w:rFonts w:hint="eastAsia" w:ascii="宋体" w:hAnsi="宋体" w:eastAsia="宋体" w:cs="宋体"/>
                <w:i w:val="0"/>
                <w:iCs w:val="0"/>
                <w:color w:val="000000"/>
                <w:sz w:val="24"/>
                <w:szCs w:val="24"/>
                <w:u w:val="none"/>
              </w:rPr>
            </w:pP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bottom"/>
          </w:tcPr>
          <w:p w14:paraId="773FA312">
            <w:pPr>
              <w:jc w:val="center"/>
              <w:rPr>
                <w:rFonts w:hint="eastAsia" w:ascii="宋体" w:hAnsi="宋体" w:eastAsia="宋体" w:cs="宋体"/>
                <w:i w:val="0"/>
                <w:iCs w:val="0"/>
                <w:color w:val="000000"/>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bottom"/>
          </w:tcPr>
          <w:p w14:paraId="26FE3D70">
            <w:pPr>
              <w:jc w:val="center"/>
              <w:rPr>
                <w:rFonts w:hint="eastAsia" w:ascii="宋体" w:hAnsi="宋体" w:eastAsia="宋体" w:cs="宋体"/>
                <w:i w:val="0"/>
                <w:iCs w:val="0"/>
                <w:color w:val="000000"/>
                <w:sz w:val="24"/>
                <w:szCs w:val="24"/>
                <w:u w:val="none"/>
              </w:rPr>
            </w:pP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1EF95346">
            <w:pPr>
              <w:jc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471C01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bottom"/>
          </w:tcPr>
          <w:p w14:paraId="469B41D2">
            <w:pPr>
              <w:jc w:val="center"/>
              <w:rPr>
                <w:rFonts w:hint="eastAsia" w:ascii="宋体" w:hAnsi="宋体" w:eastAsia="宋体" w:cs="宋体"/>
                <w:i w:val="0"/>
                <w:iCs w:val="0"/>
                <w:color w:val="000000"/>
                <w:sz w:val="24"/>
                <w:szCs w:val="24"/>
                <w:u w:val="none"/>
              </w:rPr>
            </w:pP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bottom"/>
          </w:tcPr>
          <w:p w14:paraId="6262A200">
            <w:pPr>
              <w:jc w:val="center"/>
              <w:rPr>
                <w:rFonts w:hint="eastAsia" w:ascii="宋体" w:hAnsi="宋体" w:eastAsia="宋体" w:cs="宋体"/>
                <w:i w:val="0"/>
                <w:iCs w:val="0"/>
                <w:color w:val="000000"/>
                <w:sz w:val="24"/>
                <w:szCs w:val="24"/>
                <w:u w:val="none"/>
              </w:rPr>
            </w:pPr>
          </w:p>
        </w:tc>
      </w:tr>
      <w:tr w14:paraId="611BCE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BE8FB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(五)</w:t>
            </w:r>
          </w:p>
        </w:tc>
        <w:tc>
          <w:tcPr>
            <w:tcW w:w="10153" w:type="dxa"/>
            <w:gridSpan w:val="7"/>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30FB350">
            <w:pPr>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二维码扫描系统</w:t>
            </w:r>
          </w:p>
        </w:tc>
      </w:tr>
      <w:tr w14:paraId="6C63C9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1"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82982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655EB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嵌入式二维码识别仪</w:t>
            </w: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DF0393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5A15A8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644686A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0C3A75E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48BD7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FM30</w:t>
            </w: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7D3A1D">
            <w:pPr>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新大陆同档次</w:t>
            </w:r>
          </w:p>
        </w:tc>
      </w:tr>
      <w:tr w14:paraId="137B4F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78703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EF313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防雨票箱</w:t>
            </w: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E04F5D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2FED8D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717C886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48E10E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545B5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PX-EWM</w:t>
            </w: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4C575B3">
            <w:pPr>
              <w:jc w:val="center"/>
              <w:rPr>
                <w:rFonts w:hint="eastAsia" w:ascii="宋体" w:hAnsi="宋体" w:eastAsia="宋体" w:cs="宋体"/>
                <w:i w:val="0"/>
                <w:iCs w:val="0"/>
                <w:color w:val="000000"/>
                <w:sz w:val="24"/>
                <w:szCs w:val="24"/>
                <w:u w:val="none"/>
              </w:rPr>
            </w:pPr>
          </w:p>
        </w:tc>
      </w:tr>
      <w:tr w14:paraId="013067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A98A3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79E503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安装附件</w:t>
            </w: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5A8D47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486E9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10927A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04F0781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8742F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QLM-EWM</w:t>
            </w: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B852F7D">
            <w:pPr>
              <w:jc w:val="center"/>
              <w:rPr>
                <w:rFonts w:hint="eastAsia" w:ascii="宋体" w:hAnsi="宋体" w:eastAsia="宋体" w:cs="宋体"/>
                <w:i w:val="0"/>
                <w:iCs w:val="0"/>
                <w:color w:val="000000"/>
                <w:sz w:val="24"/>
                <w:szCs w:val="24"/>
                <w:u w:val="none"/>
              </w:rPr>
            </w:pPr>
          </w:p>
        </w:tc>
      </w:tr>
      <w:tr w14:paraId="3E4D0B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FC6B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FBDD0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立杆</w:t>
            </w: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4FFBF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根</w:t>
            </w: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A2C3DD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37CA62C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2C583AA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4B58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h=2.5M</w:t>
            </w: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EE1021D">
            <w:pPr>
              <w:jc w:val="center"/>
              <w:rPr>
                <w:rFonts w:hint="eastAsia" w:ascii="宋体" w:hAnsi="宋体" w:eastAsia="宋体" w:cs="宋体"/>
                <w:i w:val="0"/>
                <w:iCs w:val="0"/>
                <w:color w:val="000000"/>
                <w:sz w:val="24"/>
                <w:szCs w:val="24"/>
                <w:u w:val="none"/>
              </w:rPr>
            </w:pPr>
          </w:p>
        </w:tc>
      </w:tr>
      <w:tr w14:paraId="6C5E57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9D274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D73E69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信号线</w:t>
            </w: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9CDCD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038F6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350</w:t>
            </w: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1FE5C5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62F927E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01937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RVVP 4*0.5</w:t>
            </w: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530C02">
            <w:pPr>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系统专用</w:t>
            </w:r>
          </w:p>
        </w:tc>
      </w:tr>
      <w:tr w14:paraId="11A4502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068B2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7A1FF7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电源线</w:t>
            </w: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075F08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54A29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350</w:t>
            </w: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4915BA9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449300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C3C1F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RVV 3*0.75</w:t>
            </w: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2632B9A">
            <w:pPr>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系统专用</w:t>
            </w:r>
          </w:p>
        </w:tc>
      </w:tr>
      <w:tr w14:paraId="4E851B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AFA9B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小计</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AE6EC26">
            <w:pPr>
              <w:jc w:val="center"/>
              <w:rPr>
                <w:rFonts w:hint="eastAsia" w:ascii="宋体" w:hAnsi="宋体" w:eastAsia="宋体" w:cs="宋体"/>
                <w:i w:val="0"/>
                <w:iCs w:val="0"/>
                <w:color w:val="000000"/>
                <w:sz w:val="24"/>
                <w:szCs w:val="24"/>
                <w:u w:val="none"/>
              </w:rPr>
            </w:pP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A08A86A">
            <w:pPr>
              <w:jc w:val="center"/>
              <w:rPr>
                <w:rFonts w:hint="eastAsia" w:ascii="宋体" w:hAnsi="宋体" w:eastAsia="宋体" w:cs="宋体"/>
                <w:i w:val="0"/>
                <w:iCs w:val="0"/>
                <w:color w:val="000000"/>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E11F5E">
            <w:pPr>
              <w:jc w:val="center"/>
              <w:rPr>
                <w:rFonts w:hint="eastAsia" w:ascii="宋体" w:hAnsi="宋体" w:eastAsia="宋体" w:cs="宋体"/>
                <w:i w:val="0"/>
                <w:iCs w:val="0"/>
                <w:color w:val="000000"/>
                <w:sz w:val="24"/>
                <w:szCs w:val="24"/>
                <w:u w:val="none"/>
              </w:rPr>
            </w:pP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05437B93">
            <w:pPr>
              <w:jc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3A4C18F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86250CE">
            <w:pPr>
              <w:jc w:val="center"/>
              <w:rPr>
                <w:rFonts w:hint="eastAsia" w:ascii="宋体" w:hAnsi="宋体" w:eastAsia="宋体" w:cs="宋体"/>
                <w:i w:val="0"/>
                <w:iCs w:val="0"/>
                <w:color w:val="000000"/>
                <w:sz w:val="24"/>
                <w:szCs w:val="24"/>
                <w:u w:val="none"/>
              </w:rPr>
            </w:pP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B986F07">
            <w:pPr>
              <w:jc w:val="center"/>
              <w:rPr>
                <w:rFonts w:hint="eastAsia" w:ascii="宋体" w:hAnsi="宋体" w:eastAsia="宋体" w:cs="宋体"/>
                <w:i w:val="0"/>
                <w:iCs w:val="0"/>
                <w:color w:val="000000"/>
                <w:sz w:val="24"/>
                <w:szCs w:val="24"/>
                <w:u w:val="none"/>
                <w:lang w:val="en-US"/>
              </w:rPr>
            </w:pPr>
          </w:p>
        </w:tc>
      </w:tr>
      <w:tr w14:paraId="6BB42A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61994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(六)</w:t>
            </w:r>
          </w:p>
        </w:tc>
        <w:tc>
          <w:tcPr>
            <w:tcW w:w="10153" w:type="dxa"/>
            <w:gridSpan w:val="7"/>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06D626A">
            <w:pPr>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道闸控制子系统</w:t>
            </w:r>
          </w:p>
        </w:tc>
      </w:tr>
      <w:tr w14:paraId="12E2B7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7CAE2C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B68192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道闸</w:t>
            </w: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72308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25C10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34AE7E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49188A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E3E809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AG10</w:t>
            </w: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5829DA4">
            <w:pPr>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红门或同档次</w:t>
            </w:r>
          </w:p>
        </w:tc>
      </w:tr>
      <w:tr w14:paraId="2B99D1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110A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91CB1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防砸雷达</w:t>
            </w: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70D5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6E4B6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14</w:t>
            </w: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5AD0E50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106986D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94EFD2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79G</w:t>
            </w: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604F30">
            <w:pPr>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真地或同档次</w:t>
            </w:r>
          </w:p>
        </w:tc>
      </w:tr>
      <w:tr w14:paraId="161992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EE57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B842A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控制线缆</w:t>
            </w: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F1413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8848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700</w:t>
            </w: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686354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593BBA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F240E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RVV 3*1.0</w:t>
            </w: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C43CE1D">
            <w:pPr>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系统专用</w:t>
            </w:r>
          </w:p>
        </w:tc>
      </w:tr>
      <w:tr w14:paraId="1DB239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BC398F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8E59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电源线</w:t>
            </w: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C4AA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C4EE4A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700</w:t>
            </w: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00E30B6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2E0DCE5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6DD9F6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RVV 3*0.75</w:t>
            </w: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8190C60">
            <w:pPr>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系统专用</w:t>
            </w:r>
          </w:p>
        </w:tc>
      </w:tr>
      <w:tr w14:paraId="138FE9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1B486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小计</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A203DF6">
            <w:pPr>
              <w:jc w:val="center"/>
              <w:rPr>
                <w:rFonts w:hint="eastAsia" w:ascii="宋体" w:hAnsi="宋体" w:eastAsia="宋体" w:cs="宋体"/>
                <w:i w:val="0"/>
                <w:iCs w:val="0"/>
                <w:color w:val="000000"/>
                <w:sz w:val="24"/>
                <w:szCs w:val="24"/>
                <w:u w:val="none"/>
              </w:rPr>
            </w:pP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412B03B">
            <w:pPr>
              <w:jc w:val="center"/>
              <w:rPr>
                <w:rFonts w:hint="eastAsia" w:ascii="宋体" w:hAnsi="宋体" w:eastAsia="宋体" w:cs="宋体"/>
                <w:i w:val="0"/>
                <w:iCs w:val="0"/>
                <w:color w:val="000000"/>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A9980CF">
            <w:pPr>
              <w:jc w:val="center"/>
              <w:rPr>
                <w:rFonts w:hint="eastAsia" w:ascii="宋体" w:hAnsi="宋体" w:eastAsia="宋体" w:cs="宋体"/>
                <w:i w:val="0"/>
                <w:iCs w:val="0"/>
                <w:color w:val="000000"/>
                <w:sz w:val="24"/>
                <w:szCs w:val="24"/>
                <w:u w:val="none"/>
              </w:rPr>
            </w:pP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7AA0D683">
            <w:pPr>
              <w:jc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2009808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B3B066">
            <w:pPr>
              <w:jc w:val="center"/>
              <w:rPr>
                <w:rFonts w:hint="eastAsia" w:ascii="宋体" w:hAnsi="宋体" w:eastAsia="宋体" w:cs="宋体"/>
                <w:i w:val="0"/>
                <w:iCs w:val="0"/>
                <w:color w:val="000000"/>
                <w:sz w:val="24"/>
                <w:szCs w:val="24"/>
                <w:u w:val="none"/>
              </w:rPr>
            </w:pP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375F861">
            <w:pPr>
              <w:jc w:val="center"/>
              <w:rPr>
                <w:rFonts w:hint="eastAsia" w:ascii="宋体" w:hAnsi="宋体" w:eastAsia="宋体" w:cs="宋体"/>
                <w:i w:val="0"/>
                <w:iCs w:val="0"/>
                <w:color w:val="000000"/>
                <w:sz w:val="24"/>
                <w:szCs w:val="24"/>
                <w:u w:val="none"/>
              </w:rPr>
            </w:pPr>
          </w:p>
        </w:tc>
      </w:tr>
      <w:tr w14:paraId="2ECADF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4E6BD7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(七)</w:t>
            </w:r>
          </w:p>
        </w:tc>
        <w:tc>
          <w:tcPr>
            <w:tcW w:w="10153" w:type="dxa"/>
            <w:gridSpan w:val="7"/>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4E6799">
            <w:pPr>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LED屏子系统</w:t>
            </w:r>
          </w:p>
        </w:tc>
      </w:tr>
      <w:tr w14:paraId="1D695A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1"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78639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657A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LED屏</w:t>
            </w: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289F2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DCFDE6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642F9E4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31AB32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320901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P10-4行（1000*800），含控制卡、开关电源等</w:t>
            </w: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C79787">
            <w:pPr>
              <w:jc w:val="center"/>
              <w:rPr>
                <w:rFonts w:hint="eastAsia" w:ascii="宋体" w:hAnsi="宋体" w:eastAsia="宋体" w:cs="宋体"/>
                <w:i w:val="0"/>
                <w:iCs w:val="0"/>
                <w:color w:val="000000"/>
                <w:sz w:val="24"/>
                <w:szCs w:val="24"/>
                <w:u w:val="none"/>
              </w:rPr>
            </w:pPr>
          </w:p>
        </w:tc>
      </w:tr>
      <w:tr w14:paraId="32C63E4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5"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D7F8BA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CFBFF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LED屏立杆</w:t>
            </w: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129562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根</w:t>
            </w: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B1FCE6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375C64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750D50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6CD2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h=1.5M</w:t>
            </w: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A412996">
            <w:pPr>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系统专用</w:t>
            </w:r>
          </w:p>
        </w:tc>
      </w:tr>
      <w:tr w14:paraId="43CDEE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6F87D1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225B5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综合五类线</w:t>
            </w: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8A26B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2191EE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350</w:t>
            </w: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0CD42F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782C57E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F32E02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8+2*0.75</w:t>
            </w: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8B73889">
            <w:pPr>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系统专用</w:t>
            </w:r>
          </w:p>
        </w:tc>
      </w:tr>
      <w:tr w14:paraId="382F0F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2DCFD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小计</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EE57B48">
            <w:pPr>
              <w:jc w:val="center"/>
              <w:rPr>
                <w:rFonts w:hint="eastAsia" w:ascii="宋体" w:hAnsi="宋体" w:eastAsia="宋体" w:cs="宋体"/>
                <w:i w:val="0"/>
                <w:iCs w:val="0"/>
                <w:color w:val="000000"/>
                <w:sz w:val="24"/>
                <w:szCs w:val="24"/>
                <w:u w:val="none"/>
              </w:rPr>
            </w:pP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DC9599">
            <w:pPr>
              <w:jc w:val="center"/>
              <w:rPr>
                <w:rFonts w:hint="eastAsia" w:ascii="宋体" w:hAnsi="宋体" w:eastAsia="宋体" w:cs="宋体"/>
                <w:i w:val="0"/>
                <w:iCs w:val="0"/>
                <w:color w:val="000000"/>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967A03D">
            <w:pPr>
              <w:jc w:val="center"/>
              <w:rPr>
                <w:rFonts w:hint="eastAsia" w:ascii="宋体" w:hAnsi="宋体" w:eastAsia="宋体" w:cs="宋体"/>
                <w:i w:val="0"/>
                <w:iCs w:val="0"/>
                <w:color w:val="000000"/>
                <w:sz w:val="24"/>
                <w:szCs w:val="24"/>
                <w:u w:val="none"/>
              </w:rPr>
            </w:pP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1EC9B474">
            <w:pPr>
              <w:jc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6C5E6C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19E0CBB">
            <w:pPr>
              <w:jc w:val="center"/>
              <w:rPr>
                <w:rFonts w:hint="eastAsia" w:ascii="宋体" w:hAnsi="宋体" w:eastAsia="宋体" w:cs="宋体"/>
                <w:i w:val="0"/>
                <w:iCs w:val="0"/>
                <w:color w:val="000000"/>
                <w:sz w:val="24"/>
                <w:szCs w:val="24"/>
                <w:u w:val="none"/>
              </w:rPr>
            </w:pP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9C71056">
            <w:pPr>
              <w:jc w:val="center"/>
              <w:rPr>
                <w:rFonts w:hint="eastAsia" w:ascii="宋体" w:hAnsi="宋体" w:eastAsia="宋体" w:cs="宋体"/>
                <w:i w:val="0"/>
                <w:iCs w:val="0"/>
                <w:color w:val="000000"/>
                <w:sz w:val="24"/>
                <w:szCs w:val="24"/>
                <w:u w:val="none"/>
              </w:rPr>
            </w:pPr>
          </w:p>
        </w:tc>
      </w:tr>
      <w:tr w14:paraId="418830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DBC578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(八)</w:t>
            </w:r>
          </w:p>
        </w:tc>
        <w:tc>
          <w:tcPr>
            <w:tcW w:w="10153" w:type="dxa"/>
            <w:gridSpan w:val="7"/>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243103">
            <w:pPr>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语音子系统</w:t>
            </w:r>
          </w:p>
        </w:tc>
      </w:tr>
      <w:tr w14:paraId="638888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6084E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0934EE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功放</w:t>
            </w: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D8685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480F1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47650A9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625FE50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DD848D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AV208</w:t>
            </w: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441CE78">
            <w:pPr>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纽曼或同档次</w:t>
            </w:r>
          </w:p>
        </w:tc>
      </w:tr>
      <w:tr w14:paraId="622F8C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1"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49FBE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E9CF62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室外防雨音柱</w:t>
            </w: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ED99A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BEDF27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5E9C3A6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24D452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5041FC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50W</w:t>
            </w: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B85754">
            <w:pPr>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纽曼或同档次</w:t>
            </w:r>
          </w:p>
        </w:tc>
      </w:tr>
      <w:tr w14:paraId="0A675B8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492F2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A2713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鹅颈式话筒</w:t>
            </w: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2CEA9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14D3C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6369A2A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40C5780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7A88C5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QLM-YYF</w:t>
            </w: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6AEA987">
            <w:pPr>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纽曼或同档次</w:t>
            </w:r>
          </w:p>
        </w:tc>
      </w:tr>
      <w:tr w14:paraId="5F3F04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1"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6CA89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C6FE64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语音安装附件</w:t>
            </w: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8D383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CD27AD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31AC24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58CDE18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ECA9A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QLM-YYF-50</w:t>
            </w: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6041A2">
            <w:pPr>
              <w:jc w:val="center"/>
              <w:rPr>
                <w:rFonts w:hint="eastAsia" w:ascii="宋体" w:hAnsi="宋体" w:eastAsia="宋体" w:cs="宋体"/>
                <w:i w:val="0"/>
                <w:iCs w:val="0"/>
                <w:color w:val="000000"/>
                <w:sz w:val="24"/>
                <w:szCs w:val="24"/>
                <w:u w:val="none"/>
              </w:rPr>
            </w:pPr>
          </w:p>
        </w:tc>
      </w:tr>
      <w:tr w14:paraId="37B234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522B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9E8049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音频线缆</w:t>
            </w: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4EC43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DF47C6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350</w:t>
            </w: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0E08257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6261D29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8C557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2*2.5</w:t>
            </w: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281D69B">
            <w:pPr>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系统专用</w:t>
            </w:r>
          </w:p>
        </w:tc>
      </w:tr>
      <w:tr w14:paraId="03FB8D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DFAFA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小计</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2F0C778">
            <w:pPr>
              <w:jc w:val="center"/>
              <w:rPr>
                <w:rFonts w:hint="eastAsia" w:ascii="宋体" w:hAnsi="宋体" w:eastAsia="宋体" w:cs="宋体"/>
                <w:i w:val="0"/>
                <w:iCs w:val="0"/>
                <w:color w:val="000000"/>
                <w:sz w:val="24"/>
                <w:szCs w:val="24"/>
                <w:u w:val="none"/>
              </w:rPr>
            </w:pP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CF42FA1">
            <w:pPr>
              <w:jc w:val="center"/>
              <w:rPr>
                <w:rFonts w:hint="eastAsia" w:ascii="宋体" w:hAnsi="宋体" w:eastAsia="宋体" w:cs="宋体"/>
                <w:i w:val="0"/>
                <w:iCs w:val="0"/>
                <w:color w:val="000000"/>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D6BD342">
            <w:pPr>
              <w:jc w:val="center"/>
              <w:rPr>
                <w:rFonts w:hint="eastAsia" w:ascii="宋体" w:hAnsi="宋体" w:eastAsia="宋体" w:cs="宋体"/>
                <w:i w:val="0"/>
                <w:iCs w:val="0"/>
                <w:color w:val="000000"/>
                <w:sz w:val="24"/>
                <w:szCs w:val="24"/>
                <w:u w:val="none"/>
              </w:rPr>
            </w:pP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5B2C9877">
            <w:pPr>
              <w:jc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524859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7175E5">
            <w:pPr>
              <w:jc w:val="center"/>
              <w:rPr>
                <w:rFonts w:hint="eastAsia" w:ascii="宋体" w:hAnsi="宋体" w:eastAsia="宋体" w:cs="宋体"/>
                <w:i w:val="0"/>
                <w:iCs w:val="0"/>
                <w:color w:val="000000"/>
                <w:sz w:val="24"/>
                <w:szCs w:val="24"/>
                <w:u w:val="none"/>
              </w:rPr>
            </w:pP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E705058">
            <w:pPr>
              <w:jc w:val="center"/>
              <w:rPr>
                <w:rFonts w:hint="eastAsia" w:ascii="宋体" w:hAnsi="宋体" w:eastAsia="宋体" w:cs="宋体"/>
                <w:i w:val="0"/>
                <w:iCs w:val="0"/>
                <w:color w:val="000000"/>
                <w:sz w:val="24"/>
                <w:szCs w:val="24"/>
                <w:u w:val="none"/>
              </w:rPr>
            </w:pPr>
          </w:p>
        </w:tc>
      </w:tr>
      <w:tr w14:paraId="0FECD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F53346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(九)</w:t>
            </w:r>
          </w:p>
        </w:tc>
        <w:tc>
          <w:tcPr>
            <w:tcW w:w="10153" w:type="dxa"/>
            <w:gridSpan w:val="7"/>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653E6D6">
            <w:pPr>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车辆指示子系统</w:t>
            </w:r>
          </w:p>
        </w:tc>
      </w:tr>
      <w:tr w14:paraId="6479D8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01BEBA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40DC8D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红绿信号灯</w:t>
            </w: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A8B9F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AA0E82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59006A1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683794D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C1DC08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红叉绿箭显示，直径300mm</w:t>
            </w: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398A04D">
            <w:pPr>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上海曼望或同档次</w:t>
            </w:r>
          </w:p>
        </w:tc>
      </w:tr>
      <w:tr w14:paraId="59B0F0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D8A6DD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61468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电源线</w:t>
            </w: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E8F6D0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米</w:t>
            </w: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F58C3B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350</w:t>
            </w: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0E1208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3A256FA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AE280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RVV3*1.0</w:t>
            </w: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BAFA225">
            <w:pPr>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系统专用</w:t>
            </w:r>
          </w:p>
        </w:tc>
      </w:tr>
      <w:tr w14:paraId="3B90FF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1A7A9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小计</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34BA366">
            <w:pPr>
              <w:jc w:val="center"/>
              <w:rPr>
                <w:rFonts w:hint="eastAsia" w:ascii="宋体" w:hAnsi="宋体" w:eastAsia="宋体" w:cs="宋体"/>
                <w:i w:val="0"/>
                <w:iCs w:val="0"/>
                <w:color w:val="000000"/>
                <w:sz w:val="24"/>
                <w:szCs w:val="24"/>
                <w:u w:val="none"/>
              </w:rPr>
            </w:pP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EFE0E68">
            <w:pPr>
              <w:jc w:val="center"/>
              <w:rPr>
                <w:rFonts w:hint="eastAsia" w:ascii="宋体" w:hAnsi="宋体" w:eastAsia="宋体" w:cs="宋体"/>
                <w:i w:val="0"/>
                <w:iCs w:val="0"/>
                <w:color w:val="000000"/>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E7205F7">
            <w:pPr>
              <w:jc w:val="center"/>
              <w:rPr>
                <w:rFonts w:hint="eastAsia" w:ascii="宋体" w:hAnsi="宋体" w:eastAsia="宋体" w:cs="宋体"/>
                <w:i w:val="0"/>
                <w:iCs w:val="0"/>
                <w:color w:val="000000"/>
                <w:sz w:val="24"/>
                <w:szCs w:val="24"/>
                <w:u w:val="none"/>
              </w:rPr>
            </w:pP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501EB115">
            <w:pPr>
              <w:jc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430FF10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019623">
            <w:pPr>
              <w:jc w:val="center"/>
              <w:rPr>
                <w:rFonts w:hint="eastAsia" w:ascii="宋体" w:hAnsi="宋体" w:eastAsia="宋体" w:cs="宋体"/>
                <w:i w:val="0"/>
                <w:iCs w:val="0"/>
                <w:color w:val="000000"/>
                <w:sz w:val="24"/>
                <w:szCs w:val="24"/>
                <w:u w:val="none"/>
              </w:rPr>
            </w:pP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1750010">
            <w:pPr>
              <w:jc w:val="center"/>
              <w:rPr>
                <w:rFonts w:hint="eastAsia" w:ascii="宋体" w:hAnsi="宋体" w:eastAsia="宋体" w:cs="宋体"/>
                <w:i w:val="0"/>
                <w:iCs w:val="0"/>
                <w:color w:val="000000"/>
                <w:sz w:val="24"/>
                <w:szCs w:val="24"/>
                <w:u w:val="none"/>
              </w:rPr>
            </w:pPr>
          </w:p>
        </w:tc>
      </w:tr>
      <w:tr w14:paraId="0BB786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02DC5B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(十)</w:t>
            </w:r>
          </w:p>
        </w:tc>
        <w:tc>
          <w:tcPr>
            <w:tcW w:w="10153" w:type="dxa"/>
            <w:gridSpan w:val="7"/>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010F5B7">
            <w:pPr>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自动装车子系统</w:t>
            </w:r>
          </w:p>
        </w:tc>
      </w:tr>
      <w:tr w14:paraId="2AC070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1"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6C7B71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E50BD6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PLC就地控制柜</w:t>
            </w: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61CB5F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27757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1B6C14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4F4CC9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FBC266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SD-ZC-KZ</w:t>
            </w: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014A3D0">
            <w:pPr>
              <w:jc w:val="center"/>
              <w:rPr>
                <w:rFonts w:hint="eastAsia" w:ascii="宋体" w:hAnsi="宋体" w:eastAsia="宋体" w:cs="宋体"/>
                <w:i w:val="0"/>
                <w:iCs w:val="0"/>
                <w:color w:val="000000"/>
                <w:sz w:val="24"/>
                <w:szCs w:val="24"/>
                <w:u w:val="none"/>
              </w:rPr>
            </w:pPr>
          </w:p>
        </w:tc>
      </w:tr>
      <w:tr w14:paraId="60BC03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F3234B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23495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变频柜</w:t>
            </w: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14F889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97976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7067A28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70AEA3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5F72F3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SD-ZC-BP</w:t>
            </w: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6C5135">
            <w:pPr>
              <w:jc w:val="center"/>
              <w:rPr>
                <w:rFonts w:hint="eastAsia" w:ascii="宋体" w:hAnsi="宋体" w:eastAsia="宋体" w:cs="宋体"/>
                <w:i w:val="0"/>
                <w:iCs w:val="0"/>
                <w:color w:val="000000"/>
                <w:sz w:val="24"/>
                <w:szCs w:val="24"/>
                <w:u w:val="none"/>
              </w:rPr>
            </w:pPr>
          </w:p>
        </w:tc>
      </w:tr>
      <w:tr w14:paraId="577163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1"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0F6A70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133C5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嵌入式触摸屏</w:t>
            </w: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875A1C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B50F31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2246F2E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2589B84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F34876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15寸，电容式多点触摸屏</w:t>
            </w: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CE66164">
            <w:pPr>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系统专用</w:t>
            </w:r>
          </w:p>
        </w:tc>
      </w:tr>
      <w:tr w14:paraId="19BEDD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1"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2BAA3E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4221E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嵌入式主机</w:t>
            </w: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4DA38F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22E64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282C30C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0AAD0A4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D8FDA7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i7-14700/32G/512G固态硬盘</w:t>
            </w: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581E546">
            <w:pPr>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研为或同档次</w:t>
            </w:r>
          </w:p>
        </w:tc>
      </w:tr>
      <w:tr w14:paraId="6A4A5B9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1"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E75DB3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89624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工业交换机</w:t>
            </w: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B63AA5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B0237C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58994DA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7B5F572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4FA36B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Mini S1226FX（24千兆电口+2万兆光口）</w:t>
            </w: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B502345">
            <w:pPr>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H3C或同档次</w:t>
            </w:r>
          </w:p>
        </w:tc>
      </w:tr>
      <w:tr w14:paraId="16EBC0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605EB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29B93B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工业交换机</w:t>
            </w: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2E10B0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BF3EA5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1F34FF3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2FFF197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F4BF30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S16G-U</w:t>
            </w: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61F7A7">
            <w:pPr>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H3C或同档次</w:t>
            </w:r>
          </w:p>
        </w:tc>
      </w:tr>
      <w:tr w14:paraId="66BF099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1"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9C6B19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6BF22D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移动装车控制软件</w:t>
            </w: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ECC91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2F51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09BD72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548C40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BFF9F0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QLM-ZC-V10.0</w:t>
            </w: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4C88F34">
            <w:pPr>
              <w:jc w:val="center"/>
              <w:rPr>
                <w:rFonts w:hint="eastAsia" w:ascii="宋体" w:hAnsi="宋体" w:eastAsia="宋体" w:cs="宋体"/>
                <w:i w:val="0"/>
                <w:iCs w:val="0"/>
                <w:color w:val="000000"/>
                <w:sz w:val="24"/>
                <w:szCs w:val="24"/>
                <w:u w:val="none"/>
              </w:rPr>
            </w:pPr>
          </w:p>
        </w:tc>
      </w:tr>
      <w:tr w14:paraId="5717B3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1"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365782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6</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DA263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信号隔离器套件</w:t>
            </w: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4807D1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7379D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2BA376BD">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667EDD2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6C485C7">
            <w:pPr>
              <w:jc w:val="center"/>
              <w:rPr>
                <w:rFonts w:hint="eastAsia" w:ascii="宋体" w:hAnsi="宋体" w:eastAsia="宋体" w:cs="宋体"/>
                <w:i w:val="0"/>
                <w:iCs w:val="0"/>
                <w:color w:val="000000"/>
                <w:sz w:val="24"/>
                <w:szCs w:val="24"/>
                <w:u w:val="none"/>
              </w:rPr>
            </w:pP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C31F04">
            <w:pPr>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康耐德或同档次</w:t>
            </w:r>
          </w:p>
        </w:tc>
      </w:tr>
      <w:tr w14:paraId="213246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EBD620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E925C8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电铃</w:t>
            </w: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6F84A1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台</w:t>
            </w: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A2B905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6F88395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48EDA5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5D7BD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DN20</w:t>
            </w: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645ABF2">
            <w:pPr>
              <w:jc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德力西或同档次</w:t>
            </w:r>
          </w:p>
        </w:tc>
      </w:tr>
      <w:tr w14:paraId="0D58C4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16"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2689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4967BA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检测雷达模组</w:t>
            </w: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3BCE4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871C4C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3B94D1D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249058FA">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36614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速度检测雷过、测距雷达、料位检测雷达、车辆定位雷达、编码器等</w:t>
            </w: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A87CDA1">
            <w:pPr>
              <w:jc w:val="center"/>
              <w:rPr>
                <w:rFonts w:hint="eastAsia" w:ascii="宋体" w:hAnsi="宋体" w:eastAsia="宋体" w:cs="宋体"/>
                <w:i w:val="0"/>
                <w:iCs w:val="0"/>
                <w:color w:val="000000"/>
                <w:sz w:val="24"/>
                <w:szCs w:val="24"/>
                <w:u w:val="none"/>
              </w:rPr>
            </w:pPr>
          </w:p>
        </w:tc>
      </w:tr>
      <w:tr w14:paraId="1714F4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C91A98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小计</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14F8E67">
            <w:pPr>
              <w:jc w:val="center"/>
              <w:rPr>
                <w:rFonts w:hint="eastAsia" w:ascii="宋体" w:hAnsi="宋体" w:eastAsia="宋体" w:cs="宋体"/>
                <w:i w:val="0"/>
                <w:iCs w:val="0"/>
                <w:color w:val="000000"/>
                <w:sz w:val="24"/>
                <w:szCs w:val="24"/>
                <w:u w:val="none"/>
              </w:rPr>
            </w:pP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042FDCE">
            <w:pPr>
              <w:jc w:val="center"/>
              <w:rPr>
                <w:rFonts w:hint="eastAsia" w:ascii="宋体" w:hAnsi="宋体" w:eastAsia="宋体" w:cs="宋体"/>
                <w:i w:val="0"/>
                <w:iCs w:val="0"/>
                <w:color w:val="000000"/>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ED9071A">
            <w:pPr>
              <w:jc w:val="center"/>
              <w:rPr>
                <w:rFonts w:hint="eastAsia" w:ascii="宋体" w:hAnsi="宋体" w:eastAsia="宋体" w:cs="宋体"/>
                <w:i w:val="0"/>
                <w:iCs w:val="0"/>
                <w:color w:val="000000"/>
                <w:sz w:val="24"/>
                <w:szCs w:val="24"/>
                <w:u w:val="none"/>
              </w:rPr>
            </w:pP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5FD21975">
            <w:pPr>
              <w:jc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741F2A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1E9627E">
            <w:pPr>
              <w:jc w:val="center"/>
              <w:rPr>
                <w:rFonts w:hint="eastAsia" w:ascii="宋体" w:hAnsi="宋体" w:eastAsia="宋体" w:cs="宋体"/>
                <w:i w:val="0"/>
                <w:iCs w:val="0"/>
                <w:color w:val="000000"/>
                <w:sz w:val="24"/>
                <w:szCs w:val="24"/>
                <w:u w:val="none"/>
              </w:rPr>
            </w:pP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F27299A">
            <w:pPr>
              <w:jc w:val="center"/>
              <w:rPr>
                <w:rFonts w:hint="eastAsia" w:ascii="宋体" w:hAnsi="宋体" w:eastAsia="宋体" w:cs="宋体"/>
                <w:i w:val="0"/>
                <w:iCs w:val="0"/>
                <w:color w:val="000000"/>
                <w:sz w:val="24"/>
                <w:szCs w:val="24"/>
                <w:u w:val="none"/>
              </w:rPr>
            </w:pPr>
          </w:p>
        </w:tc>
      </w:tr>
      <w:tr w14:paraId="4689B8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10860" w:type="dxa"/>
            <w:gridSpan w:val="8"/>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0364A47">
            <w:pPr>
              <w:jc w:val="center"/>
              <w:rPr>
                <w:rFonts w:hint="eastAsia" w:ascii="宋体" w:hAnsi="宋体" w:eastAsia="宋体" w:cs="宋体"/>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六、其它</w:t>
            </w:r>
          </w:p>
        </w:tc>
      </w:tr>
      <w:tr w14:paraId="4FC064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1"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281D0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序号</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DB1B1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设备名称</w:t>
            </w: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8712A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单位</w:t>
            </w: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5B63D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数量</w:t>
            </w:r>
          </w:p>
        </w:tc>
        <w:tc>
          <w:tcPr>
            <w:tcW w:w="95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32F050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单价</w:t>
            </w:r>
          </w:p>
        </w:tc>
        <w:tc>
          <w:tcPr>
            <w:tcW w:w="1282"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6A1B68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金额</w:t>
            </w: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74AE35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规格型号</w:t>
            </w: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96158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生产商/备注</w:t>
            </w:r>
          </w:p>
        </w:tc>
      </w:tr>
      <w:tr w14:paraId="41F989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B2B9CE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1</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B6D9C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运输费</w:t>
            </w: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61CACE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01556F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5F0819E6">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7BF8729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D2C37B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门禁系统*1+装车系统*7</w:t>
            </w: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0D24E15">
            <w:pPr>
              <w:jc w:val="center"/>
              <w:rPr>
                <w:rFonts w:hint="eastAsia" w:ascii="宋体" w:hAnsi="宋体" w:eastAsia="宋体" w:cs="宋体"/>
                <w:i w:val="0"/>
                <w:iCs w:val="0"/>
                <w:color w:val="000000"/>
                <w:sz w:val="24"/>
                <w:szCs w:val="24"/>
                <w:u w:val="none"/>
              </w:rPr>
            </w:pPr>
          </w:p>
        </w:tc>
      </w:tr>
      <w:tr w14:paraId="5B4377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0F7518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2</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5A314FE">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安装辅材</w:t>
            </w: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C4ECB48">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03B933">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2D604EA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4DDCE21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7E4D41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门禁系统*1+装车系统*7</w:t>
            </w: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F657B41">
            <w:pPr>
              <w:jc w:val="center"/>
              <w:rPr>
                <w:rFonts w:hint="eastAsia" w:ascii="宋体" w:hAnsi="宋体" w:eastAsia="宋体" w:cs="宋体"/>
                <w:i w:val="0"/>
                <w:iCs w:val="0"/>
                <w:color w:val="000000"/>
                <w:sz w:val="24"/>
                <w:szCs w:val="24"/>
                <w:u w:val="none"/>
              </w:rPr>
            </w:pPr>
          </w:p>
        </w:tc>
      </w:tr>
      <w:tr w14:paraId="3B84B9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7848D8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3</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8BB23B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安装调试费</w:t>
            </w: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3BBB89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A9013C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8</w:t>
            </w: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6C626E3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28C54E27">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72A2ED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门禁系统*1+装车系统*7</w:t>
            </w: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344D18E1">
            <w:pPr>
              <w:jc w:val="center"/>
              <w:rPr>
                <w:rFonts w:hint="eastAsia" w:ascii="宋体" w:hAnsi="宋体" w:eastAsia="宋体" w:cs="宋体"/>
                <w:i w:val="0"/>
                <w:iCs w:val="0"/>
                <w:color w:val="000000"/>
                <w:sz w:val="24"/>
                <w:szCs w:val="24"/>
                <w:u w:val="none"/>
              </w:rPr>
            </w:pPr>
          </w:p>
        </w:tc>
      </w:tr>
      <w:tr w14:paraId="1DE38F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509B8EC">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4</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9E810F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吊车费</w:t>
            </w: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F35BF3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9AB4A0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07D46DD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4E7A6595">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AB6D7B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装车系统*7</w:t>
            </w: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45C1615">
            <w:pPr>
              <w:jc w:val="center"/>
              <w:rPr>
                <w:rFonts w:hint="eastAsia" w:ascii="宋体" w:hAnsi="宋体" w:eastAsia="宋体" w:cs="宋体"/>
                <w:i w:val="0"/>
                <w:iCs w:val="0"/>
                <w:color w:val="000000"/>
                <w:sz w:val="24"/>
                <w:szCs w:val="24"/>
                <w:u w:val="none"/>
              </w:rPr>
            </w:pPr>
          </w:p>
        </w:tc>
      </w:tr>
      <w:tr w14:paraId="4866119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A470BC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5</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F1EF454">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检定费</w:t>
            </w: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685A3A4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套</w:t>
            </w: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77674C62">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7</w:t>
            </w: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3E5B839B">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7CEEADB1">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75ACA2F">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装车系统*7</w:t>
            </w: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6B505C4">
            <w:pPr>
              <w:jc w:val="center"/>
              <w:rPr>
                <w:rFonts w:hint="eastAsia" w:ascii="宋体" w:hAnsi="宋体" w:eastAsia="宋体" w:cs="宋体"/>
                <w:i w:val="0"/>
                <w:iCs w:val="0"/>
                <w:color w:val="000000"/>
                <w:sz w:val="24"/>
                <w:szCs w:val="24"/>
                <w:u w:val="none"/>
              </w:rPr>
            </w:pPr>
          </w:p>
        </w:tc>
      </w:tr>
      <w:tr w14:paraId="2C3A54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865FBB9">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r>
              <w:rPr>
                <w:rFonts w:hint="eastAsia" w:ascii="宋体" w:hAnsi="宋体" w:eastAsia="宋体" w:cs="宋体"/>
                <w:i w:val="0"/>
                <w:iCs w:val="0"/>
                <w:color w:val="000000"/>
                <w:kern w:val="0"/>
                <w:sz w:val="24"/>
                <w:szCs w:val="24"/>
                <w:u w:val="none"/>
                <w:lang w:val="en-US" w:eastAsia="zh-CN" w:bidi="ar"/>
              </w:rPr>
              <w:t>小计</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2B321E10">
            <w:pPr>
              <w:jc w:val="center"/>
              <w:rPr>
                <w:rFonts w:hint="eastAsia" w:ascii="宋体" w:hAnsi="宋体" w:eastAsia="宋体" w:cs="宋体"/>
                <w:i w:val="0"/>
                <w:iCs w:val="0"/>
                <w:color w:val="000000"/>
                <w:sz w:val="24"/>
                <w:szCs w:val="24"/>
                <w:u w:val="none"/>
              </w:rPr>
            </w:pP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481F149">
            <w:pPr>
              <w:jc w:val="center"/>
              <w:rPr>
                <w:rFonts w:hint="eastAsia" w:ascii="宋体" w:hAnsi="宋体" w:eastAsia="宋体" w:cs="宋体"/>
                <w:i w:val="0"/>
                <w:iCs w:val="0"/>
                <w:color w:val="000000"/>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6B5FA07">
            <w:pPr>
              <w:jc w:val="center"/>
              <w:rPr>
                <w:rFonts w:hint="eastAsia" w:ascii="宋体" w:hAnsi="宋体" w:eastAsia="宋体" w:cs="宋体"/>
                <w:i w:val="0"/>
                <w:iCs w:val="0"/>
                <w:color w:val="000000"/>
                <w:sz w:val="24"/>
                <w:szCs w:val="24"/>
                <w:u w:val="none"/>
              </w:rPr>
            </w:pP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5D9757E8">
            <w:pPr>
              <w:jc w:val="center"/>
              <w:rPr>
                <w:rFonts w:hint="eastAsia" w:ascii="宋体" w:hAnsi="宋体" w:eastAsia="宋体" w:cs="宋体"/>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33E92140">
            <w:pPr>
              <w:keepNext w:val="0"/>
              <w:keepLines w:val="0"/>
              <w:widowControl/>
              <w:suppressLineNumbers w:val="0"/>
              <w:jc w:val="center"/>
              <w:textAlignment w:val="center"/>
              <w:rPr>
                <w:rFonts w:hint="eastAsia" w:ascii="宋体" w:hAnsi="宋体" w:eastAsia="宋体" w:cs="宋体"/>
                <w:i w:val="0"/>
                <w:iCs w:val="0"/>
                <w:color w:val="000000"/>
                <w:sz w:val="24"/>
                <w:szCs w:val="24"/>
                <w:u w:val="none"/>
              </w:rPr>
            </w:pPr>
          </w:p>
        </w:tc>
        <w:tc>
          <w:tcPr>
            <w:tcW w:w="2963"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4541DA7E">
            <w:pPr>
              <w:jc w:val="center"/>
              <w:rPr>
                <w:rFonts w:hint="eastAsia" w:ascii="宋体" w:hAnsi="宋体" w:eastAsia="宋体" w:cs="宋体"/>
                <w:i w:val="0"/>
                <w:iCs w:val="0"/>
                <w:color w:val="000000"/>
                <w:sz w:val="24"/>
                <w:szCs w:val="24"/>
                <w:u w:val="none"/>
              </w:rPr>
            </w:pPr>
          </w:p>
        </w:tc>
        <w:tc>
          <w:tcPr>
            <w:tcW w:w="2275"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5BCEFCBE">
            <w:pPr>
              <w:jc w:val="center"/>
              <w:rPr>
                <w:rFonts w:hint="eastAsia" w:ascii="宋体" w:hAnsi="宋体" w:eastAsia="宋体" w:cs="宋体"/>
                <w:i w:val="0"/>
                <w:iCs w:val="0"/>
                <w:color w:val="000000"/>
                <w:sz w:val="24"/>
                <w:szCs w:val="24"/>
                <w:u w:val="none"/>
              </w:rPr>
            </w:pPr>
          </w:p>
        </w:tc>
      </w:tr>
      <w:tr w14:paraId="439F91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jc w:val="center"/>
        </w:trPr>
        <w:tc>
          <w:tcPr>
            <w:tcW w:w="707"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41BA54E">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r>
              <w:rPr>
                <w:rFonts w:hint="eastAsia" w:ascii="宋体" w:hAnsi="宋体" w:eastAsia="宋体" w:cs="宋体"/>
                <w:b/>
                <w:bCs/>
                <w:i w:val="0"/>
                <w:iCs w:val="0"/>
                <w:color w:val="000000"/>
                <w:kern w:val="0"/>
                <w:sz w:val="24"/>
                <w:szCs w:val="24"/>
                <w:u w:val="none"/>
                <w:lang w:val="en-US" w:eastAsia="zh-CN" w:bidi="ar"/>
              </w:rPr>
              <w:t>总计</w:t>
            </w:r>
          </w:p>
        </w:tc>
        <w:tc>
          <w:tcPr>
            <w:tcW w:w="1454"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65AC688">
            <w:pPr>
              <w:jc w:val="center"/>
              <w:rPr>
                <w:rFonts w:hint="eastAsia" w:ascii="宋体" w:hAnsi="宋体" w:eastAsia="宋体" w:cs="宋体"/>
                <w:b/>
                <w:bCs/>
                <w:i w:val="0"/>
                <w:iCs w:val="0"/>
                <w:color w:val="000000"/>
                <w:sz w:val="24"/>
                <w:szCs w:val="24"/>
                <w:u w:val="none"/>
              </w:rPr>
            </w:pPr>
          </w:p>
        </w:tc>
        <w:tc>
          <w:tcPr>
            <w:tcW w:w="520"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18127626">
            <w:pPr>
              <w:jc w:val="center"/>
              <w:rPr>
                <w:rFonts w:hint="eastAsia" w:ascii="宋体" w:hAnsi="宋体" w:eastAsia="宋体" w:cs="宋体"/>
                <w:b/>
                <w:bCs/>
                <w:i w:val="0"/>
                <w:iCs w:val="0"/>
                <w:color w:val="000000"/>
                <w:sz w:val="24"/>
                <w:szCs w:val="24"/>
                <w:u w:val="none"/>
              </w:rPr>
            </w:pPr>
          </w:p>
        </w:tc>
        <w:tc>
          <w:tcPr>
            <w:tcW w:w="706" w:type="dxa"/>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EB3C1EA">
            <w:pPr>
              <w:jc w:val="center"/>
              <w:rPr>
                <w:rFonts w:hint="eastAsia" w:ascii="宋体" w:hAnsi="宋体" w:eastAsia="宋体" w:cs="宋体"/>
                <w:b/>
                <w:bCs/>
                <w:i w:val="0"/>
                <w:iCs w:val="0"/>
                <w:color w:val="000000"/>
                <w:sz w:val="24"/>
                <w:szCs w:val="24"/>
                <w:u w:val="none"/>
              </w:rPr>
            </w:pPr>
          </w:p>
        </w:tc>
        <w:tc>
          <w:tcPr>
            <w:tcW w:w="953" w:type="dxa"/>
            <w:tcBorders>
              <w:top w:val="single" w:color="000000" w:sz="4" w:space="0"/>
              <w:left w:val="single" w:color="000000" w:sz="4" w:space="0"/>
              <w:bottom w:val="single" w:color="000000" w:sz="4" w:space="0"/>
              <w:right w:val="nil"/>
            </w:tcBorders>
            <w:shd w:val="clear" w:color="auto" w:fill="FFFFFF"/>
            <w:noWrap w:val="0"/>
            <w:vAlign w:val="center"/>
          </w:tcPr>
          <w:p w14:paraId="2A2D1E1B">
            <w:pPr>
              <w:jc w:val="center"/>
              <w:rPr>
                <w:rFonts w:hint="eastAsia" w:ascii="宋体" w:hAnsi="宋体" w:eastAsia="宋体" w:cs="宋体"/>
                <w:b/>
                <w:bCs/>
                <w:i w:val="0"/>
                <w:iCs w:val="0"/>
                <w:color w:val="000000"/>
                <w:sz w:val="24"/>
                <w:szCs w:val="24"/>
                <w:u w:val="none"/>
              </w:rPr>
            </w:pPr>
          </w:p>
        </w:tc>
        <w:tc>
          <w:tcPr>
            <w:tcW w:w="1282" w:type="dxa"/>
            <w:tcBorders>
              <w:top w:val="single" w:color="000000" w:sz="4" w:space="0"/>
              <w:left w:val="single" w:color="000000" w:sz="4" w:space="0"/>
              <w:bottom w:val="single" w:color="000000" w:sz="4" w:space="0"/>
              <w:right w:val="nil"/>
            </w:tcBorders>
            <w:shd w:val="clear" w:color="auto" w:fill="FFFFFF"/>
            <w:noWrap w:val="0"/>
            <w:vAlign w:val="center"/>
          </w:tcPr>
          <w:p w14:paraId="558C65B5">
            <w:pPr>
              <w:keepNext w:val="0"/>
              <w:keepLines w:val="0"/>
              <w:widowControl/>
              <w:suppressLineNumbers w:val="0"/>
              <w:jc w:val="center"/>
              <w:textAlignment w:val="center"/>
              <w:rPr>
                <w:rFonts w:hint="eastAsia" w:ascii="宋体" w:hAnsi="宋体" w:eastAsia="宋体" w:cs="宋体"/>
                <w:b/>
                <w:bCs/>
                <w:i w:val="0"/>
                <w:iCs w:val="0"/>
                <w:color w:val="000000"/>
                <w:kern w:val="0"/>
                <w:sz w:val="24"/>
                <w:szCs w:val="24"/>
                <w:u w:val="none"/>
                <w:lang w:val="en-US" w:eastAsia="zh-CN" w:bidi="ar"/>
              </w:rPr>
            </w:pPr>
          </w:p>
        </w:tc>
        <w:tc>
          <w:tcPr>
            <w:tcW w:w="5238" w:type="dxa"/>
            <w:gridSpan w:val="2"/>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C2FAE1C">
            <w:pPr>
              <w:jc w:val="center"/>
              <w:rPr>
                <w:rFonts w:hint="eastAsia" w:ascii="宋体" w:hAnsi="宋体" w:eastAsia="宋体" w:cs="宋体"/>
                <w:b/>
                <w:bCs/>
                <w:i w:val="0"/>
                <w:iCs w:val="0"/>
                <w:color w:val="000000"/>
                <w:sz w:val="24"/>
                <w:szCs w:val="24"/>
                <w:u w:val="none"/>
              </w:rPr>
            </w:pPr>
          </w:p>
        </w:tc>
      </w:tr>
      <w:tr w14:paraId="3D9258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9" w:hRule="atLeast"/>
          <w:jc w:val="center"/>
        </w:trPr>
        <w:tc>
          <w:tcPr>
            <w:tcW w:w="10860" w:type="dxa"/>
            <w:gridSpan w:val="8"/>
            <w:tcBorders>
              <w:top w:val="single" w:color="000000" w:sz="4" w:space="0"/>
              <w:left w:val="single" w:color="000000" w:sz="4" w:space="0"/>
              <w:bottom w:val="single" w:color="000000" w:sz="4" w:space="0"/>
              <w:right w:val="single" w:color="000000" w:sz="4" w:space="0"/>
            </w:tcBorders>
            <w:shd w:val="clear" w:color="auto" w:fill="FFFFFF"/>
            <w:noWrap w:val="0"/>
            <w:vAlign w:val="center"/>
          </w:tcPr>
          <w:p w14:paraId="0462662C">
            <w:pPr>
              <w:keepNext w:val="0"/>
              <w:keepLines w:val="0"/>
              <w:widowControl/>
              <w:suppressLineNumbers w:val="0"/>
              <w:jc w:val="left"/>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说明：1、系统配置生产厂商为参考生产厂商，实际招标采购时选用不低于表中生产厂商档次；</w:t>
            </w:r>
          </w:p>
          <w:p w14:paraId="27C88DE0">
            <w:pPr>
              <w:keepNext w:val="0"/>
              <w:keepLines w:val="0"/>
              <w:widowControl/>
              <w:numPr>
                <w:ilvl w:val="0"/>
                <w:numId w:val="7"/>
              </w:numPr>
              <w:suppressLineNumbers w:val="0"/>
              <w:jc w:val="left"/>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费用包含１３％专用增值税发票，运杂费、装卸费、安装调试费及质检部门检定取证费；</w:t>
            </w:r>
          </w:p>
          <w:p w14:paraId="2EDBB626">
            <w:pPr>
              <w:keepNext w:val="0"/>
              <w:keepLines w:val="0"/>
              <w:widowControl/>
              <w:numPr>
                <w:ilvl w:val="0"/>
                <w:numId w:val="7"/>
              </w:numPr>
              <w:suppressLineNumbers w:val="0"/>
              <w:jc w:val="left"/>
              <w:textAlignment w:val="center"/>
              <w:rPr>
                <w:rFonts w:hint="eastAsia" w:ascii="宋体" w:hAnsi="宋体" w:eastAsia="宋体" w:cs="宋体"/>
                <w:i w:val="0"/>
                <w:iCs w:val="0"/>
                <w:color w:val="000000"/>
                <w:sz w:val="24"/>
                <w:szCs w:val="24"/>
                <w:u w:val="none"/>
                <w:lang w:val="en-US" w:eastAsia="zh-CN"/>
              </w:rPr>
            </w:pPr>
            <w:r>
              <w:rPr>
                <w:rFonts w:hint="eastAsia" w:ascii="宋体" w:hAnsi="宋体" w:eastAsia="宋体" w:cs="宋体"/>
                <w:i w:val="0"/>
                <w:iCs w:val="0"/>
                <w:color w:val="000000"/>
                <w:sz w:val="24"/>
                <w:szCs w:val="24"/>
                <w:u w:val="none"/>
                <w:lang w:val="en-US" w:eastAsia="zh-CN"/>
              </w:rPr>
              <w:t>各子系统配置各厂家可能有所差异，以技术上安全可靠性程度、智能化程度不低于本配置表为准。</w:t>
            </w:r>
          </w:p>
        </w:tc>
      </w:tr>
    </w:tbl>
    <w:p w14:paraId="3D15E2BF">
      <w:pPr>
        <w:pStyle w:val="7"/>
        <w:jc w:val="both"/>
        <w:rPr>
          <w:rFonts w:hint="eastAsia" w:ascii="宋体" w:hAnsi="宋体" w:eastAsia="宋体" w:cs="宋体"/>
          <w:b/>
          <w:bCs/>
          <w:color w:val="auto"/>
          <w:sz w:val="44"/>
          <w:szCs w:val="44"/>
          <w:lang w:val="en-US" w:eastAsia="zh-CN"/>
        </w:rPr>
      </w:pPr>
    </w:p>
    <w:p w14:paraId="3F6CFB28">
      <w:pPr>
        <w:jc w:val="both"/>
        <w:rPr>
          <w:rFonts w:hint="eastAsia" w:ascii="宋体" w:hAnsi="宋体" w:eastAsia="宋体" w:cs="宋体"/>
          <w:b/>
          <w:bCs/>
          <w:color w:val="auto"/>
          <w:sz w:val="24"/>
          <w:szCs w:val="24"/>
          <w:lang w:val="en-US" w:eastAsia="zh-CN"/>
        </w:rPr>
      </w:pPr>
      <w:bookmarkStart w:id="31" w:name="_GoBack"/>
      <w:bookmarkEnd w:id="31"/>
    </w:p>
    <w:p w14:paraId="2C5E66AE">
      <w:pPr>
        <w:spacing w:line="360" w:lineRule="auto"/>
        <w:ind w:firstLine="482" w:firstLineChars="20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七</w:t>
      </w:r>
      <w:r>
        <w:rPr>
          <w:rFonts w:hint="eastAsia" w:ascii="宋体" w:hAnsi="宋体" w:eastAsia="宋体" w:cs="宋体"/>
          <w:b/>
          <w:bCs/>
          <w:color w:val="auto"/>
          <w:sz w:val="24"/>
          <w:szCs w:val="24"/>
          <w:highlight w:val="none"/>
        </w:rPr>
        <w:t>、对供应商的要求</w:t>
      </w:r>
    </w:p>
    <w:p w14:paraId="41E47842">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1、在中华人民共和国境内注册的，具有独立法人资格的供应商；</w:t>
      </w:r>
    </w:p>
    <w:p w14:paraId="7CA13253">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2、具有良好的商业信誉和健全的财务会计制度；</w:t>
      </w:r>
    </w:p>
    <w:p w14:paraId="0137E98B">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3、具有履行合同所必须的设备和专业技术能力；</w:t>
      </w:r>
    </w:p>
    <w:p w14:paraId="03666EAD">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4、有依法缴纳税收和社会保障资金的良好记录；</w:t>
      </w:r>
    </w:p>
    <w:p w14:paraId="58B4F726">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5、参加本项政府采购活动前三年内，在经营活动中没有重大违法记录。</w:t>
      </w:r>
    </w:p>
    <w:p w14:paraId="4AABB3AC">
      <w:pPr>
        <w:spacing w:line="360" w:lineRule="auto"/>
        <w:ind w:firstLine="480" w:firstLineChars="200"/>
        <w:rPr>
          <w:rFonts w:hint="eastAsia" w:ascii="宋体" w:hAnsi="宋体" w:eastAsia="宋体" w:cs="宋体"/>
          <w:b/>
          <w:bCs/>
          <w:color w:val="auto"/>
          <w:sz w:val="24"/>
          <w:szCs w:val="24"/>
          <w:highlight w:val="none"/>
        </w:rPr>
      </w:pPr>
      <w:r>
        <w:rPr>
          <w:rFonts w:hint="eastAsia" w:ascii="宋体" w:hAnsi="宋体" w:eastAsia="宋体" w:cs="宋体"/>
          <w:color w:val="auto"/>
          <w:sz w:val="24"/>
          <w:szCs w:val="24"/>
          <w:highlight w:val="none"/>
          <w:lang w:val="en-US" w:eastAsia="zh-CN"/>
        </w:rPr>
        <w:t>八</w:t>
      </w:r>
      <w:r>
        <w:rPr>
          <w:rFonts w:hint="eastAsia" w:ascii="宋体" w:hAnsi="宋体" w:eastAsia="宋体" w:cs="宋体"/>
          <w:b/>
          <w:bCs/>
          <w:color w:val="auto"/>
          <w:sz w:val="24"/>
          <w:szCs w:val="24"/>
          <w:highlight w:val="none"/>
        </w:rPr>
        <w:t>、采购单位、采购单位地址、项目联系人及联系电话</w:t>
      </w:r>
    </w:p>
    <w:p w14:paraId="20B3C4B9">
      <w:pPr>
        <w:spacing w:line="360" w:lineRule="auto"/>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1、采购单位：</w:t>
      </w:r>
      <w:r>
        <w:rPr>
          <w:rFonts w:hint="eastAsia" w:ascii="宋体" w:hAnsi="宋体" w:eastAsia="宋体" w:cs="宋体"/>
          <w:color w:val="auto"/>
          <w:sz w:val="24"/>
          <w:szCs w:val="24"/>
          <w:highlight w:val="none"/>
          <w:lang w:val="en-US" w:eastAsia="zh-CN"/>
        </w:rPr>
        <w:t>府谷能源投资集团有限公司</w:t>
      </w:r>
    </w:p>
    <w:p w14:paraId="5322D454">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2、采购单位地址：</w:t>
      </w:r>
      <w:r>
        <w:rPr>
          <w:rFonts w:hint="eastAsia" w:ascii="宋体" w:hAnsi="宋体" w:eastAsia="宋体" w:cs="宋体"/>
          <w:color w:val="auto"/>
          <w:sz w:val="24"/>
          <w:szCs w:val="24"/>
          <w:highlight w:val="none"/>
          <w:lang w:val="en-US" w:eastAsia="zh-CN"/>
        </w:rPr>
        <w:t>陕西省榆林市府谷县新区</w:t>
      </w:r>
    </w:p>
    <w:p w14:paraId="4D02439C">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3、项目联系人：</w:t>
      </w:r>
      <w:r>
        <w:rPr>
          <w:rFonts w:hint="eastAsia" w:ascii="宋体" w:hAnsi="宋体" w:eastAsia="宋体" w:cs="宋体"/>
          <w:color w:val="auto"/>
          <w:sz w:val="24"/>
          <w:szCs w:val="24"/>
          <w:highlight w:val="none"/>
          <w:lang w:val="en-US" w:eastAsia="zh-CN"/>
        </w:rPr>
        <w:t xml:space="preserve">李先生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联系电话：</w:t>
      </w:r>
      <w:r>
        <w:rPr>
          <w:rFonts w:hint="eastAsia" w:ascii="宋体" w:hAnsi="宋体" w:eastAsia="宋体" w:cs="宋体"/>
          <w:color w:val="auto"/>
          <w:sz w:val="24"/>
          <w:szCs w:val="24"/>
          <w:highlight w:val="none"/>
          <w:lang w:val="en-US" w:eastAsia="zh-CN"/>
        </w:rPr>
        <w:t>0912-3708109</w:t>
      </w:r>
    </w:p>
    <w:p w14:paraId="63DE938C">
      <w:pPr>
        <w:spacing w:line="360" w:lineRule="auto"/>
        <w:ind w:firstLine="480" w:firstLineChars="200"/>
        <w:jc w:val="righ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府谷能源投资集团有限公司</w:t>
      </w:r>
    </w:p>
    <w:p w14:paraId="686215CE">
      <w:pPr>
        <w:spacing w:line="360" w:lineRule="auto"/>
        <w:ind w:firstLine="480" w:firstLineChars="200"/>
        <w:jc w:val="right"/>
        <w:rPr>
          <w:rFonts w:hint="eastAsia" w:ascii="宋体" w:hAnsi="宋体" w:eastAsia="宋体" w:cs="宋体"/>
          <w:color w:val="auto"/>
          <w:sz w:val="24"/>
          <w:szCs w:val="24"/>
        </w:rPr>
      </w:pPr>
      <w:r>
        <w:rPr>
          <w:rFonts w:hint="eastAsia" w:ascii="宋体" w:hAnsi="宋体" w:eastAsia="宋体" w:cs="宋体"/>
          <w:color w:val="auto"/>
          <w:sz w:val="24"/>
          <w:szCs w:val="24"/>
          <w:highlight w:val="none"/>
        </w:rPr>
        <w:t>202</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lang w:val="en-US" w:eastAsia="zh-CN"/>
        </w:rPr>
        <w:t>12</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lang w:val="en-US" w:eastAsia="zh-CN"/>
        </w:rPr>
        <w:t>16</w:t>
      </w:r>
      <w:r>
        <w:rPr>
          <w:rFonts w:hint="eastAsia" w:ascii="宋体" w:hAnsi="宋体" w:eastAsia="宋体" w:cs="宋体"/>
          <w:color w:val="auto"/>
          <w:sz w:val="24"/>
          <w:szCs w:val="24"/>
          <w:highlight w:val="none"/>
        </w:rPr>
        <w:t>日</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B981F7"/>
    <w:multiLevelType w:val="singleLevel"/>
    <w:tmpl w:val="A2B981F7"/>
    <w:lvl w:ilvl="0" w:tentative="0">
      <w:start w:val="5"/>
      <w:numFmt w:val="decimal"/>
      <w:suff w:val="nothing"/>
      <w:lvlText w:val="%1、"/>
      <w:lvlJc w:val="left"/>
    </w:lvl>
  </w:abstractNum>
  <w:abstractNum w:abstractNumId="1">
    <w:nsid w:val="A8787BF2"/>
    <w:multiLevelType w:val="singleLevel"/>
    <w:tmpl w:val="A8787BF2"/>
    <w:lvl w:ilvl="0" w:tentative="0">
      <w:start w:val="1"/>
      <w:numFmt w:val="decimalEnclosedCircleChinese"/>
      <w:suff w:val="nothing"/>
      <w:lvlText w:val="%1　"/>
      <w:lvlJc w:val="left"/>
      <w:pPr>
        <w:ind w:left="0" w:firstLine="400"/>
      </w:pPr>
      <w:rPr>
        <w:rFonts w:hint="eastAsia"/>
      </w:rPr>
    </w:lvl>
  </w:abstractNum>
  <w:abstractNum w:abstractNumId="2">
    <w:nsid w:val="00000009"/>
    <w:multiLevelType w:val="multilevel"/>
    <w:tmpl w:val="00000009"/>
    <w:lvl w:ilvl="0" w:tentative="0">
      <w:start w:val="1"/>
      <w:numFmt w:val="chineseCountingThousand"/>
      <w:suff w:val="nothing"/>
      <w:lvlText w:val="第%1部分"/>
      <w:lvlJc w:val="center"/>
      <w:pPr>
        <w:ind w:left="0" w:firstLine="288"/>
      </w:pPr>
      <w:rPr>
        <w:rFonts w:hint="eastAsia"/>
      </w:rPr>
    </w:lvl>
    <w:lvl w:ilvl="1" w:tentative="0">
      <w:start w:val="1"/>
      <w:numFmt w:val="chineseCountingThousand"/>
      <w:suff w:val="nothing"/>
      <w:lvlText w:val="%2、"/>
      <w:lvlJc w:val="left"/>
      <w:pPr>
        <w:ind w:left="0" w:firstLine="0"/>
      </w:pPr>
      <w:rPr>
        <w:rFonts w:hint="eastAsia"/>
      </w:rPr>
    </w:lvl>
    <w:lvl w:ilvl="2" w:tentative="0">
      <w:start w:val="1"/>
      <w:numFmt w:val="chineseCountingThousand"/>
      <w:suff w:val="nothing"/>
      <w:lvlText w:val="(%3)"/>
      <w:lvlJc w:val="left"/>
      <w:pPr>
        <w:ind w:left="0" w:firstLine="0"/>
      </w:pPr>
      <w:rPr>
        <w:rFonts w:hint="eastAsia"/>
      </w:rPr>
    </w:lvl>
    <w:lvl w:ilvl="3" w:tentative="0">
      <w:start w:val="1"/>
      <w:numFmt w:val="decimal"/>
      <w:pStyle w:val="5"/>
      <w:suff w:val="nothing"/>
      <w:lvlText w:val="%4、"/>
      <w:lvlJc w:val="left"/>
      <w:pPr>
        <w:ind w:left="-480" w:firstLine="0"/>
      </w:pPr>
      <w:rPr>
        <w:rFonts w:hint="eastAsia"/>
      </w:rPr>
    </w:lvl>
    <w:lvl w:ilvl="4" w:tentative="0">
      <w:start w:val="1"/>
      <w:numFmt w:val="decimal"/>
      <w:lvlText w:val="（%5）"/>
      <w:lvlJc w:val="left"/>
      <w:pPr>
        <w:tabs>
          <w:tab w:val="left" w:pos="720"/>
        </w:tabs>
        <w:ind w:left="720" w:hanging="720"/>
      </w:pPr>
      <w:rPr>
        <w:rFonts w:hint="default"/>
      </w:rPr>
    </w:lvl>
    <w:lvl w:ilvl="5" w:tentative="0">
      <w:start w:val="1"/>
      <w:numFmt w:val="none"/>
      <w:suff w:val="nothing"/>
      <w:lvlText w:val=""/>
      <w:lvlJc w:val="left"/>
      <w:pPr>
        <w:ind w:left="0" w:firstLine="0"/>
      </w:pPr>
      <w:rPr>
        <w:rFonts w:hint="eastAsia"/>
      </w:rPr>
    </w:lvl>
    <w:lvl w:ilvl="6" w:tentative="0">
      <w:start w:val="1"/>
      <w:numFmt w:val="none"/>
      <w:suff w:val="nothing"/>
      <w:lvlText w:val=""/>
      <w:lvlJc w:val="left"/>
      <w:pPr>
        <w:ind w:left="0" w:firstLine="0"/>
      </w:pPr>
      <w:rPr>
        <w:rFonts w:hint="eastAsia"/>
      </w:rPr>
    </w:lvl>
    <w:lvl w:ilvl="7" w:tentative="0">
      <w:start w:val="1"/>
      <w:numFmt w:val="none"/>
      <w:suff w:val="nothing"/>
      <w:lvlText w:val=""/>
      <w:lvlJc w:val="left"/>
      <w:pPr>
        <w:ind w:left="0" w:firstLine="0"/>
      </w:pPr>
      <w:rPr>
        <w:rFonts w:hint="eastAsia"/>
      </w:rPr>
    </w:lvl>
    <w:lvl w:ilvl="8" w:tentative="0">
      <w:start w:val="1"/>
      <w:numFmt w:val="none"/>
      <w:suff w:val="nothing"/>
      <w:lvlText w:val=""/>
      <w:lvlJc w:val="left"/>
      <w:pPr>
        <w:ind w:left="0" w:firstLine="0"/>
      </w:pPr>
      <w:rPr>
        <w:rFonts w:hint="eastAsia"/>
      </w:rPr>
    </w:lvl>
  </w:abstractNum>
  <w:abstractNum w:abstractNumId="3">
    <w:nsid w:val="00000012"/>
    <w:multiLevelType w:val="multilevel"/>
    <w:tmpl w:val="00000012"/>
    <w:lvl w:ilvl="0" w:tentative="0">
      <w:start w:val="1"/>
      <w:numFmt w:val="bullet"/>
      <w:lvlText w:val=""/>
      <w:lvlJc w:val="left"/>
      <w:pPr>
        <w:tabs>
          <w:tab w:val="left" w:pos="900"/>
        </w:tabs>
        <w:ind w:left="900" w:hanging="420"/>
      </w:pPr>
      <w:rPr>
        <w:rFonts w:hint="default" w:ascii="Wingdings" w:hAnsi="Wingdings"/>
      </w:rPr>
    </w:lvl>
    <w:lvl w:ilvl="1" w:tentative="0">
      <w:start w:val="1"/>
      <w:numFmt w:val="bullet"/>
      <w:lvlText w:val=""/>
      <w:lvlJc w:val="left"/>
      <w:pPr>
        <w:tabs>
          <w:tab w:val="left" w:pos="1320"/>
        </w:tabs>
        <w:ind w:left="1320" w:hanging="420"/>
      </w:pPr>
      <w:rPr>
        <w:rFonts w:hint="default" w:ascii="Wingdings" w:hAnsi="Wingdings"/>
      </w:rPr>
    </w:lvl>
    <w:lvl w:ilvl="2" w:tentative="0">
      <w:start w:val="1"/>
      <w:numFmt w:val="bullet"/>
      <w:lvlText w:val=""/>
      <w:lvlJc w:val="left"/>
      <w:pPr>
        <w:tabs>
          <w:tab w:val="left" w:pos="1740"/>
        </w:tabs>
        <w:ind w:left="1740" w:hanging="420"/>
      </w:pPr>
      <w:rPr>
        <w:rFonts w:hint="default" w:ascii="Wingdings" w:hAnsi="Wingdings"/>
      </w:rPr>
    </w:lvl>
    <w:lvl w:ilvl="3" w:tentative="0">
      <w:start w:val="1"/>
      <w:numFmt w:val="bullet"/>
      <w:lvlText w:val=""/>
      <w:lvlJc w:val="left"/>
      <w:pPr>
        <w:tabs>
          <w:tab w:val="left" w:pos="2160"/>
        </w:tabs>
        <w:ind w:left="2160" w:hanging="420"/>
      </w:pPr>
      <w:rPr>
        <w:rFonts w:hint="default" w:ascii="Wingdings" w:hAnsi="Wingdings"/>
      </w:rPr>
    </w:lvl>
    <w:lvl w:ilvl="4" w:tentative="0">
      <w:start w:val="1"/>
      <w:numFmt w:val="bullet"/>
      <w:lvlText w:val=""/>
      <w:lvlJc w:val="left"/>
      <w:pPr>
        <w:tabs>
          <w:tab w:val="left" w:pos="2580"/>
        </w:tabs>
        <w:ind w:left="2580" w:hanging="420"/>
      </w:pPr>
      <w:rPr>
        <w:rFonts w:hint="default" w:ascii="Wingdings" w:hAnsi="Wingdings"/>
      </w:rPr>
    </w:lvl>
    <w:lvl w:ilvl="5" w:tentative="0">
      <w:start w:val="1"/>
      <w:numFmt w:val="bullet"/>
      <w:lvlText w:val=""/>
      <w:lvlJc w:val="left"/>
      <w:pPr>
        <w:tabs>
          <w:tab w:val="left" w:pos="3000"/>
        </w:tabs>
        <w:ind w:left="3000" w:hanging="420"/>
      </w:pPr>
      <w:rPr>
        <w:rFonts w:hint="default" w:ascii="Wingdings" w:hAnsi="Wingdings"/>
      </w:rPr>
    </w:lvl>
    <w:lvl w:ilvl="6" w:tentative="0">
      <w:start w:val="1"/>
      <w:numFmt w:val="bullet"/>
      <w:lvlText w:val=""/>
      <w:lvlJc w:val="left"/>
      <w:pPr>
        <w:tabs>
          <w:tab w:val="left" w:pos="3420"/>
        </w:tabs>
        <w:ind w:left="3420" w:hanging="420"/>
      </w:pPr>
      <w:rPr>
        <w:rFonts w:hint="default" w:ascii="Wingdings" w:hAnsi="Wingdings"/>
      </w:rPr>
    </w:lvl>
    <w:lvl w:ilvl="7" w:tentative="0">
      <w:start w:val="1"/>
      <w:numFmt w:val="bullet"/>
      <w:lvlText w:val=""/>
      <w:lvlJc w:val="left"/>
      <w:pPr>
        <w:tabs>
          <w:tab w:val="left" w:pos="3840"/>
        </w:tabs>
        <w:ind w:left="3840" w:hanging="420"/>
      </w:pPr>
      <w:rPr>
        <w:rFonts w:hint="default" w:ascii="Wingdings" w:hAnsi="Wingdings"/>
      </w:rPr>
    </w:lvl>
    <w:lvl w:ilvl="8" w:tentative="0">
      <w:start w:val="1"/>
      <w:numFmt w:val="bullet"/>
      <w:lvlText w:val=""/>
      <w:lvlJc w:val="left"/>
      <w:pPr>
        <w:tabs>
          <w:tab w:val="left" w:pos="4260"/>
        </w:tabs>
        <w:ind w:left="4260" w:hanging="420"/>
      </w:pPr>
      <w:rPr>
        <w:rFonts w:hint="default" w:ascii="Wingdings" w:hAnsi="Wingdings"/>
      </w:rPr>
    </w:lvl>
  </w:abstractNum>
  <w:abstractNum w:abstractNumId="4">
    <w:nsid w:val="05122114"/>
    <w:multiLevelType w:val="multilevel"/>
    <w:tmpl w:val="05122114"/>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404509F6"/>
    <w:multiLevelType w:val="singleLevel"/>
    <w:tmpl w:val="404509F6"/>
    <w:lvl w:ilvl="0" w:tentative="0">
      <w:start w:val="2"/>
      <w:numFmt w:val="decimal"/>
      <w:suff w:val="nothing"/>
      <w:lvlText w:val="%1、"/>
      <w:lvlJc w:val="left"/>
    </w:lvl>
  </w:abstractNum>
  <w:abstractNum w:abstractNumId="6">
    <w:nsid w:val="6A71648F"/>
    <w:multiLevelType w:val="singleLevel"/>
    <w:tmpl w:val="6A71648F"/>
    <w:lvl w:ilvl="0" w:tentative="0">
      <w:start w:val="1"/>
      <w:numFmt w:val="chineseCounting"/>
      <w:suff w:val="nothing"/>
      <w:lvlText w:val="%1、"/>
      <w:lvlJc w:val="left"/>
      <w:rPr>
        <w:rFonts w:hint="eastAsia"/>
      </w:rPr>
    </w:lvl>
  </w:abstractNum>
  <w:num w:numId="1">
    <w:abstractNumId w:val="2"/>
  </w:num>
  <w:num w:numId="2">
    <w:abstractNumId w:val="6"/>
  </w:num>
  <w:num w:numId="3">
    <w:abstractNumId w:val="0"/>
  </w:num>
  <w:num w:numId="4">
    <w:abstractNumId w:val="3"/>
  </w:num>
  <w:num w:numId="5">
    <w:abstractNumId w:val="1"/>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2"/>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YyM2Y3MWMwNTdhYzJlNTdmYWVjNjRjY2U0NjAyMDgifQ=="/>
  </w:docVars>
  <w:rsids>
    <w:rsidRoot w:val="5E6E45C1"/>
    <w:rsid w:val="09A867E4"/>
    <w:rsid w:val="469C47B9"/>
    <w:rsid w:val="4FBE3B38"/>
    <w:rsid w:val="5E6E45C1"/>
    <w:rsid w:val="70816AB2"/>
    <w:rsid w:val="74FC57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qFormat="1"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3"/>
    <w:qFormat/>
    <w:uiPriority w:val="0"/>
    <w:pPr>
      <w:keepNext/>
      <w:keepLines/>
      <w:spacing w:line="576" w:lineRule="auto"/>
      <w:outlineLvl w:val="0"/>
    </w:pPr>
    <w:rPr>
      <w:b/>
      <w:bCs/>
      <w:kern w:val="44"/>
      <w:sz w:val="44"/>
      <w:szCs w:val="44"/>
    </w:rPr>
  </w:style>
  <w:style w:type="paragraph" w:styleId="3">
    <w:name w:val="heading 2"/>
    <w:basedOn w:val="1"/>
    <w:next w:val="4"/>
    <w:qFormat/>
    <w:uiPriority w:val="0"/>
    <w:pPr>
      <w:keepNext/>
      <w:keepLines/>
      <w:spacing w:before="260" w:after="260" w:line="408"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08" w:lineRule="auto"/>
      <w:outlineLvl w:val="2"/>
    </w:pPr>
    <w:rPr>
      <w:b/>
      <w:bCs/>
      <w:sz w:val="32"/>
      <w:szCs w:val="32"/>
    </w:rPr>
  </w:style>
  <w:style w:type="paragraph" w:styleId="5">
    <w:name w:val="heading 4"/>
    <w:basedOn w:val="1"/>
    <w:next w:val="1"/>
    <w:qFormat/>
    <w:uiPriority w:val="0"/>
    <w:pPr>
      <w:keepNext/>
      <w:keepLines/>
      <w:numPr>
        <w:ilvl w:val="3"/>
        <w:numId w:val="1"/>
      </w:numPr>
      <w:spacing w:line="376" w:lineRule="atLeast"/>
      <w:outlineLvl w:val="3"/>
    </w:pPr>
    <w:rPr>
      <w:rFonts w:ascii="Arial" w:hAnsi="Arial" w:eastAsia="黑体"/>
      <w:b/>
      <w:bCs/>
      <w:sz w:val="28"/>
      <w:szCs w:val="28"/>
    </w:rPr>
  </w:style>
  <w:style w:type="character" w:default="1" w:styleId="15">
    <w:name w:val="Default Paragraph Font"/>
    <w:semiHidden/>
    <w:qFormat/>
    <w:uiPriority w:val="0"/>
  </w:style>
  <w:style w:type="table" w:default="1" w:styleId="13">
    <w:name w:val="Normal Table"/>
    <w:semiHidden/>
    <w:qFormat/>
    <w:uiPriority w:val="0"/>
    <w:tblPr>
      <w:tblCellMar>
        <w:top w:w="0" w:type="dxa"/>
        <w:left w:w="108" w:type="dxa"/>
        <w:bottom w:w="0" w:type="dxa"/>
        <w:right w:w="108" w:type="dxa"/>
      </w:tblCellMar>
    </w:tblPr>
  </w:style>
  <w:style w:type="paragraph" w:styleId="6">
    <w:name w:val="Normal Indent"/>
    <w:basedOn w:val="1"/>
    <w:qFormat/>
    <w:uiPriority w:val="0"/>
    <w:pPr>
      <w:ind w:firstLine="420"/>
    </w:pPr>
    <w:rPr>
      <w:szCs w:val="20"/>
    </w:rPr>
  </w:style>
  <w:style w:type="paragraph" w:styleId="7">
    <w:name w:val="Body Text"/>
    <w:basedOn w:val="1"/>
    <w:next w:val="1"/>
    <w:qFormat/>
    <w:uiPriority w:val="0"/>
    <w:pPr>
      <w:tabs>
        <w:tab w:val="left" w:pos="567"/>
      </w:tabs>
      <w:spacing w:before="120" w:line="22" w:lineRule="atLeast"/>
    </w:pPr>
    <w:rPr>
      <w:rFonts w:ascii="宋体" w:hAnsi="宋体"/>
      <w:kern w:val="0"/>
      <w:sz w:val="24"/>
    </w:rPr>
  </w:style>
  <w:style w:type="paragraph" w:styleId="8">
    <w:name w:val="Body Text Indent"/>
    <w:basedOn w:val="1"/>
    <w:next w:val="9"/>
    <w:qFormat/>
    <w:uiPriority w:val="0"/>
    <w:pPr>
      <w:ind w:firstLine="435"/>
    </w:pPr>
    <w:rPr>
      <w:rFonts w:ascii="Times New Roman" w:hAnsi="Times New Roman"/>
      <w:color w:val="auto"/>
      <w:sz w:val="20"/>
      <w:szCs w:val="24"/>
    </w:rPr>
  </w:style>
  <w:style w:type="paragraph" w:styleId="9">
    <w:name w:val="envelope return"/>
    <w:basedOn w:val="1"/>
    <w:qFormat/>
    <w:uiPriority w:val="0"/>
    <w:pPr>
      <w:snapToGrid w:val="0"/>
    </w:pPr>
    <w:rPr>
      <w:rFonts w:ascii="Arial" w:hAnsi="Arial" w:eastAsia="宋体" w:cs="Times New Roman"/>
    </w:rPr>
  </w:style>
  <w:style w:type="paragraph" w:styleId="10">
    <w:name w:val="table of figures"/>
    <w:basedOn w:val="1"/>
    <w:next w:val="1"/>
    <w:qFormat/>
    <w:uiPriority w:val="0"/>
    <w:pPr>
      <w:adjustRightInd w:val="0"/>
      <w:snapToGrid w:val="0"/>
      <w:spacing w:line="600" w:lineRule="exact"/>
      <w:textAlignment w:val="baseline"/>
    </w:pPr>
    <w:rPr>
      <w:rFonts w:ascii="Times New Roman" w:hAnsi="Times New Roman"/>
      <w:smallCaps/>
      <w:color w:val="auto"/>
      <w:sz w:val="28"/>
      <w:szCs w:val="20"/>
    </w:rPr>
  </w:style>
  <w:style w:type="paragraph" w:styleId="11">
    <w:name w:val="Body Text First Indent"/>
    <w:basedOn w:val="7"/>
    <w:next w:val="12"/>
    <w:unhideWhenUsed/>
    <w:qFormat/>
    <w:uiPriority w:val="99"/>
    <w:pPr>
      <w:ind w:firstLine="420" w:firstLineChars="100"/>
    </w:pPr>
  </w:style>
  <w:style w:type="paragraph" w:styleId="12">
    <w:name w:val="Body Text First Indent 2"/>
    <w:basedOn w:val="8"/>
    <w:qFormat/>
    <w:uiPriority w:val="0"/>
    <w:pPr>
      <w:ind w:firstLine="420" w:firstLineChars="200"/>
    </w:pPr>
    <w:rPr>
      <w:rFonts w:eastAsia="宋体"/>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6">
    <w:name w:val="正文缩进1"/>
    <w:basedOn w:val="1"/>
    <w:autoRedefine/>
    <w:qFormat/>
    <w:uiPriority w:val="0"/>
    <w:pPr>
      <w:ind w:firstLine="420" w:firstLineChars="200"/>
    </w:pPr>
  </w:style>
  <w:style w:type="paragraph" w:customStyle="1" w:styleId="17">
    <w:name w:val="正文1"/>
    <w:basedOn w:val="1"/>
    <w:qFormat/>
    <w:uiPriority w:val="0"/>
    <w:pPr>
      <w:keepNext w:val="0"/>
      <w:keepLines w:val="0"/>
      <w:widowControl w:val="0"/>
      <w:suppressLineNumbers w:val="0"/>
      <w:spacing w:before="0" w:beforeAutospacing="0" w:after="0" w:afterAutospacing="0"/>
      <w:jc w:val="both"/>
    </w:pPr>
    <w:rPr>
      <w:rFonts w:hint="default" w:ascii="Calibri" w:hAnsi="Calibri" w:eastAsia="宋体" w:cs="Times New Roman"/>
      <w:kern w:val="2"/>
      <w:sz w:val="21"/>
      <w:szCs w:val="21"/>
      <w:lang w:val="en-US" w:eastAsia="zh-CN" w:bidi="ar"/>
    </w:rPr>
  </w:style>
  <w:style w:type="character" w:customStyle="1" w:styleId="18">
    <w:name w:val="font11"/>
    <w:basedOn w:val="15"/>
    <w:qFormat/>
    <w:uiPriority w:val="0"/>
    <w:rPr>
      <w:rFonts w:hint="eastAsia" w:ascii="宋体" w:hAnsi="宋体" w:eastAsia="宋体" w:cs="宋体"/>
      <w:color w:val="000000"/>
      <w:sz w:val="24"/>
      <w:szCs w:val="24"/>
      <w:u w:val="none"/>
    </w:rPr>
  </w:style>
  <w:style w:type="paragraph" w:styleId="19">
    <w:name w:val="List Paragraph"/>
    <w:basedOn w:val="1"/>
    <w:qFormat/>
    <w:uiPriority w:val="34"/>
    <w:pPr>
      <w:ind w:firstLine="420" w:firstLineChars="200"/>
    </w:pPr>
    <w:rPr>
      <w:rFonts w:ascii="Calibri" w:hAnsi="Calibri"/>
      <w:color w:val="auto"/>
      <w:kern w:val="2"/>
      <w:szCs w:val="22"/>
    </w:rPr>
  </w:style>
  <w:style w:type="paragraph" w:customStyle="1" w:styleId="20">
    <w:name w:val="文档正文"/>
    <w:basedOn w:val="6"/>
    <w:qFormat/>
    <w:uiPriority w:val="0"/>
    <w:pPr>
      <w:widowControl w:val="0"/>
      <w:autoSpaceDE w:val="0"/>
      <w:autoSpaceDN w:val="0"/>
      <w:adjustRightInd/>
      <w:spacing w:after="0" w:line="440" w:lineRule="exact"/>
      <w:ind w:firstLine="505" w:firstLineChars="0"/>
      <w:jc w:val="both"/>
    </w:pPr>
    <w:rPr>
      <w:rFonts w:ascii="Times New Roman" w:hAnsi="Times New Roman" w:eastAsia="宋体" w:cs="Times New Roman"/>
      <w:spacing w:val="4"/>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extobjs>
    <extobj name="ECB019B1-382A-4266-B25C-5B523AA43C14-1">
      <extobjdata type="ECB019B1-382A-4266-B25C-5B523AA43C14" data="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"/>
    </extobj>
    <extobj name="ECB019B1-382A-4266-B25C-5B523AA43C14-2">
      <extobjdata type="ECB019B1-382A-4266-B25C-5B523AA43C14" data="ewoJIkZpbGVJZCIgOiAiMjkxNzAzMjU1NTQyIiwKCSJHcm91cElkIiA6ICI2MDg5NDY5NTkiLAoJIkltYWdlIiA6ICJpVkJPUncwS0dnb0FBQUFOU1VoRVVnQUFCYXdBQUFVUUNBWUFBQUNvVmhjekFBQUFBWE5TUjBJQXJzNGM2UUFBSUFCSlJFRlVlSnpzM1hlWVhIVzlQL0QzT1dmNnpPN085bDZ6dTJtazBVT1ZSRkJRUWVXS2lvZ0tpaWg2VlVEa2lnaUNWMFd2aWw0UVJhd1VnUi9xRlJBVjZUVVEwc3R1ZHBOczcyMTJkL3FjOHZ0amRtZm1UTm5lc25tL25vZUhuRHJmMmVSSnp2bWN6M2wvQVN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JIdnY4UFV2UFJQMnI3WGxRQUFBQUFTVVZPUks1Q1lJST0iLAoJIlRoZW1lIiA6ICIiLAoJIlR5cGUiIDogImZsb3ciLAoJIlZlcnNpb24iIDogIi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28</Pages>
  <Words>6956</Words>
  <Characters>8270</Characters>
  <Lines>0</Lines>
  <Paragraphs>0</Paragraphs>
  <TotalTime>0</TotalTime>
  <ScaleCrop>false</ScaleCrop>
  <LinksUpToDate>false</LinksUpToDate>
  <CharactersWithSpaces>8568</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2024-08-13T03:04:00Z</dcterms:created>
  <dc:creator>可爱爸爸</dc:creator>
  <cp:lastModifiedBy>安。</cp:lastModifiedBy>
  <dcterms:modified xsi:type="dcterms:W3CDTF">2024-12-16T09:08:07Z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1361BC14B8B14FDA9EC8C39C83381599_11</vt:lpwstr>
  </property>
</Properties>
</file>