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C7B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333333"/>
          <w:spacing w:val="0"/>
          <w:kern w:val="0"/>
          <w:sz w:val="28"/>
          <w:szCs w:val="28"/>
          <w:shd w:val="clear" w:fill="FFFFFF"/>
          <w:lang w:val="en-US" w:eastAsia="zh-CN" w:bidi="ar"/>
        </w:rPr>
      </w:pPr>
      <w:r>
        <w:rPr>
          <w:rFonts w:hint="eastAsia" w:ascii="宋体" w:hAnsi="宋体" w:eastAsia="宋体" w:cs="宋体"/>
          <w:b/>
          <w:bCs/>
          <w:i w:val="0"/>
          <w:iCs w:val="0"/>
          <w:caps w:val="0"/>
          <w:color w:val="333333"/>
          <w:spacing w:val="0"/>
          <w:kern w:val="0"/>
          <w:sz w:val="28"/>
          <w:szCs w:val="28"/>
          <w:shd w:val="clear" w:fill="FFFFFF"/>
          <w:lang w:val="en-US" w:eastAsia="zh-CN" w:bidi="ar"/>
        </w:rPr>
        <w:t>延安市宝塔区杜甫川小学2025年度食堂食材集中采购项目</w:t>
      </w:r>
    </w:p>
    <w:p w14:paraId="3B6771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333333"/>
          <w:spacing w:val="0"/>
          <w:sz w:val="28"/>
          <w:szCs w:val="28"/>
        </w:rPr>
      </w:pPr>
      <w:r>
        <w:rPr>
          <w:rFonts w:hint="eastAsia" w:ascii="宋体" w:hAnsi="宋体" w:eastAsia="宋体" w:cs="宋体"/>
          <w:b/>
          <w:bCs/>
          <w:i w:val="0"/>
          <w:iCs w:val="0"/>
          <w:caps w:val="0"/>
          <w:color w:val="333333"/>
          <w:spacing w:val="0"/>
          <w:kern w:val="0"/>
          <w:sz w:val="28"/>
          <w:szCs w:val="28"/>
          <w:shd w:val="clear" w:fill="FFFFFF"/>
          <w:lang w:val="en-US" w:eastAsia="zh-CN" w:bidi="ar"/>
        </w:rPr>
        <w:t>招标公告</w:t>
      </w:r>
    </w:p>
    <w:p w14:paraId="196E9551">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20" w:firstLineChars="0"/>
        <w:jc w:val="left"/>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shd w:val="clear" w:fill="FFFFFF"/>
        </w:rPr>
        <w:t>项目概况</w:t>
      </w:r>
    </w:p>
    <w:p w14:paraId="6F65CB2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宝塔区杜甫川小学2025年度食堂食材集中采购项目招标项目的潜在投标人应在全国公共资源交易平台（陕西省·延安市）获取招标文件，并于2025年02月2</w:t>
      </w:r>
      <w:r>
        <w:rPr>
          <w:rFonts w:hint="eastAsia" w:cs="宋体"/>
          <w:i w:val="0"/>
          <w:iCs w:val="0"/>
          <w:caps w:val="0"/>
          <w:color w:val="333333"/>
          <w:spacing w:val="0"/>
          <w:sz w:val="24"/>
          <w:szCs w:val="24"/>
          <w:shd w:val="clear" w:fill="FFFFFF"/>
          <w:lang w:val="en-US" w:eastAsia="zh-CN"/>
        </w:rPr>
        <w:t>8</w:t>
      </w:r>
      <w:r>
        <w:rPr>
          <w:rFonts w:hint="eastAsia" w:ascii="宋体" w:hAnsi="宋体" w:eastAsia="宋体" w:cs="宋体"/>
          <w:i w:val="0"/>
          <w:iCs w:val="0"/>
          <w:caps w:val="0"/>
          <w:color w:val="333333"/>
          <w:spacing w:val="0"/>
          <w:sz w:val="24"/>
          <w:szCs w:val="24"/>
          <w:shd w:val="clear" w:fill="FFFFFF"/>
        </w:rPr>
        <w:t>日 09时00分（北京时间）前递交投标文件。</w:t>
      </w:r>
    </w:p>
    <w:p w14:paraId="26D3FE0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20" w:firstLineChars="0"/>
        <w:jc w:val="left"/>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shd w:val="clear" w:fill="FFFFFF"/>
        </w:rPr>
        <w:t>一、项目基本情况</w:t>
      </w:r>
    </w:p>
    <w:p w14:paraId="4DA4C92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项目编号：JRZC-2025005</w:t>
      </w:r>
    </w:p>
    <w:p w14:paraId="48E7AD0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项目名称：宝塔区杜甫川小学2025年度食堂食材集中采购项目</w:t>
      </w:r>
    </w:p>
    <w:p w14:paraId="1F43F9D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p>
    <w:p w14:paraId="5900CF9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预算金额：7,350,900.00元</w:t>
      </w:r>
    </w:p>
    <w:p w14:paraId="485FB42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14:paraId="5C50BEC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合同包1(宝塔区杜甫川小学2025年度食堂食材集中采购项目（一包：肉类）):</w:t>
      </w:r>
    </w:p>
    <w:p w14:paraId="7AA1ED0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合同包预算金额：2,871,400.00元</w:t>
      </w:r>
    </w:p>
    <w:p w14:paraId="6CBDB4E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合同包最高限价：2,871,400.00元</w:t>
      </w:r>
    </w:p>
    <w:tbl>
      <w:tblPr>
        <w:tblStyle w:val="10"/>
        <w:tblW w:w="5228" w:type="pct"/>
        <w:tblInd w:w="-39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75"/>
        <w:gridCol w:w="1332"/>
        <w:gridCol w:w="1661"/>
        <w:gridCol w:w="722"/>
        <w:gridCol w:w="984"/>
        <w:gridCol w:w="1681"/>
        <w:gridCol w:w="1681"/>
      </w:tblGrid>
      <w:tr w14:paraId="0AD090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515E2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7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9B070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9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3A432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9C4B3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5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3DB38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9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A7B99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9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2A0018">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14:paraId="375125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801F3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7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E8673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其他服务</w:t>
            </w:r>
          </w:p>
        </w:tc>
        <w:tc>
          <w:tcPr>
            <w:tcW w:w="9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C1CB5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肉类</w:t>
            </w:r>
          </w:p>
        </w:tc>
        <w:tc>
          <w:tcPr>
            <w:tcW w:w="4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E49D5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5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E8E8A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9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6EC718">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2,871,400.00</w:t>
            </w:r>
          </w:p>
        </w:tc>
        <w:tc>
          <w:tcPr>
            <w:tcW w:w="9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DAAF9D">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2,871,400.00</w:t>
            </w:r>
          </w:p>
        </w:tc>
      </w:tr>
    </w:tbl>
    <w:p w14:paraId="616B275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52E3445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合同履行期限：服务期限:1年</w:t>
      </w:r>
    </w:p>
    <w:p w14:paraId="17E239D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合同包2(宝塔区杜甫川小学2025年度食堂食材集中采购项目（二包：蔬菜、水果）):</w:t>
      </w:r>
    </w:p>
    <w:p w14:paraId="2CD5DDD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合同包预算金额：3,145,800.00元</w:t>
      </w:r>
    </w:p>
    <w:p w14:paraId="5073D13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合同包最高限价：3,145,800.00元</w:t>
      </w:r>
    </w:p>
    <w:tbl>
      <w:tblPr>
        <w:tblStyle w:val="10"/>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331"/>
        <w:gridCol w:w="1667"/>
        <w:gridCol w:w="722"/>
        <w:gridCol w:w="982"/>
        <w:gridCol w:w="1680"/>
        <w:gridCol w:w="1680"/>
      </w:tblGrid>
      <w:tr w14:paraId="7E2E26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3B98F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2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D5BD4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2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6EF86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2DFD6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8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D4C95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5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2667C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5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388F8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14:paraId="3BB3C1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D3BFD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12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8592B6">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其他服务</w:t>
            </w:r>
          </w:p>
        </w:tc>
        <w:tc>
          <w:tcPr>
            <w:tcW w:w="12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83F29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蔬菜、水果</w:t>
            </w:r>
          </w:p>
        </w:tc>
        <w:tc>
          <w:tcPr>
            <w:tcW w:w="4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02747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8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2260D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5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2C1520">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3,145,800.00</w:t>
            </w:r>
          </w:p>
        </w:tc>
        <w:tc>
          <w:tcPr>
            <w:tcW w:w="5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1A966A">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3,145,800.00</w:t>
            </w:r>
          </w:p>
        </w:tc>
      </w:tr>
    </w:tbl>
    <w:p w14:paraId="181302E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07AAD5F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合同履行期限：服务期限:1年</w:t>
      </w:r>
    </w:p>
    <w:p w14:paraId="72B35D2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合同包3(宝塔区杜甫川小学2025年度食堂食材集中采购项目（三包：粮油、调料、 鸡蛋、干货）):</w:t>
      </w:r>
    </w:p>
    <w:p w14:paraId="75C86B1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合同包预算金额：1,333,700.00元</w:t>
      </w:r>
    </w:p>
    <w:p w14:paraId="6CDB261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合同包最高限价：1,333,700.00元</w:t>
      </w:r>
    </w:p>
    <w:tbl>
      <w:tblPr>
        <w:tblStyle w:val="10"/>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1331"/>
        <w:gridCol w:w="1667"/>
        <w:gridCol w:w="722"/>
        <w:gridCol w:w="982"/>
        <w:gridCol w:w="1680"/>
        <w:gridCol w:w="1680"/>
      </w:tblGrid>
      <w:tr w14:paraId="79E7C4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B12E4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2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6A64E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2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1D724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262DB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8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BB245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5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A156C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5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3ECEA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14:paraId="7B4A5D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5458E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3-1</w:t>
            </w:r>
          </w:p>
        </w:tc>
        <w:tc>
          <w:tcPr>
            <w:tcW w:w="12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00982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其他服务</w:t>
            </w:r>
          </w:p>
        </w:tc>
        <w:tc>
          <w:tcPr>
            <w:tcW w:w="12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F7E22A">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粮油、调料、鸡蛋、干货</w:t>
            </w:r>
          </w:p>
        </w:tc>
        <w:tc>
          <w:tcPr>
            <w:tcW w:w="4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ACFD7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8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F1735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5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D13C6B">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1,333,700.00</w:t>
            </w:r>
          </w:p>
        </w:tc>
        <w:tc>
          <w:tcPr>
            <w:tcW w:w="51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DF1C9B">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1,333,700.00</w:t>
            </w:r>
          </w:p>
        </w:tc>
      </w:tr>
    </w:tbl>
    <w:p w14:paraId="62955A6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4D1FB59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合同履行期限：服务期限:1年</w:t>
      </w:r>
    </w:p>
    <w:p w14:paraId="7EA9AF0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20" w:firstLineChars="0"/>
        <w:jc w:val="left"/>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shd w:val="clear" w:fill="FFFFFF"/>
        </w:rPr>
        <w:t>二、申请人的资格要求：</w:t>
      </w:r>
    </w:p>
    <w:p w14:paraId="760545B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1BB9FCA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4C6BA42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合同包1(宝塔区杜甫川小学2025年度食堂食材集中采购项目（一包：肉类）)落实政府采购政策需满足的资格要求如下:</w:t>
      </w:r>
    </w:p>
    <w:p w14:paraId="74944DF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1.政府采购促进中小企业发展管理办法的通知--财库[2020]46号；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2.财政部司法部关于政府采购支持监狱企业发展有关问题的通知--财库[2014]68号；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3.国务院办公厅关于建立政府强制采购节能产品制度的通知--国办发[2007]51号；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5.财政部、国家发改委、生态环境部、市场监管总局联合印发《关于调整优化节能产品、环境标志产品政府采购执行机制的通知》（财库〔2019〕9号）。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7.《陕西省财政厅关于加快推进我省中小企业政府采购信用融资工作的通知》（陕财办采〔2020〕15号）、陕西省财政厅关于印发《陕西省中小企业政府采购信用融资办法》（陕财办采〔2018〕23号）。</w:t>
      </w:r>
    </w:p>
    <w:p w14:paraId="440BC33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合同包2(宝塔区杜甫川小学2025年度食堂食材集中采购项目（二包：蔬菜、水果）)落实政府采购政策需满足的资格要求如下:</w:t>
      </w:r>
    </w:p>
    <w:p w14:paraId="6C00C42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1.政府采购促进中小企业发展管理办法的通知--财库[2020]46号；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2.财政部司法部关于政府采购支持监狱企业发展有关问题的通知--财库[2014]68号；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3.国务院办公厅关于建立政府强制采购节能产品制度的通知--国办发[2007]51号；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5.财政部、国家发改委、生态环境部、市场监管总局联合印发《关于调整优化节能产品、环境标志产品政府采购执行机制的通知》（财库〔2019〕9号）。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7.《陕西省财政厅关于加快推进我省中小企业政府采购信用融资工作的通知》（陕财办采〔2020〕15号）、陕西省财政厅关于印发《陕西省中小企业政府采购信用融资办法》（陕财办采〔2018〕23号）。</w:t>
      </w:r>
    </w:p>
    <w:p w14:paraId="0D0D2EE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合同包3(宝塔区杜甫川小学2025年度食堂食材集中采购项目（三包：粮油、调料、 鸡蛋、干货）)落实政府采购政策需满足的资格要求如下:</w:t>
      </w:r>
    </w:p>
    <w:p w14:paraId="282AFBA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1.政府采购促进中小企业发展管理办法的通知--财库[2020]46号；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2.财政部司法部关于政府采购支持监狱企业发展有关问题的通知--财库[2014]68号；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3.国务院办公厅关于建立政府强制采购节能产品制度的通知--国办发[2007]51号；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5.财政部、国家发改委、生态环境部、市场监管总局联合印发《关于调整优化节能产品、环境标志产品政府采购执行机制的通知》（财库〔2019〕9号）。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7.《陕西省财政厅关于加快推进我省中小企业政府采购信用融资工作的通知》（陕财办采〔2020〕15号）、陕西省财政厅关于印发《陕西省中小企业政府采购信用融资办法》（陕财办采〔2018〕23号）。</w:t>
      </w:r>
    </w:p>
    <w:p w14:paraId="2E8B9DC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6FF9603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合同包1(宝塔区杜甫川小学2025年度食堂食材集中采购项目（一包：肉类）)特定资格要求如下:</w:t>
      </w:r>
    </w:p>
    <w:p w14:paraId="0437DA0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2.法定代表人授权书（附法定代表人身份证复印件）及被授权人身份证（法定代表人直接参加只须提供法定代表人身份证）；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3.税收缴纳证明：提供2024年度2月至2025年度2月份任意一个月份的缴税凭证或依法免税的供应商应提供相关文件证明；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4.社会保障资金缴纳证明：提供2024年度2月至2025年度2月份任意一个月的社会保障资金缴存证明或社保机构开具的社会保险参保缴费情况证明；依法不需要缴纳社会保障资金的应提供相关文件证明；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5.投标单位须提供2023年度或2024年度的财务审计报告(成立时间至提交投标文件截止时间不足一年的可提供成立后任意时段的资产负债表)，或其基本存款账户开户银行出具的资信证明及基本存款账户开户信息；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6.投标单位应具有有效的《食品经营许可证》</w:t>
      </w:r>
      <w:r>
        <w:rPr>
          <w:rFonts w:hint="eastAsia" w:cs="宋体"/>
          <w:i w:val="0"/>
          <w:iCs w:val="0"/>
          <w:caps w:val="0"/>
          <w:color w:val="333333"/>
          <w:spacing w:val="0"/>
          <w:sz w:val="24"/>
          <w:szCs w:val="24"/>
          <w:shd w:val="clear" w:fill="FFFFFF"/>
          <w:lang w:val="en-US" w:eastAsia="zh-CN"/>
        </w:rPr>
        <w:t>及陕西省生鲜肉经营备案表</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信用记录：提供《供应商信用记录书面声明函》（按格式填写的）经查，供应商未被列入“信用中国”网站记录的“严重失信主体”或“重大税收违法失信主体”名单；不处于“中国政府采购网”记录的“政府采购严重违法失信行为信息记录名单”中的禁止参加政府采购活动期间。</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8.投标单位须提供参加政府采购活动近三年内，在经营活动中没有重大违法记录声明函；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9.投标单位需提供中小企业声明函；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10.本项目不接受联合体投标。</w:t>
      </w:r>
    </w:p>
    <w:p w14:paraId="49715D6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合同包2(宝塔区杜甫川小学2025年度食堂食材集中采购项目（二包：蔬菜、水果）)特定资格要求如下:</w:t>
      </w:r>
    </w:p>
    <w:p w14:paraId="37E6FC3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2.法定代表人授权书（附法定代表人身份证复印件）及被授权人身份证（法定代表人直接参加只须提供法定代表人身份证）；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3.税收缴纳证明：提供2024年度2月至2025年度2月份任意一个月份的缴税凭证或依法免税的供应商应提供相关文件证明；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4.社会保障资金缴纳证明：提供2024年度2月至2025年度2月份任意一个月的社会保障资金缴存证明或社保机构开具的社会保险参保缴费情况证明；依法不需要缴纳社会保障资金的应提供相关文件证明；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5.投标单位须提供2023年度或2024年度的财务审计报告(成立时间至提交投标文件截止时间不足一年的可提供成立后任意时段的资产负债表)，或其基本存款账户开户银行出具的资信证明及基本存款账户开户信息；；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6.投标单位应具有有效的《食品经营许可证》；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信用记录：提供《供应商信用记录书面声明函》（按格式填写的）经查，供应商未被列入“信用中国”网站记录的“严重失信主体”或“重大税收违法失信主体”名单；不处于“中国政府采购网”记录的“政府采购严重违法失信行为信息记录名单”中的禁止参加政府采购活动期间。</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8.投标单位须提供参加政府采购活动近三年内，在经营活动中没有重大违法记录声明函；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9.投标单位需提供中小企业声明函；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10.本项目不接受联合体投标。</w:t>
      </w:r>
    </w:p>
    <w:p w14:paraId="0A6EB55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合同包3(宝塔区杜甫川小学2025年度食堂食材集中采购项目（三包：粮油、调料、 鸡蛋、干货）)特定资格要求如下:</w:t>
      </w:r>
    </w:p>
    <w:p w14:paraId="46DD596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2.法定代表人授权书（附法定代表人身份证复印件）及被授权人身份证（法定代表人直接参加只须提供法定代表人身份证）；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3.税收缴纳证明：提供2024年度2月至2025年度2月份任意一个月份的缴税凭证或依法免税的供应商应提供相关文件证明；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4.社会保障资金缴纳证明：提供2024年度2月至2025年度2月份任意一个月的社会保障资金缴存证明或社保机构开具的社会保险参保缴费情况证明；依法不需要缴纳社会保障资金的应提供相关文件证明；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5.投标单位须提供2023年度或2024年度的财务审计报告(成立时间至提交投标文件截止时间不足一年的可提供成立后任意时段的资产负债表)，或其基本存款账户开户银行出具的资信证明及基本存款账户开户信息；；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6.投标单位应具有有效的《食品经营许可证》；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信用记录：提供《供应商信用记录书面声明函》（按格式填写的）经查，供应商未被列入“信用中国”网站记录的“严重失信主体”或“重大税收违法失信主体”名单；不处于“中国政府采购网”记录的“政府采购严重违法失信行为信息记录名单”中的禁止参加政府采购活动期间。</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8.投标单位须提供参加政府采购活动近三年内，在经营活动中没有重大违法记录声明函；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9.投标单位需提供中小企业声明函；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10.本项目不接受联合体投标。</w:t>
      </w:r>
    </w:p>
    <w:p w14:paraId="2EFEB51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20" w:firstLineChars="0"/>
        <w:jc w:val="left"/>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shd w:val="clear" w:fill="FFFFFF"/>
        </w:rPr>
        <w:t>三、获取招标文件</w:t>
      </w:r>
    </w:p>
    <w:p w14:paraId="2B42C13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时间：2025年02月06日至2025年02月11日，每天上午09:00:00至12:00:00，下午14:00:00至17:00:00（北京时间）</w:t>
      </w:r>
    </w:p>
    <w:p w14:paraId="7D7B01D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途径：全国公共资源交易平台（陕西省·延安市）</w:t>
      </w:r>
    </w:p>
    <w:p w14:paraId="5FCE827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14:paraId="50DA952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14:paraId="5192764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20" w:firstLineChars="0"/>
        <w:jc w:val="left"/>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66D7242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时间：2025年02月2</w:t>
      </w:r>
      <w:r>
        <w:rPr>
          <w:rFonts w:hint="eastAsia" w:cs="宋体"/>
          <w:i w:val="0"/>
          <w:iCs w:val="0"/>
          <w:caps w:val="0"/>
          <w:color w:val="333333"/>
          <w:spacing w:val="0"/>
          <w:sz w:val="24"/>
          <w:szCs w:val="24"/>
          <w:shd w:val="clear" w:fill="FFFFFF"/>
          <w:lang w:val="en-US" w:eastAsia="zh-CN"/>
        </w:rPr>
        <w:t>8</w:t>
      </w:r>
      <w:r>
        <w:rPr>
          <w:rFonts w:hint="eastAsia" w:ascii="宋体" w:hAnsi="宋体" w:eastAsia="宋体" w:cs="宋体"/>
          <w:i w:val="0"/>
          <w:iCs w:val="0"/>
          <w:caps w:val="0"/>
          <w:color w:val="333333"/>
          <w:spacing w:val="0"/>
          <w:sz w:val="24"/>
          <w:szCs w:val="24"/>
          <w:shd w:val="clear" w:fill="FFFFFF"/>
        </w:rPr>
        <w:t>日09时00分00秒（北京时间）</w:t>
      </w:r>
    </w:p>
    <w:p w14:paraId="0EC2419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提交投标文件地点：延安市公共资源交</w:t>
      </w:r>
      <w:bookmarkStart w:id="0" w:name="_GoBack"/>
      <w:bookmarkEnd w:id="0"/>
      <w:r>
        <w:rPr>
          <w:rFonts w:hint="eastAsia" w:ascii="宋体" w:hAnsi="宋体" w:eastAsia="宋体" w:cs="宋体"/>
          <w:i w:val="0"/>
          <w:iCs w:val="0"/>
          <w:caps w:val="0"/>
          <w:color w:val="333333"/>
          <w:spacing w:val="0"/>
          <w:sz w:val="24"/>
          <w:szCs w:val="24"/>
          <w:shd w:val="clear" w:fill="FFFFFF"/>
        </w:rPr>
        <w:t>易中心交易</w:t>
      </w:r>
      <w:r>
        <w:rPr>
          <w:rFonts w:hint="eastAsia" w:cs="宋体"/>
          <w:i w:val="0"/>
          <w:iCs w:val="0"/>
          <w:caps w:val="0"/>
          <w:color w:val="333333"/>
          <w:spacing w:val="0"/>
          <w:sz w:val="24"/>
          <w:szCs w:val="24"/>
          <w:shd w:val="clear" w:fill="FFFFFF"/>
          <w:lang w:val="en-US" w:eastAsia="zh-CN"/>
        </w:rPr>
        <w:t>二</w:t>
      </w:r>
      <w:r>
        <w:rPr>
          <w:rFonts w:hint="eastAsia" w:ascii="宋体" w:hAnsi="宋体" w:eastAsia="宋体" w:cs="宋体"/>
          <w:i w:val="0"/>
          <w:iCs w:val="0"/>
          <w:caps w:val="0"/>
          <w:color w:val="333333"/>
          <w:spacing w:val="0"/>
          <w:sz w:val="24"/>
          <w:szCs w:val="24"/>
          <w:shd w:val="clear" w:fill="FFFFFF"/>
        </w:rPr>
        <w:t>厅</w:t>
      </w:r>
    </w:p>
    <w:p w14:paraId="043F033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开标地点：延安市公共资源交易中心交易</w:t>
      </w:r>
      <w:r>
        <w:rPr>
          <w:rFonts w:hint="eastAsia" w:cs="宋体"/>
          <w:i w:val="0"/>
          <w:iCs w:val="0"/>
          <w:caps w:val="0"/>
          <w:color w:val="333333"/>
          <w:spacing w:val="0"/>
          <w:sz w:val="24"/>
          <w:szCs w:val="24"/>
          <w:shd w:val="clear" w:fill="FFFFFF"/>
          <w:lang w:val="en-US" w:eastAsia="zh-CN"/>
        </w:rPr>
        <w:t>二</w:t>
      </w:r>
      <w:r>
        <w:rPr>
          <w:rFonts w:hint="eastAsia" w:ascii="宋体" w:hAnsi="宋体" w:eastAsia="宋体" w:cs="宋体"/>
          <w:i w:val="0"/>
          <w:iCs w:val="0"/>
          <w:caps w:val="0"/>
          <w:color w:val="333333"/>
          <w:spacing w:val="0"/>
          <w:sz w:val="24"/>
          <w:szCs w:val="24"/>
          <w:shd w:val="clear" w:fill="FFFFFF"/>
        </w:rPr>
        <w:t>厅</w:t>
      </w:r>
    </w:p>
    <w:p w14:paraId="4F81F33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20" w:firstLineChars="0"/>
        <w:jc w:val="left"/>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shd w:val="clear" w:fill="FFFFFF"/>
        </w:rPr>
        <w:t>五、公告期限</w:t>
      </w:r>
    </w:p>
    <w:p w14:paraId="74C7A04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14:paraId="450EF41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20" w:firstLineChars="0"/>
        <w:jc w:val="left"/>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shd w:val="clear" w:fill="FFFFFF"/>
        </w:rPr>
        <w:t>六、其他补充事宜</w:t>
      </w:r>
    </w:p>
    <w:p w14:paraId="46CABD1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1.报名登记：供应商使用捆绑CA证书登录全国公共资源交易平台（陕西省·延安市），选择电子交易平台中的陕西政府采购交易系统进行登录，登录后选择“交易乙方”身份进入供应商界面进行报名。</w:t>
      </w:r>
    </w:p>
    <w:p w14:paraId="7A1F98B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2.下载文件：供应商登录全国公共资源交易平台（陕西省·延安市），选择“交易乙方”身份进入供应商界面下载采购文件。</w:t>
      </w:r>
    </w:p>
    <w:p w14:paraId="4530504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3.请供应商按照陕西省财政厅关于政府采购供应商注册登记有关事项的通知中的要求，通过陕西省政府采购网注册登记加入陕西省政府采购供应商库。</w:t>
      </w:r>
    </w:p>
    <w:p w14:paraId="21C91A8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4.本项目专门面向中小企业。</w:t>
      </w:r>
    </w:p>
    <w:p w14:paraId="292F091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20" w:firstLineChars="0"/>
        <w:jc w:val="left"/>
        <w:rPr>
          <w:rFonts w:hint="eastAsia" w:ascii="宋体" w:hAnsi="宋体" w:eastAsia="宋体" w:cs="宋体"/>
          <w:b w:val="0"/>
          <w:bCs w:val="0"/>
          <w:sz w:val="24"/>
          <w:szCs w:val="24"/>
        </w:rPr>
      </w:pPr>
      <w:r>
        <w:rPr>
          <w:rStyle w:val="12"/>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5C1DEB6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firstLineChars="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1342933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名称：延安市宝塔区杜甫川小学</w:t>
      </w:r>
    </w:p>
    <w:p w14:paraId="31150CF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地址：延安市宝塔区南市街道马家湾光华路35号</w:t>
      </w:r>
    </w:p>
    <w:p w14:paraId="34812AF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联系方式：13289682945</w:t>
      </w:r>
    </w:p>
    <w:p w14:paraId="11BB632C">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firstLineChars="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519927B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名称：陕西炬荣招标代理有限公司</w:t>
      </w:r>
    </w:p>
    <w:p w14:paraId="691AF08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地址：延安市新区坤岗国际七号楼一单元602室</w:t>
      </w:r>
    </w:p>
    <w:p w14:paraId="1FA780C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联系方式：0911-8887276</w:t>
      </w:r>
    </w:p>
    <w:p w14:paraId="0D6E17A3">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firstLineChars="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2EA04A0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项目联系人：张工</w:t>
      </w:r>
    </w:p>
    <w:p w14:paraId="497F0C4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电话：0911-8887276</w:t>
      </w:r>
    </w:p>
    <w:p w14:paraId="29C0ECBB">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008AC"/>
    <w:rsid w:val="27F008AC"/>
    <w:rsid w:val="2F35161A"/>
    <w:rsid w:val="421C2919"/>
    <w:rsid w:val="46190610"/>
    <w:rsid w:val="6A864A2D"/>
    <w:rsid w:val="7DBB3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adjustRightInd w:val="0"/>
      <w:spacing w:after="120" w:line="312" w:lineRule="atLeast"/>
      <w:ind w:firstLine="420"/>
      <w:textAlignment w:val="baseline"/>
    </w:pPr>
    <w:rPr>
      <w:color w:val="auto"/>
      <w:kern w:val="0"/>
      <w:sz w:val="21"/>
      <w:szCs w:val="20"/>
    </w:rPr>
  </w:style>
  <w:style w:type="paragraph" w:styleId="3">
    <w:name w:val="Body Text"/>
    <w:basedOn w:val="1"/>
    <w:next w:val="1"/>
    <w:qFormat/>
    <w:uiPriority w:val="0"/>
    <w:rPr>
      <w:color w:val="993300"/>
      <w:sz w:val="24"/>
    </w:rPr>
  </w:style>
  <w:style w:type="paragraph" w:styleId="4">
    <w:name w:val="Body Text First Indent 2"/>
    <w:basedOn w:val="5"/>
    <w:next w:val="6"/>
    <w:qFormat/>
    <w:uiPriority w:val="0"/>
    <w:pPr>
      <w:spacing w:after="120"/>
      <w:ind w:left="420" w:leftChars="200" w:firstLine="420" w:firstLineChars="200"/>
    </w:pPr>
    <w:rPr>
      <w:rFonts w:ascii="Times New Roman" w:hAnsi="Times New Roman"/>
    </w:rPr>
  </w:style>
  <w:style w:type="paragraph" w:styleId="5">
    <w:name w:val="Body Text Indent"/>
    <w:basedOn w:val="1"/>
    <w:qFormat/>
    <w:uiPriority w:val="0"/>
    <w:pPr>
      <w:ind w:firstLine="480"/>
    </w:pPr>
    <w:rPr>
      <w:rFonts w:ascii="宋体" w:hAnsi="宋体"/>
    </w:rPr>
  </w:style>
  <w:style w:type="paragraph" w:styleId="6">
    <w:name w:val="toc 2"/>
    <w:basedOn w:val="1"/>
    <w:next w:val="1"/>
    <w:qFormat/>
    <w:uiPriority w:val="39"/>
    <w:pPr>
      <w:ind w:left="420" w:leftChars="200"/>
    </w:pPr>
  </w:style>
  <w:style w:type="paragraph" w:styleId="9">
    <w:name w:val="Normal (Web)"/>
    <w:basedOn w:val="1"/>
    <w:qFormat/>
    <w:uiPriority w:val="0"/>
    <w:pPr>
      <w:widowControl/>
      <w:spacing w:before="100" w:beforeAutospacing="1" w:after="100" w:afterAutospacing="1" w:line="240" w:lineRule="auto"/>
      <w:jc w:val="left"/>
    </w:pPr>
    <w:rPr>
      <w:rFonts w:ascii="宋体" w:hAnsi="宋体" w:cs="宋体"/>
      <w:kern w:val="0"/>
      <w:sz w:val="24"/>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4488</Words>
  <Characters>5065</Characters>
  <Lines>0</Lines>
  <Paragraphs>0</Paragraphs>
  <TotalTime>15</TotalTime>
  <ScaleCrop>false</ScaleCrop>
  <LinksUpToDate>false</LinksUpToDate>
  <CharactersWithSpaces>5100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2025-02-05T04:15:00Z</dcterms:created>
  <dc:creator>陕西炬荣招标代理有限公司</dc:creator>
  <cp:lastModifiedBy>陕西炬荣招标代理有限公司</cp:lastModifiedBy>
  <dcterms:modified xsi:type="dcterms:W3CDTF">2025-02-05T07:58:18Z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E9DEBBE3ADB94E27B986FDEA37560131_11</vt:lpwstr>
  </property>
  <property fmtid="{D5CDD505-2E9C-101B-9397-08002B2CF9AE}" pid="4" name="KSOTemplateDocerSaveRecord">
    <vt:lpwstr>eyJoZGlkIjoiYWFmNjk2NDUwNTYyZjgzZTI4MzE1ZDhmOGVlZDAwYWEiLCJ1c2VySWQiOiIyOTY2Njk3MjAifQ==</vt:lpwstr>
  </property>
</Properties>
</file>