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AFEBA">
      <w:pPr>
        <w:pStyle w:val="2"/>
        <w:shd w:val="clear"/>
        <w:spacing w:line="360" w:lineRule="auto"/>
        <w:rPr>
          <w:rFonts w:hint="eastAsia" w:asciiTheme="minorEastAsia" w:hAnsiTheme="minorEastAsia" w:eastAsiaTheme="minorEastAsia" w:cstheme="minorEastAsia"/>
          <w:color w:val="auto"/>
          <w:sz w:val="36"/>
          <w:szCs w:val="36"/>
        </w:rPr>
      </w:pPr>
      <w:r>
        <w:rPr>
          <w:rFonts w:hint="eastAsia" w:asciiTheme="minorEastAsia" w:hAnsiTheme="minorEastAsia" w:eastAsiaTheme="minorEastAsia" w:cstheme="minorEastAsia"/>
          <w:color w:val="auto"/>
          <w:sz w:val="36"/>
          <w:szCs w:val="36"/>
        </w:rPr>
        <w:t>府谷县第十三幼儿园基础设施采购项目</w:t>
      </w:r>
    </w:p>
    <w:p w14:paraId="100BF3F5">
      <w:pPr>
        <w:pStyle w:val="2"/>
        <w:shd w:val="clear"/>
        <w:spacing w:line="360" w:lineRule="auto"/>
        <w:rPr>
          <w:rFonts w:hint="default" w:asciiTheme="minorEastAsia" w:hAnsiTheme="minorEastAsia" w:eastAsiaTheme="minorEastAsia" w:cstheme="minorEastAsia"/>
          <w:color w:val="auto"/>
          <w:sz w:val="36"/>
          <w:szCs w:val="36"/>
        </w:rPr>
      </w:pPr>
      <w:r>
        <w:rPr>
          <w:rFonts w:asciiTheme="minorEastAsia" w:hAnsiTheme="minorEastAsia" w:eastAsiaTheme="minorEastAsia" w:cstheme="minorEastAsia"/>
          <w:color w:val="auto"/>
          <w:sz w:val="36"/>
          <w:szCs w:val="36"/>
        </w:rPr>
        <w:t>招标公告</w:t>
      </w:r>
      <w:bookmarkStart w:id="0" w:name="OLE_LINK33"/>
    </w:p>
    <w:bookmarkEnd w:id="0"/>
    <w:p w14:paraId="346159B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360" w:lineRule="auto"/>
        <w:ind w:left="0" w:right="0"/>
        <w:jc w:val="left"/>
        <w:rPr>
          <w:rFonts w:hint="eastAsia" w:ascii="宋体" w:hAnsi="宋体" w:eastAsia="宋体" w:cs="宋体"/>
          <w:b w:val="0"/>
          <w:bCs w:val="0"/>
          <w:sz w:val="24"/>
          <w:szCs w:val="24"/>
        </w:rPr>
      </w:pPr>
      <w:r>
        <w:rPr>
          <w:rStyle w:val="10"/>
          <w:rFonts w:hint="eastAsia" w:ascii="宋体" w:hAnsi="宋体" w:eastAsia="宋体" w:cs="宋体"/>
          <w:b/>
          <w:bCs/>
          <w:i w:val="0"/>
          <w:iCs w:val="0"/>
          <w:caps w:val="0"/>
          <w:color w:val="333333"/>
          <w:spacing w:val="0"/>
          <w:sz w:val="24"/>
          <w:szCs w:val="24"/>
          <w:shd w:val="clear" w:fill="FFFFFF"/>
        </w:rPr>
        <w:t>项目概况</w:t>
      </w:r>
    </w:p>
    <w:p w14:paraId="39EA9A0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360" w:lineRule="auto"/>
        <w:ind w:left="0" w:right="0" w:firstLine="480"/>
        <w:jc w:val="both"/>
        <w:rPr>
          <w:rFonts w:hint="eastAsia" w:ascii="宋体" w:hAnsi="宋体" w:eastAsia="宋体" w:cs="宋体"/>
          <w:sz w:val="24"/>
          <w:szCs w:val="24"/>
        </w:rPr>
      </w:pPr>
      <w:r>
        <w:rPr>
          <w:rFonts w:hint="eastAsia" w:cs="宋体"/>
          <w:i w:val="0"/>
          <w:iCs w:val="0"/>
          <w:caps w:val="0"/>
          <w:color w:val="333333"/>
          <w:spacing w:val="0"/>
          <w:sz w:val="24"/>
          <w:szCs w:val="24"/>
          <w:shd w:val="clear" w:fill="FFFFFF"/>
          <w:lang w:eastAsia="zh-CN"/>
        </w:rPr>
        <w:t>府谷县第十三幼儿园基础设施采购项目</w:t>
      </w:r>
      <w:r>
        <w:rPr>
          <w:rFonts w:hint="eastAsia" w:ascii="宋体" w:hAnsi="宋体" w:eastAsia="宋体" w:cs="宋体"/>
          <w:i w:val="0"/>
          <w:iCs w:val="0"/>
          <w:caps w:val="0"/>
          <w:color w:val="333333"/>
          <w:spacing w:val="0"/>
          <w:sz w:val="24"/>
          <w:szCs w:val="24"/>
          <w:shd w:val="clear" w:fill="FFFFFF"/>
        </w:rPr>
        <w:t>招标项目的潜在投标人应在登录全国公共资源交易中心平台（陕西</w:t>
      </w:r>
      <w:bookmarkStart w:id="1" w:name="_GoBack"/>
      <w:bookmarkEnd w:id="1"/>
      <w:r>
        <w:rPr>
          <w:rFonts w:hint="eastAsia" w:ascii="宋体" w:hAnsi="宋体" w:eastAsia="宋体" w:cs="宋体"/>
          <w:i w:val="0"/>
          <w:iCs w:val="0"/>
          <w:caps w:val="0"/>
          <w:color w:val="333333"/>
          <w:spacing w:val="0"/>
          <w:sz w:val="24"/>
          <w:szCs w:val="24"/>
          <w:shd w:val="clear" w:fill="FFFFFF"/>
        </w:rPr>
        <w:t>省）使用CA锁报名后自行下载获取招标文件，并于202</w:t>
      </w:r>
      <w:r>
        <w:rPr>
          <w:rFonts w:hint="eastAsia" w:cs="宋体"/>
          <w:i w:val="0"/>
          <w:iCs w:val="0"/>
          <w:caps w:val="0"/>
          <w:color w:val="333333"/>
          <w:spacing w:val="0"/>
          <w:sz w:val="24"/>
          <w:szCs w:val="24"/>
          <w:shd w:val="clear" w:fill="FFFFFF"/>
          <w:lang w:val="en-US" w:eastAsia="zh-CN"/>
        </w:rPr>
        <w:t>5</w:t>
      </w:r>
      <w:r>
        <w:rPr>
          <w:rFonts w:hint="eastAsia" w:ascii="宋体" w:hAnsi="宋体" w:eastAsia="宋体" w:cs="宋体"/>
          <w:i w:val="0"/>
          <w:iCs w:val="0"/>
          <w:caps w:val="0"/>
          <w:color w:val="333333"/>
          <w:spacing w:val="0"/>
          <w:sz w:val="24"/>
          <w:szCs w:val="24"/>
          <w:shd w:val="clear" w:fill="FFFFFF"/>
        </w:rPr>
        <w:t>年</w:t>
      </w:r>
      <w:r>
        <w:rPr>
          <w:rFonts w:hint="eastAsia" w:cs="宋体"/>
          <w:i w:val="0"/>
          <w:iCs w:val="0"/>
          <w:caps w:val="0"/>
          <w:color w:val="333333"/>
          <w:spacing w:val="0"/>
          <w:sz w:val="24"/>
          <w:szCs w:val="24"/>
          <w:shd w:val="clear" w:fill="FFFFFF"/>
          <w:lang w:eastAsia="zh-CN"/>
        </w:rPr>
        <w:t>03月04日</w:t>
      </w:r>
      <w:r>
        <w:rPr>
          <w:rFonts w:hint="eastAsia" w:ascii="宋体" w:hAnsi="宋体" w:eastAsia="宋体" w:cs="宋体"/>
          <w:i w:val="0"/>
          <w:iCs w:val="0"/>
          <w:caps w:val="0"/>
          <w:color w:val="333333"/>
          <w:spacing w:val="0"/>
          <w:sz w:val="24"/>
          <w:szCs w:val="24"/>
          <w:shd w:val="clear" w:fill="FFFFFF"/>
        </w:rPr>
        <w:t xml:space="preserve"> 09时30分（北京时间）前递交投标文件。</w:t>
      </w:r>
    </w:p>
    <w:p w14:paraId="3CD277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fill="FFFFFF"/>
        </w:rPr>
        <w:t>一、项目基本情况</w:t>
      </w:r>
    </w:p>
    <w:p w14:paraId="6A1C05E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fill="FFFFFF"/>
        </w:rPr>
        <w:t>项目编号：</w:t>
      </w:r>
      <w:r>
        <w:rPr>
          <w:rFonts w:hint="eastAsia" w:cs="宋体"/>
          <w:i w:val="0"/>
          <w:iCs w:val="0"/>
          <w:caps w:val="0"/>
          <w:color w:val="auto"/>
          <w:spacing w:val="0"/>
          <w:sz w:val="24"/>
          <w:szCs w:val="24"/>
          <w:shd w:val="clear" w:fill="FFFFFF"/>
          <w:lang w:eastAsia="zh-CN"/>
        </w:rPr>
        <w:t>SXZC2025-HW-010</w:t>
      </w:r>
    </w:p>
    <w:p w14:paraId="2EBC977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fill="FFFFFF"/>
        </w:rPr>
        <w:t>项目名称：</w:t>
      </w:r>
      <w:r>
        <w:rPr>
          <w:rFonts w:hint="eastAsia" w:cs="宋体"/>
          <w:i w:val="0"/>
          <w:iCs w:val="0"/>
          <w:caps w:val="0"/>
          <w:color w:val="auto"/>
          <w:spacing w:val="0"/>
          <w:sz w:val="24"/>
          <w:szCs w:val="24"/>
          <w:shd w:val="clear" w:fill="FFFFFF"/>
          <w:lang w:eastAsia="zh-CN"/>
        </w:rPr>
        <w:t>府谷县第十三幼儿园基础设施采购项目</w:t>
      </w:r>
    </w:p>
    <w:p w14:paraId="522A1EF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采购方式：公开招标</w:t>
      </w:r>
    </w:p>
    <w:p w14:paraId="718998E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w:t>
      </w:r>
      <w:r>
        <w:rPr>
          <w:rFonts w:hint="eastAsia" w:cs="宋体"/>
          <w:i w:val="0"/>
          <w:iCs w:val="0"/>
          <w:caps w:val="0"/>
          <w:color w:val="auto"/>
          <w:spacing w:val="0"/>
          <w:sz w:val="24"/>
          <w:szCs w:val="24"/>
          <w:shd w:val="clear" w:fill="FFFFFF"/>
          <w:lang w:eastAsia="zh-CN"/>
        </w:rPr>
        <w:t>13,261,306.00</w:t>
      </w:r>
      <w:r>
        <w:rPr>
          <w:rFonts w:hint="eastAsia" w:ascii="宋体" w:hAnsi="宋体" w:eastAsia="宋体" w:cs="宋体"/>
          <w:i w:val="0"/>
          <w:iCs w:val="0"/>
          <w:caps w:val="0"/>
          <w:color w:val="auto"/>
          <w:spacing w:val="0"/>
          <w:sz w:val="24"/>
          <w:szCs w:val="24"/>
          <w:shd w:val="clear" w:fill="FFFFFF"/>
        </w:rPr>
        <w:t>元</w:t>
      </w:r>
    </w:p>
    <w:p w14:paraId="6D1F630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14:paraId="3599603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xml:space="preserve">合同包1( </w:t>
      </w:r>
      <w:r>
        <w:rPr>
          <w:rFonts w:hint="eastAsia" w:cs="宋体"/>
          <w:i w:val="0"/>
          <w:iCs w:val="0"/>
          <w:caps w:val="0"/>
          <w:color w:val="333333"/>
          <w:spacing w:val="0"/>
          <w:sz w:val="24"/>
          <w:szCs w:val="24"/>
          <w:shd w:val="clear" w:fill="FFFFFF"/>
          <w:lang w:eastAsia="zh-CN"/>
        </w:rPr>
        <w:t>府谷县第十三幼儿园基础设施采购项目</w:t>
      </w:r>
      <w:r>
        <w:rPr>
          <w:rFonts w:hint="eastAsia" w:ascii="宋体" w:hAnsi="宋体" w:eastAsia="宋体" w:cs="宋体"/>
          <w:i w:val="0"/>
          <w:iCs w:val="0"/>
          <w:caps w:val="0"/>
          <w:color w:val="333333"/>
          <w:spacing w:val="0"/>
          <w:sz w:val="24"/>
          <w:szCs w:val="24"/>
          <w:shd w:val="clear" w:fill="FFFFFF"/>
        </w:rPr>
        <w:t>):</w:t>
      </w:r>
    </w:p>
    <w:p w14:paraId="40E3B47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w:t>
      </w:r>
      <w:r>
        <w:rPr>
          <w:rFonts w:hint="eastAsia" w:cs="宋体"/>
          <w:i w:val="0"/>
          <w:iCs w:val="0"/>
          <w:caps w:val="0"/>
          <w:color w:val="333333"/>
          <w:spacing w:val="0"/>
          <w:sz w:val="24"/>
          <w:szCs w:val="24"/>
          <w:shd w:val="clear" w:fill="FFFFFF"/>
          <w:lang w:eastAsia="zh-CN"/>
        </w:rPr>
        <w:t>13,261,306.00</w:t>
      </w:r>
      <w:r>
        <w:rPr>
          <w:rFonts w:hint="eastAsia" w:ascii="宋体" w:hAnsi="宋体" w:eastAsia="宋体" w:cs="宋体"/>
          <w:i w:val="0"/>
          <w:iCs w:val="0"/>
          <w:caps w:val="0"/>
          <w:color w:val="333333"/>
          <w:spacing w:val="0"/>
          <w:sz w:val="24"/>
          <w:szCs w:val="24"/>
          <w:shd w:val="clear" w:fill="FFFFFF"/>
        </w:rPr>
        <w:t>元</w:t>
      </w:r>
    </w:p>
    <w:p w14:paraId="2FEB170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w:t>
      </w:r>
      <w:r>
        <w:rPr>
          <w:rFonts w:hint="eastAsia" w:cs="宋体"/>
          <w:i w:val="0"/>
          <w:iCs w:val="0"/>
          <w:caps w:val="0"/>
          <w:color w:val="333333"/>
          <w:spacing w:val="0"/>
          <w:sz w:val="24"/>
          <w:szCs w:val="24"/>
          <w:shd w:val="clear" w:fill="FFFFFF"/>
          <w:lang w:eastAsia="zh-CN"/>
        </w:rPr>
        <w:t>13,261,306.00</w:t>
      </w:r>
      <w:r>
        <w:rPr>
          <w:rFonts w:hint="eastAsia" w:ascii="宋体" w:hAnsi="宋体" w:eastAsia="宋体" w:cs="宋体"/>
          <w:i w:val="0"/>
          <w:iCs w:val="0"/>
          <w:caps w:val="0"/>
          <w:color w:val="333333"/>
          <w:spacing w:val="0"/>
          <w:sz w:val="24"/>
          <w:szCs w:val="24"/>
          <w:shd w:val="clear" w:fill="FFFFFF"/>
        </w:rPr>
        <w:t>元</w:t>
      </w:r>
    </w:p>
    <w:tbl>
      <w:tblPr>
        <w:tblStyle w:val="8"/>
        <w:tblW w:w="963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23"/>
        <w:gridCol w:w="934"/>
        <w:gridCol w:w="1448"/>
        <w:gridCol w:w="1140"/>
        <w:gridCol w:w="1693"/>
        <w:gridCol w:w="1800"/>
        <w:gridCol w:w="1800"/>
      </w:tblGrid>
      <w:tr w14:paraId="3583CF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7" w:hRule="atLeast"/>
          <w:tblHeader/>
        </w:trPr>
        <w:tc>
          <w:tcPr>
            <w:tcW w:w="8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195BE8A">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9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191268">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14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5EF409">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1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862230">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6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AD6204">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21CFDE">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C453FB7">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14:paraId="141ABA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7" w:hRule="atLeast"/>
        </w:trPr>
        <w:tc>
          <w:tcPr>
            <w:tcW w:w="8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35EA46">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9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43883C">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其他办公设备</w:t>
            </w:r>
          </w:p>
        </w:tc>
        <w:tc>
          <w:tcPr>
            <w:tcW w:w="14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24FC93">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府谷县第十三幼儿园基础设施采购项目</w:t>
            </w:r>
          </w:p>
        </w:tc>
        <w:tc>
          <w:tcPr>
            <w:tcW w:w="11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955E62C">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1(批)</w:t>
            </w:r>
          </w:p>
        </w:tc>
        <w:tc>
          <w:tcPr>
            <w:tcW w:w="16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AC556A9">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EE7DA7F">
            <w:pPr>
              <w:keepNext w:val="0"/>
              <w:keepLines w:val="0"/>
              <w:widowControl/>
              <w:suppressLineNumbers w:val="0"/>
              <w:shd w:val="clear"/>
              <w:wordWrap/>
              <w:spacing w:before="0" w:beforeAutospacing="0" w:after="0" w:afterAutospacing="0" w:line="360" w:lineRule="auto"/>
              <w:ind w:left="0" w:right="0"/>
              <w:jc w:val="right"/>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lang w:eastAsia="zh-CN"/>
              </w:rPr>
              <w:t>13,261,306.00</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E1899F4">
            <w:pPr>
              <w:keepNext w:val="0"/>
              <w:keepLines w:val="0"/>
              <w:widowControl/>
              <w:suppressLineNumbers w:val="0"/>
              <w:shd w:val="clear"/>
              <w:wordWrap/>
              <w:spacing w:before="0" w:beforeAutospacing="0" w:after="0" w:afterAutospacing="0" w:line="360" w:lineRule="auto"/>
              <w:ind w:left="0" w:right="0"/>
              <w:jc w:val="right"/>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lang w:eastAsia="zh-CN"/>
              </w:rPr>
              <w:t>13,261,306.00</w:t>
            </w:r>
          </w:p>
        </w:tc>
      </w:tr>
    </w:tbl>
    <w:p w14:paraId="6EFA3FB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14:paraId="320E169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rPr>
        <w:t>合同履行期限：</w:t>
      </w:r>
      <w:r>
        <w:rPr>
          <w:rFonts w:hint="eastAsia" w:cs="宋体"/>
          <w:i w:val="0"/>
          <w:iCs w:val="0"/>
          <w:caps w:val="0"/>
          <w:color w:val="333333"/>
          <w:spacing w:val="0"/>
          <w:sz w:val="24"/>
          <w:szCs w:val="24"/>
          <w:shd w:val="clear" w:fill="FFFFFF"/>
          <w:lang w:eastAsia="zh-CN"/>
        </w:rPr>
        <w:t>合同签订之日起50日历天内供货安装完毕并验收合格</w:t>
      </w:r>
    </w:p>
    <w:p w14:paraId="319FAA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4"/>
          <w:szCs w:val="24"/>
        </w:rPr>
      </w:pPr>
      <w:r>
        <w:rPr>
          <w:rStyle w:val="10"/>
          <w:rFonts w:hint="eastAsia" w:ascii="宋体" w:hAnsi="宋体" w:eastAsia="宋体" w:cs="宋体"/>
          <w:b/>
          <w:bCs/>
          <w:i w:val="0"/>
          <w:iCs w:val="0"/>
          <w:caps w:val="0"/>
          <w:color w:val="333333"/>
          <w:spacing w:val="0"/>
          <w:sz w:val="24"/>
          <w:szCs w:val="24"/>
          <w:shd w:val="clear" w:fill="FFFFFF"/>
        </w:rPr>
        <w:t>二、申请人的资格要求：</w:t>
      </w:r>
    </w:p>
    <w:p w14:paraId="2D2B7B6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1.满足《中华人民共和国政府采购法》第二十二条规定;</w:t>
      </w:r>
    </w:p>
    <w:p w14:paraId="5645BC1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2.落实政府采购政策需满足的资格要求：</w:t>
      </w:r>
    </w:p>
    <w:p w14:paraId="1FC79BB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xml:space="preserve">合同包1( </w:t>
      </w:r>
      <w:r>
        <w:rPr>
          <w:rFonts w:hint="eastAsia" w:cs="宋体"/>
          <w:i w:val="0"/>
          <w:iCs w:val="0"/>
          <w:caps w:val="0"/>
          <w:color w:val="333333"/>
          <w:spacing w:val="0"/>
          <w:sz w:val="24"/>
          <w:szCs w:val="24"/>
          <w:shd w:val="clear" w:fill="FFFFFF"/>
          <w:lang w:eastAsia="zh-CN"/>
        </w:rPr>
        <w:t>府谷县第十三幼儿园基础设施采购项目</w:t>
      </w:r>
      <w:r>
        <w:rPr>
          <w:rFonts w:hint="eastAsia" w:ascii="宋体" w:hAnsi="宋体" w:eastAsia="宋体" w:cs="宋体"/>
          <w:i w:val="0"/>
          <w:iCs w:val="0"/>
          <w:caps w:val="0"/>
          <w:color w:val="333333"/>
          <w:spacing w:val="0"/>
          <w:sz w:val="24"/>
          <w:szCs w:val="24"/>
          <w:shd w:val="clear" w:fill="FFFFFF"/>
        </w:rPr>
        <w:t>)落实政府采购政策需满足的资格要求如下:</w:t>
      </w:r>
    </w:p>
    <w:p w14:paraId="45EE3E70">
      <w:pPr>
        <w:pStyle w:val="7"/>
        <w:shd w:val="clear"/>
        <w:spacing w:beforeAutospacing="0" w:afterAutospacing="0" w:line="360" w:lineRule="auto"/>
        <w:ind w:firstLine="480" w:firstLineChars="200"/>
        <w:jc w:val="both"/>
        <w:rPr>
          <w:rFonts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（1）《政府采购促进中小企业发展管理办法》（财库〔2020〕46号）；</w:t>
      </w:r>
    </w:p>
    <w:p w14:paraId="5428FB08">
      <w:pPr>
        <w:pStyle w:val="7"/>
        <w:shd w:val="clear"/>
        <w:spacing w:beforeAutospacing="0" w:afterAutospacing="0" w:line="360" w:lineRule="auto"/>
        <w:ind w:firstLine="480" w:firstLineChars="200"/>
        <w:jc w:val="both"/>
        <w:rPr>
          <w:rFonts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（2）《财政部司法部关于政府采购支持监狱企业发展有关问题的通知》（财库〔2014〕68号）；</w:t>
      </w:r>
    </w:p>
    <w:p w14:paraId="49E65651">
      <w:pPr>
        <w:pStyle w:val="7"/>
        <w:shd w:val="clear"/>
        <w:spacing w:beforeAutospacing="0" w:afterAutospacing="0" w:line="360" w:lineRule="auto"/>
        <w:ind w:firstLine="480" w:firstLineChars="200"/>
        <w:jc w:val="both"/>
        <w:rPr>
          <w:rFonts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（3）《国务院办公厅关于建立政府强制采购节能产品制度的通知》（国办发〔2007〕51号）；</w:t>
      </w:r>
    </w:p>
    <w:p w14:paraId="76D08EA4">
      <w:pPr>
        <w:pStyle w:val="7"/>
        <w:shd w:val="clear"/>
        <w:spacing w:beforeAutospacing="0" w:afterAutospacing="0" w:line="360" w:lineRule="auto"/>
        <w:ind w:firstLine="480" w:firstLineChars="200"/>
        <w:jc w:val="both"/>
        <w:rPr>
          <w:rFonts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（4）《节能产品政府采购实施意见》（财库[2004]185号）；</w:t>
      </w:r>
    </w:p>
    <w:p w14:paraId="67A8A266">
      <w:pPr>
        <w:pStyle w:val="7"/>
        <w:shd w:val="clear"/>
        <w:spacing w:beforeAutospacing="0" w:afterAutospacing="0" w:line="360" w:lineRule="auto"/>
        <w:ind w:firstLine="480" w:firstLineChars="200"/>
        <w:jc w:val="both"/>
        <w:rPr>
          <w:rFonts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（5）《环境标志产品政府采购实施的意见》（财库[2006]90号）；</w:t>
      </w:r>
    </w:p>
    <w:p w14:paraId="580532A3">
      <w:pPr>
        <w:pStyle w:val="7"/>
        <w:shd w:val="clear"/>
        <w:spacing w:beforeAutospacing="0" w:afterAutospacing="0" w:line="360" w:lineRule="auto"/>
        <w:ind w:firstLine="480" w:firstLineChars="200"/>
        <w:jc w:val="both"/>
        <w:rPr>
          <w:rFonts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（6）《财政部、民政部、中国残疾人联合会关于促进残疾人就业政府采购政策的通知》（财库[2017]141号）；</w:t>
      </w:r>
    </w:p>
    <w:p w14:paraId="58CC23C2">
      <w:pPr>
        <w:pStyle w:val="7"/>
        <w:shd w:val="clear"/>
        <w:spacing w:beforeAutospacing="0" w:afterAutospacing="0" w:line="360" w:lineRule="auto"/>
        <w:ind w:firstLine="480" w:firstLineChars="200"/>
        <w:jc w:val="both"/>
        <w:rPr>
          <w:rFonts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（7）陕西省财政厅关于印发《陕西省中小企业政府采购信用融资办法》（陕财办采〔2018〕23号）；相关政策、业务流程、办理平台(http://www.ccgpshaanxi.gov.cn/zcdservice/zcd/shanxi/)；</w:t>
      </w:r>
    </w:p>
    <w:p w14:paraId="52D86698">
      <w:pPr>
        <w:pStyle w:val="7"/>
        <w:shd w:val="clear"/>
        <w:spacing w:beforeAutospacing="0" w:afterAutospacing="0" w:line="360" w:lineRule="auto"/>
        <w:ind w:firstLine="480" w:firstLineChars="200"/>
        <w:jc w:val="both"/>
        <w:rPr>
          <w:rFonts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（8）《关于在政府采购活动中查询及使用信用记录有关问题的通知》（财库〔2016〕125号）；</w:t>
      </w:r>
    </w:p>
    <w:p w14:paraId="3A0251C0">
      <w:pPr>
        <w:pStyle w:val="7"/>
        <w:shd w:val="clear"/>
        <w:spacing w:beforeAutospacing="0" w:afterAutospacing="0" w:line="360" w:lineRule="auto"/>
        <w:ind w:firstLine="480" w:firstLineChars="200"/>
        <w:jc w:val="both"/>
        <w:rPr>
          <w:rFonts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（9）《榆林市财政局关于进一步加大政府采购支持中小企业力度的通知》（榆政财采发〔2022〕10号)；</w:t>
      </w:r>
    </w:p>
    <w:p w14:paraId="715708A1">
      <w:pPr>
        <w:pStyle w:val="7"/>
        <w:shd w:val="clear"/>
        <w:spacing w:beforeAutospacing="0" w:afterAutospacing="0" w:line="360" w:lineRule="auto"/>
        <w:ind w:firstLine="480" w:firstLineChars="200"/>
        <w:jc w:val="both"/>
        <w:rPr>
          <w:rFonts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（10）《陕西省财政厅关于进一步加大政府采购支持中小企业力度的通知》(陕财采发〔2022〕5号)；</w:t>
      </w:r>
    </w:p>
    <w:p w14:paraId="4923703D">
      <w:pPr>
        <w:pStyle w:val="7"/>
        <w:shd w:val="clear"/>
        <w:spacing w:beforeAutospacing="0" w:afterAutospacing="0" w:line="360" w:lineRule="auto"/>
        <w:ind w:firstLine="480" w:firstLineChars="200"/>
        <w:jc w:val="both"/>
        <w:rPr>
          <w:rFonts w:hint="eastAsia" w:ascii="宋体" w:hAnsi="宋体" w:eastAsia="宋体" w:cs="宋体"/>
          <w:sz w:val="24"/>
          <w:szCs w:val="24"/>
        </w:rPr>
      </w:pPr>
      <w:r>
        <w:rPr>
          <w:rFonts w:asciiTheme="minorEastAsia" w:hAnsiTheme="minorEastAsia" w:eastAsiaTheme="minorEastAsia" w:cstheme="minorEastAsia"/>
          <w:shd w:val="clear" w:color="auto" w:fill="FFFFFF"/>
        </w:rPr>
        <w:t>（11）《陕西省财政厅中国人民银行西安分行关于深人推进政府采购信用融资业务的通知》（陕财办采〔2023]5号）。</w:t>
      </w:r>
    </w:p>
    <w:p w14:paraId="5382CF0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3.本项目的特定资格要求：</w:t>
      </w:r>
    </w:p>
    <w:p w14:paraId="1576A6C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xml:space="preserve">合同包1( </w:t>
      </w:r>
      <w:r>
        <w:rPr>
          <w:rFonts w:hint="eastAsia" w:cs="宋体"/>
          <w:i w:val="0"/>
          <w:iCs w:val="0"/>
          <w:caps w:val="0"/>
          <w:color w:val="333333"/>
          <w:spacing w:val="0"/>
          <w:sz w:val="24"/>
          <w:szCs w:val="24"/>
          <w:shd w:val="clear" w:fill="FFFFFF"/>
          <w:lang w:eastAsia="zh-CN"/>
        </w:rPr>
        <w:t>府谷县第十三幼儿园基础设施采购项目</w:t>
      </w:r>
      <w:r>
        <w:rPr>
          <w:rFonts w:hint="eastAsia" w:ascii="宋体" w:hAnsi="宋体" w:eastAsia="宋体" w:cs="宋体"/>
          <w:i w:val="0"/>
          <w:iCs w:val="0"/>
          <w:caps w:val="0"/>
          <w:color w:val="333333"/>
          <w:spacing w:val="0"/>
          <w:sz w:val="24"/>
          <w:szCs w:val="24"/>
          <w:shd w:val="clear" w:fill="FFFFFF"/>
        </w:rPr>
        <w:t>)特定资格要求如下:</w:t>
      </w:r>
    </w:p>
    <w:p w14:paraId="12889D99">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420" w:leftChars="0" w:right="0" w:firstLine="0" w:firstLineChars="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投标人为具有独立承担民事责任能力的法人、事业法人、其他组织或自然</w:t>
      </w:r>
    </w:p>
    <w:p w14:paraId="1EFECEFC">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jc w:val="both"/>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rPr>
        <w:t>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2）财务状况报告：提供经审计后完整有效的2023年度财务审计报告，成立时间至提交投标文件递交截止时间不足一年的，须提供其基本存款账户开户银行近三个月内出具的银行资信证明或自成立以来的财务报表；其他组织和自然人提供银行出具的资信证明或财务报表；</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（3）税收缴纳证明：提供2024年0</w:t>
      </w:r>
      <w:r>
        <w:rPr>
          <w:rFonts w:hint="eastAsia" w:cs="宋体"/>
          <w:i w:val="0"/>
          <w:iCs w:val="0"/>
          <w:caps w:val="0"/>
          <w:color w:val="333333"/>
          <w:spacing w:val="0"/>
          <w:sz w:val="24"/>
          <w:szCs w:val="24"/>
          <w:shd w:val="clear" w:fill="FFFFFF"/>
          <w:lang w:val="en-US" w:eastAsia="zh-CN"/>
        </w:rPr>
        <w:t>6</w:t>
      </w:r>
      <w:r>
        <w:rPr>
          <w:rFonts w:hint="eastAsia" w:ascii="宋体" w:hAnsi="宋体" w:eastAsia="宋体" w:cs="宋体"/>
          <w:i w:val="0"/>
          <w:iCs w:val="0"/>
          <w:caps w:val="0"/>
          <w:color w:val="333333"/>
          <w:spacing w:val="0"/>
          <w:sz w:val="24"/>
          <w:szCs w:val="24"/>
          <w:shd w:val="clear" w:fill="FFFFFF"/>
        </w:rPr>
        <w:t>月01日至今已缴纳的至少一个月的纳税证明或完税证明（时间以税款所属日期为准、税种须包含增值税或企业所得税），依法免税的单位应提供相关证明材料；</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（4）社会保障资金缴纳证明：提供2024年0</w:t>
      </w:r>
      <w:r>
        <w:rPr>
          <w:rFonts w:hint="eastAsia" w:cs="宋体"/>
          <w:i w:val="0"/>
          <w:iCs w:val="0"/>
          <w:caps w:val="0"/>
          <w:color w:val="333333"/>
          <w:spacing w:val="0"/>
          <w:sz w:val="24"/>
          <w:szCs w:val="24"/>
          <w:shd w:val="clear" w:fill="FFFFFF"/>
          <w:lang w:val="en-US" w:eastAsia="zh-CN"/>
        </w:rPr>
        <w:t>6</w:t>
      </w:r>
      <w:r>
        <w:rPr>
          <w:rFonts w:hint="eastAsia" w:ascii="宋体" w:hAnsi="宋体" w:eastAsia="宋体" w:cs="宋体"/>
          <w:i w:val="0"/>
          <w:iCs w:val="0"/>
          <w:caps w:val="0"/>
          <w:color w:val="333333"/>
          <w:spacing w:val="0"/>
          <w:sz w:val="24"/>
          <w:szCs w:val="24"/>
          <w:shd w:val="clear" w:fill="FFFFFF"/>
        </w:rPr>
        <w:t>月01日至今已缴纳的至少一个月的社会保障资金银行缴费单据或社保机构开具的社会保险参保缴费情况证明，依法不需要缴纳社会保障资金的单位应提供相关证明材料；</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（5）参加政府采购活动前三年内，在经营活动中没有重大违法记录的书面声明；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（6）提供具有履行合同所必需的设备和专业技术能力的证明资料或承诺书；</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（7）</w:t>
      </w:r>
      <w:r>
        <w:rPr>
          <w:rFonts w:hint="eastAsia" w:cs="宋体"/>
          <w:i w:val="0"/>
          <w:iCs w:val="0"/>
          <w:caps w:val="0"/>
          <w:color w:val="333333"/>
          <w:spacing w:val="0"/>
          <w:sz w:val="24"/>
          <w:szCs w:val="24"/>
          <w:shd w:val="clear" w:fill="FFFFFF"/>
          <w:lang w:eastAsia="zh-CN"/>
        </w:rPr>
        <w:t>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（8）投标信用承诺书；</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（9）榆林市政府采购货物类项目供应商信用承诺书。</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备注：（1）</w:t>
      </w:r>
      <w:r>
        <w:rPr>
          <w:rFonts w:hint="eastAsia" w:cs="宋体"/>
          <w:i w:val="0"/>
          <w:iCs w:val="0"/>
          <w:caps w:val="0"/>
          <w:color w:val="333333"/>
          <w:spacing w:val="0"/>
          <w:sz w:val="24"/>
          <w:szCs w:val="24"/>
          <w:shd w:val="clear" w:fill="FFFFFF"/>
          <w:lang w:eastAsia="zh-CN"/>
        </w:rPr>
        <w:t>本项目不接受联合体投标、不允许分包、转包</w:t>
      </w:r>
      <w:r>
        <w:rPr>
          <w:rFonts w:hint="eastAsia" w:ascii="宋体" w:hAnsi="宋体" w:eastAsia="宋体" w:cs="宋体"/>
          <w:i w:val="0"/>
          <w:iCs w:val="0"/>
          <w:caps w:val="0"/>
          <w:color w:val="333333"/>
          <w:spacing w:val="0"/>
          <w:sz w:val="24"/>
          <w:szCs w:val="24"/>
          <w:shd w:val="clear" w:fill="FFFFFF"/>
        </w:rPr>
        <w:t>，单位负责人为同一人或者存在直接控股、管理关系的不同投标人，不得参加同一合同项下的政府采购活动；（2）事业单位法人参与投标可不提供财务状况报告和社会保障资金缴纳证明及税收缴纳证明；（3）</w:t>
      </w:r>
      <w:r>
        <w:rPr>
          <w:rFonts w:hint="eastAsia" w:cs="宋体"/>
          <w:i w:val="0"/>
          <w:iCs w:val="0"/>
          <w:caps w:val="0"/>
          <w:color w:val="333333"/>
          <w:spacing w:val="0"/>
          <w:sz w:val="24"/>
          <w:szCs w:val="24"/>
          <w:shd w:val="clear" w:fill="FFFFFF"/>
          <w:lang w:eastAsia="zh-CN"/>
        </w:rPr>
        <w:t>本项目非专门面向中小企业采购。</w:t>
      </w:r>
    </w:p>
    <w:p w14:paraId="66FD94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4"/>
          <w:szCs w:val="24"/>
        </w:rPr>
      </w:pPr>
      <w:r>
        <w:rPr>
          <w:rStyle w:val="10"/>
          <w:rFonts w:hint="eastAsia" w:ascii="宋体" w:hAnsi="宋体" w:eastAsia="宋体" w:cs="宋体"/>
          <w:b/>
          <w:bCs/>
          <w:i w:val="0"/>
          <w:iCs w:val="0"/>
          <w:caps w:val="0"/>
          <w:color w:val="333333"/>
          <w:spacing w:val="0"/>
          <w:sz w:val="24"/>
          <w:szCs w:val="24"/>
          <w:shd w:val="clear" w:fill="FFFFFF"/>
        </w:rPr>
        <w:t>三、获取招标文件</w:t>
      </w:r>
    </w:p>
    <w:p w14:paraId="1C25422E">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时间：20</w:t>
      </w:r>
      <w:r>
        <w:rPr>
          <w:rFonts w:hint="eastAsia" w:ascii="宋体" w:hAnsi="宋体" w:eastAsia="宋体" w:cs="宋体"/>
          <w:i w:val="0"/>
          <w:iCs w:val="0"/>
          <w:caps w:val="0"/>
          <w:color w:val="auto"/>
          <w:spacing w:val="0"/>
          <w:sz w:val="24"/>
          <w:szCs w:val="24"/>
          <w:shd w:val="clear" w:fill="FFFFFF"/>
        </w:rPr>
        <w:t>2</w:t>
      </w:r>
      <w:r>
        <w:rPr>
          <w:rFonts w:hint="eastAsia"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年0</w:t>
      </w:r>
      <w:r>
        <w:rPr>
          <w:rFonts w:hint="eastAsia"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shd w:val="clear" w:fill="FFFFFF"/>
          <w:lang w:val="en-US" w:eastAsia="zh-CN"/>
        </w:rPr>
        <w:t>10</w:t>
      </w:r>
      <w:r>
        <w:rPr>
          <w:rFonts w:hint="eastAsia" w:ascii="宋体" w:hAnsi="宋体" w:eastAsia="宋体" w:cs="宋体"/>
          <w:i w:val="0"/>
          <w:iCs w:val="0"/>
          <w:caps w:val="0"/>
          <w:color w:val="auto"/>
          <w:spacing w:val="0"/>
          <w:sz w:val="24"/>
          <w:szCs w:val="24"/>
          <w:shd w:val="clear" w:fill="FFFFFF"/>
        </w:rPr>
        <w:t>日至202</w:t>
      </w:r>
      <w:r>
        <w:rPr>
          <w:rFonts w:hint="eastAsia"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年0</w:t>
      </w:r>
      <w:r>
        <w:rPr>
          <w:rFonts w:hint="eastAsia"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shd w:val="clear" w:fill="FFFFFF"/>
          <w:lang w:val="en-US" w:eastAsia="zh-CN"/>
        </w:rPr>
        <w:t>14</w:t>
      </w:r>
      <w:r>
        <w:rPr>
          <w:rFonts w:hint="eastAsia" w:ascii="宋体" w:hAnsi="宋体" w:eastAsia="宋体" w:cs="宋体"/>
          <w:i w:val="0"/>
          <w:iCs w:val="0"/>
          <w:caps w:val="0"/>
          <w:color w:val="auto"/>
          <w:spacing w:val="0"/>
          <w:sz w:val="24"/>
          <w:szCs w:val="24"/>
          <w:shd w:val="clear" w:fill="FFFFFF"/>
        </w:rPr>
        <w:t>日，每天</w:t>
      </w:r>
      <w:r>
        <w:rPr>
          <w:rFonts w:hint="eastAsia" w:ascii="宋体" w:hAnsi="宋体" w:eastAsia="宋体" w:cs="宋体"/>
          <w:i w:val="0"/>
          <w:iCs w:val="0"/>
          <w:caps w:val="0"/>
          <w:color w:val="333333"/>
          <w:spacing w:val="0"/>
          <w:sz w:val="24"/>
          <w:szCs w:val="24"/>
          <w:shd w:val="clear" w:fill="FFFFFF"/>
        </w:rPr>
        <w:t>上午09:00:00至12:00:00，下午14:00:00至17:00:00（北京时间）</w:t>
      </w:r>
    </w:p>
    <w:p w14:paraId="3469E53E">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途径：登录全国公共资源交易中心平台（陕西省）使用CA锁报名后自行下载</w:t>
      </w:r>
    </w:p>
    <w:p w14:paraId="0BB9194A">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方式：在线获取</w:t>
      </w:r>
    </w:p>
    <w:p w14:paraId="529C27DB">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售价：0元</w:t>
      </w:r>
    </w:p>
    <w:p w14:paraId="3D882B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4"/>
          <w:szCs w:val="24"/>
        </w:rPr>
      </w:pPr>
      <w:r>
        <w:rPr>
          <w:rStyle w:val="10"/>
          <w:rFonts w:hint="eastAsia" w:ascii="宋体" w:hAnsi="宋体" w:eastAsia="宋体" w:cs="宋体"/>
          <w:b/>
          <w:bCs/>
          <w:i w:val="0"/>
          <w:iCs w:val="0"/>
          <w:caps w:val="0"/>
          <w:color w:val="333333"/>
          <w:spacing w:val="0"/>
          <w:sz w:val="24"/>
          <w:szCs w:val="24"/>
          <w:shd w:val="clear" w:fill="FFFFFF"/>
        </w:rPr>
        <w:t>四、提交投标文件截止时间、开标时间和地点</w:t>
      </w:r>
    </w:p>
    <w:p w14:paraId="297C1FA1">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时间：202</w:t>
      </w:r>
      <w:r>
        <w:rPr>
          <w:rFonts w:hint="eastAsia" w:cs="宋体"/>
          <w:i w:val="0"/>
          <w:iCs w:val="0"/>
          <w:caps w:val="0"/>
          <w:color w:val="333333"/>
          <w:spacing w:val="0"/>
          <w:sz w:val="24"/>
          <w:szCs w:val="24"/>
          <w:shd w:val="clear" w:fill="FFFFFF"/>
          <w:lang w:val="en-US" w:eastAsia="zh-CN"/>
        </w:rPr>
        <w:t>5</w:t>
      </w:r>
      <w:r>
        <w:rPr>
          <w:rFonts w:hint="eastAsia" w:ascii="宋体" w:hAnsi="宋体" w:eastAsia="宋体" w:cs="宋体"/>
          <w:i w:val="0"/>
          <w:iCs w:val="0"/>
          <w:caps w:val="0"/>
          <w:color w:val="333333"/>
          <w:spacing w:val="0"/>
          <w:sz w:val="24"/>
          <w:szCs w:val="24"/>
          <w:shd w:val="clear" w:fill="FFFFFF"/>
        </w:rPr>
        <w:t>年</w:t>
      </w:r>
      <w:r>
        <w:rPr>
          <w:rFonts w:hint="eastAsia" w:cs="宋体"/>
          <w:i w:val="0"/>
          <w:iCs w:val="0"/>
          <w:caps w:val="0"/>
          <w:color w:val="333333"/>
          <w:spacing w:val="0"/>
          <w:sz w:val="24"/>
          <w:szCs w:val="24"/>
          <w:shd w:val="clear" w:fill="FFFFFF"/>
          <w:lang w:eastAsia="zh-CN"/>
        </w:rPr>
        <w:t>03月04日</w:t>
      </w:r>
      <w:r>
        <w:rPr>
          <w:rFonts w:hint="eastAsia" w:ascii="宋体" w:hAnsi="宋体" w:eastAsia="宋体" w:cs="宋体"/>
          <w:i w:val="0"/>
          <w:iCs w:val="0"/>
          <w:caps w:val="0"/>
          <w:color w:val="333333"/>
          <w:spacing w:val="0"/>
          <w:sz w:val="24"/>
          <w:szCs w:val="24"/>
          <w:shd w:val="clear" w:fill="FFFFFF"/>
        </w:rPr>
        <w:t xml:space="preserve"> 09时30分00秒（北京时间）</w:t>
      </w:r>
    </w:p>
    <w:p w14:paraId="5D5EFF68">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提交投标文件地点：陕西省公共资源交易平台</w:t>
      </w:r>
    </w:p>
    <w:p w14:paraId="3E6B4678">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rPr>
        <w:t>开标地点：</w:t>
      </w:r>
      <w:r>
        <w:rPr>
          <w:rFonts w:hint="eastAsia" w:cs="宋体"/>
          <w:i w:val="0"/>
          <w:iCs w:val="0"/>
          <w:caps w:val="0"/>
          <w:color w:val="333333"/>
          <w:spacing w:val="0"/>
          <w:sz w:val="24"/>
          <w:szCs w:val="24"/>
          <w:shd w:val="clear" w:fill="FFFFFF"/>
          <w:lang w:eastAsia="zh-CN"/>
        </w:rPr>
        <w:t>榆林市公共资源交易中心十楼不见面开标12室</w:t>
      </w:r>
    </w:p>
    <w:p w14:paraId="72F96C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4"/>
          <w:szCs w:val="24"/>
        </w:rPr>
      </w:pPr>
      <w:r>
        <w:rPr>
          <w:rStyle w:val="10"/>
          <w:rFonts w:hint="eastAsia" w:ascii="宋体" w:hAnsi="宋体" w:eastAsia="宋体" w:cs="宋体"/>
          <w:b/>
          <w:bCs/>
          <w:i w:val="0"/>
          <w:iCs w:val="0"/>
          <w:caps w:val="0"/>
          <w:color w:val="333333"/>
          <w:spacing w:val="0"/>
          <w:sz w:val="24"/>
          <w:szCs w:val="24"/>
          <w:shd w:val="clear" w:fill="FFFFFF"/>
        </w:rPr>
        <w:t>五、公告期限</w:t>
      </w:r>
    </w:p>
    <w:p w14:paraId="20BAF2AD">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自本公告发布之日起5个工作日。</w:t>
      </w:r>
    </w:p>
    <w:p w14:paraId="3D7282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4"/>
          <w:szCs w:val="24"/>
        </w:rPr>
      </w:pPr>
      <w:r>
        <w:rPr>
          <w:rStyle w:val="10"/>
          <w:rFonts w:hint="eastAsia" w:ascii="宋体" w:hAnsi="宋体" w:eastAsia="宋体" w:cs="宋体"/>
          <w:b/>
          <w:bCs/>
          <w:i w:val="0"/>
          <w:iCs w:val="0"/>
          <w:caps w:val="0"/>
          <w:color w:val="333333"/>
          <w:spacing w:val="0"/>
          <w:sz w:val="24"/>
          <w:szCs w:val="24"/>
          <w:shd w:val="clear" w:fill="FFFFFF"/>
        </w:rPr>
        <w:t>六、其他补充事宜</w:t>
      </w:r>
    </w:p>
    <w:p w14:paraId="5F0EDAA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left"/>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1、本项目非专门面向中小企业；</w:t>
      </w:r>
    </w:p>
    <w:p w14:paraId="3410EAB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spacing w:val="0"/>
          <w:sz w:val="24"/>
          <w:szCs w:val="24"/>
          <w:shd w:val="clear" w:fill="FFFFFF"/>
        </w:rPr>
      </w:pPr>
      <w:r>
        <w:rPr>
          <w:rFonts w:hint="eastAsia" w:ascii="宋体" w:hAnsi="宋体" w:eastAsia="宋体" w:cs="宋体"/>
          <w:i w:val="0"/>
          <w:iCs w:val="0"/>
          <w:caps w:val="0"/>
          <w:spacing w:val="0"/>
          <w:sz w:val="24"/>
          <w:szCs w:val="24"/>
          <w:shd w:val="clear" w:fill="FFFFFF"/>
        </w:rPr>
        <w:t>2、特别提醒：（1）投标人可登录全国公共资源交易中心平台（陕西省）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2）CA锁购买:①现场购买榆林市市民大厦3 楼，E18、E19 窗口,电话: 0912-3452148；②线上购买操作指南：http://www.sobot.com/chat-web/user/chatByDocId.action?docId=829</w:t>
      </w:r>
    </w:p>
    <w:p w14:paraId="238AC15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jc w:val="both"/>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e079c5f0a4bd6a51365f5b942c676&amp;cid=267&amp;robotNo=1）。（3）本项目采用电子化招投标方式和“不见面”开标形式，投标人使用数字认证证书（CA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14:paraId="0D1DE3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4"/>
          <w:szCs w:val="24"/>
        </w:rPr>
      </w:pPr>
      <w:r>
        <w:rPr>
          <w:rStyle w:val="10"/>
          <w:rFonts w:hint="eastAsia" w:ascii="宋体" w:hAnsi="宋体" w:eastAsia="宋体" w:cs="宋体"/>
          <w:b/>
          <w:bCs/>
          <w:i w:val="0"/>
          <w:iCs w:val="0"/>
          <w:caps w:val="0"/>
          <w:color w:val="333333"/>
          <w:spacing w:val="0"/>
          <w:sz w:val="24"/>
          <w:szCs w:val="24"/>
          <w:shd w:val="clear" w:fill="FFFFFF"/>
        </w:rPr>
        <w:t>七、对本次招标提出询问，请按以下方式联系。</w:t>
      </w:r>
    </w:p>
    <w:p w14:paraId="76C1304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1.采购人信息</w:t>
      </w:r>
    </w:p>
    <w:p w14:paraId="263484B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787" w:firstLineChars="328"/>
        <w:jc w:val="both"/>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rPr>
        <w:t>名称：</w:t>
      </w:r>
      <w:r>
        <w:rPr>
          <w:rFonts w:hint="eastAsia" w:cs="宋体"/>
          <w:i w:val="0"/>
          <w:iCs w:val="0"/>
          <w:caps w:val="0"/>
          <w:color w:val="333333"/>
          <w:spacing w:val="0"/>
          <w:sz w:val="24"/>
          <w:szCs w:val="24"/>
          <w:shd w:val="clear" w:fill="FFFFFF"/>
          <w:lang w:eastAsia="zh-CN"/>
        </w:rPr>
        <w:t>府谷县教育和体育局</w:t>
      </w:r>
    </w:p>
    <w:p w14:paraId="76F49E8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787" w:firstLineChars="328"/>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地址：陕西省榆林市府谷县府谷镇教育综合大楼</w:t>
      </w:r>
    </w:p>
    <w:p w14:paraId="691F4C4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787" w:firstLineChars="328"/>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联系方式：0912</w:t>
      </w:r>
      <w:r>
        <w:rPr>
          <w:rFonts w:hint="eastAsia" w:cs="宋体"/>
          <w:i w:val="0"/>
          <w:iCs w:val="0"/>
          <w:caps w:val="0"/>
          <w:color w:val="333333"/>
          <w:spacing w:val="0"/>
          <w:sz w:val="24"/>
          <w:szCs w:val="24"/>
          <w:shd w:val="clear" w:fill="FFFFFF"/>
          <w:lang w:val="en-US" w:eastAsia="zh-CN"/>
        </w:rPr>
        <w:t>-</w:t>
      </w:r>
      <w:r>
        <w:rPr>
          <w:rFonts w:hint="eastAsia" w:ascii="宋体" w:hAnsi="宋体" w:eastAsia="宋体" w:cs="宋体"/>
          <w:i w:val="0"/>
          <w:iCs w:val="0"/>
          <w:caps w:val="0"/>
          <w:color w:val="333333"/>
          <w:spacing w:val="0"/>
          <w:sz w:val="24"/>
          <w:szCs w:val="24"/>
          <w:shd w:val="clear" w:fill="FFFFFF"/>
        </w:rPr>
        <w:t>8755512</w:t>
      </w:r>
    </w:p>
    <w:p w14:paraId="49E5A85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2.采购代理机构信息</w:t>
      </w:r>
    </w:p>
    <w:p w14:paraId="05189D2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787" w:firstLineChars="328"/>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名称：陕西中财招标代理有限公司</w:t>
      </w:r>
    </w:p>
    <w:p w14:paraId="00FF1E4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787" w:firstLineChars="328"/>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地址：陕西省榆林市榆阳区航宇路住建局正对面（中财）二楼</w:t>
      </w:r>
    </w:p>
    <w:p w14:paraId="7BD033E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787" w:firstLineChars="328"/>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联系方式：0912-8101110</w:t>
      </w:r>
    </w:p>
    <w:p w14:paraId="52F359C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3.项目联系方式</w:t>
      </w:r>
    </w:p>
    <w:p w14:paraId="5FBD8D9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787" w:firstLineChars="328"/>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项目联系人：冯莹</w:t>
      </w:r>
    </w:p>
    <w:p w14:paraId="7086516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787" w:firstLineChars="328"/>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电话：0912-8101110</w:t>
      </w:r>
    </w:p>
    <w:p w14:paraId="2F5A6883">
      <w:pPr>
        <w:shd w:val="clea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B5EEA9"/>
    <w:multiLevelType w:val="singleLevel"/>
    <w:tmpl w:val="3FB5EEA9"/>
    <w:lvl w:ilvl="0" w:tentative="0">
      <w:start w:val="1"/>
      <w:numFmt w:val="decimal"/>
      <w:suff w:val="nothing"/>
      <w:lvlText w:val="（%1）"/>
      <w:lvlJc w:val="left"/>
      <w:pPr>
        <w:ind w:left="-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6C3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jc w:val="center"/>
      <w:outlineLvl w:val="0"/>
    </w:pPr>
    <w:rPr>
      <w:rFonts w:hint="eastAsia" w:ascii="仿宋_GB2312" w:hAnsi="仿宋_GB2312" w:eastAsia="宋体" w:cs="Times New Roman"/>
      <w:b/>
      <w:sz w:val="32"/>
      <w:szCs w:val="20"/>
    </w:rPr>
  </w:style>
  <w:style w:type="paragraph" w:styleId="3">
    <w:name w:val="heading 4"/>
    <w:basedOn w:val="1"/>
    <w:next w:val="1"/>
    <w:unhideWhenUsed/>
    <w:qFormat/>
    <w:uiPriority w:val="0"/>
    <w:pPr>
      <w:keepNext/>
      <w:keepLines/>
      <w:tabs>
        <w:tab w:val="left" w:pos="864"/>
      </w:tabs>
      <w:spacing w:before="120" w:line="360" w:lineRule="auto"/>
      <w:ind w:left="864" w:hanging="864"/>
      <w:outlineLvl w:val="3"/>
    </w:pPr>
    <w:rPr>
      <w:rFonts w:ascii="Arial" w:hAnsi="Arial" w:eastAsia="宋体" w:cs="Times New Roman"/>
      <w:bCs/>
      <w:sz w:val="24"/>
      <w:szCs w:val="28"/>
    </w:rPr>
  </w:style>
  <w:style w:type="paragraph" w:styleId="4">
    <w:name w:val="heading 6"/>
    <w:basedOn w:val="1"/>
    <w:next w:val="1"/>
    <w:semiHidden/>
    <w:unhideWhenUsed/>
    <w:qFormat/>
    <w:uiPriority w:val="0"/>
    <w:pPr>
      <w:keepNext/>
      <w:keepLines/>
      <w:spacing w:before="240" w:after="64" w:line="317" w:lineRule="auto"/>
      <w:outlineLvl w:val="5"/>
    </w:pPr>
    <w:rPr>
      <w:rFonts w:ascii="Arial" w:hAnsi="Arial" w:eastAsia="黑体"/>
      <w:b/>
      <w:sz w:val="24"/>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6">
    <w:name w:val="envelope return"/>
    <w:basedOn w:val="1"/>
    <w:qFormat/>
    <w:uiPriority w:val="0"/>
    <w:pPr>
      <w:snapToGrid w:val="0"/>
    </w:pPr>
    <w:rPr>
      <w:rFonts w:ascii="Arial" w:hAnsi="Arial"/>
    </w:rPr>
  </w:style>
  <w:style w:type="paragraph" w:styleId="7">
    <w:name w:val="Normal (Web)"/>
    <w:basedOn w:val="1"/>
    <w:next w:val="6"/>
    <w:qFormat/>
    <w:uiPriority w:val="0"/>
    <w:pPr>
      <w:widowControl/>
      <w:spacing w:beforeAutospacing="1" w:afterAutospacing="1"/>
      <w:jc w:val="left"/>
    </w:pPr>
    <w:rPr>
      <w:rFonts w:hint="eastAsia" w:ascii="宋体" w:hAnsi="宋体" w:eastAsia="宋体" w:cs="Times New Roman"/>
      <w:kern w:val="0"/>
      <w:sz w:val="24"/>
    </w:rPr>
  </w:style>
  <w:style w:type="character" w:styleId="10">
    <w:name w:val="Strong"/>
    <w:basedOn w:val="9"/>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2025-02-08T03:02:18Z</dcterms:created>
  <dc:creator>wxr</dc:creator>
  <cp:lastModifiedBy>怦然星动</cp:lastModifiedBy>
  <dcterms:modified xsi:type="dcterms:W3CDTF">2025-02-08T03:02:35Z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eyJoZGlkIjoiZWQ2NzM4ZTA2YmQ4NjI1MTczMzMyN2I5ZmMwYTFjMjMiLCJ1c2VySWQiOiI1MTQyNTA5MzkifQ==</vt:lpwstr>
  </property>
  <property fmtid="{D5CDD505-2E9C-101B-9397-08002B2CF9AE}" pid="4" name="ICV">
    <vt:lpwstr>6AA194DA584F415CB188B6F4E8E67C28_12</vt:lpwstr>
  </property>
</Properties>
</file>