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8511">
      <w:pPr>
        <w:pStyle w:val="4"/>
        <w:spacing w:line="480" w:lineRule="exact"/>
        <w:jc w:val="center"/>
      </w:pPr>
      <w:r>
        <w:rPr>
          <w:rFonts w:ascii="仿宋_GB2312" w:hAnsi="仿宋_GB2312" w:eastAsia="仿宋_GB2312" w:cs="仿宋_GB2312"/>
          <w:b/>
          <w:sz w:val="36"/>
        </w:rPr>
        <w:t>微型消防车购置项目竞争性谈判公告</w:t>
      </w:r>
    </w:p>
    <w:p w14:paraId="74175727">
      <w:pPr>
        <w:pStyle w:val="4"/>
        <w:outlineLvl w:val="5"/>
      </w:pPr>
      <w:r>
        <w:rPr>
          <w:rFonts w:ascii="仿宋_GB2312" w:hAnsi="仿宋_GB2312" w:eastAsia="仿宋_GB2312" w:cs="仿宋_GB2312"/>
          <w:b/>
          <w:sz w:val="15"/>
        </w:rPr>
        <w:t xml:space="preserve"> 项目概况</w:t>
      </w:r>
    </w:p>
    <w:p w14:paraId="5597E539">
      <w:pPr>
        <w:pStyle w:val="4"/>
      </w:pPr>
      <w:r>
        <w:rPr>
          <w:rFonts w:ascii="仿宋_GB2312" w:hAnsi="仿宋_GB2312" w:eastAsia="仿宋_GB2312" w:cs="仿宋_GB2312"/>
        </w:rPr>
        <w:t>微型消防车购置项目采购项目的潜在供应商应在陕西省西安市经济技术开发区凤城四路 103 号世融嘉轩 21 号楼世融国际1405获取采购文件，并于 2025年02月21日 10时00分 （北京时间）前提交响应文件。</w:t>
      </w:r>
    </w:p>
    <w:p w14:paraId="2B03568C">
      <w:pPr>
        <w:pStyle w:val="4"/>
        <w:outlineLvl w:val="3"/>
      </w:pPr>
      <w:r>
        <w:rPr>
          <w:rFonts w:ascii="仿宋_GB2312" w:hAnsi="仿宋_GB2312" w:eastAsia="仿宋_GB2312" w:cs="仿宋_GB2312"/>
          <w:b/>
          <w:sz w:val="24"/>
        </w:rPr>
        <w:t>一、项目基本情况</w:t>
      </w:r>
    </w:p>
    <w:p w14:paraId="479413DE">
      <w:pPr>
        <w:pStyle w:val="4"/>
      </w:pPr>
      <w:r>
        <w:rPr>
          <w:rFonts w:ascii="仿宋_GB2312" w:hAnsi="仿宋_GB2312" w:eastAsia="仿宋_GB2312" w:cs="仿宋_GB2312"/>
        </w:rPr>
        <w:t>项目编号：DQZ2025-CG-003</w:t>
      </w:r>
    </w:p>
    <w:p w14:paraId="3403DF03">
      <w:pPr>
        <w:pStyle w:val="4"/>
      </w:pPr>
      <w:r>
        <w:rPr>
          <w:rFonts w:ascii="仿宋_GB2312" w:hAnsi="仿宋_GB2312" w:eastAsia="仿宋_GB2312" w:cs="仿宋_GB2312"/>
        </w:rPr>
        <w:t>项目名称：微型消防车购置项目</w:t>
      </w:r>
    </w:p>
    <w:p w14:paraId="79DE5DAC">
      <w:pPr>
        <w:pStyle w:val="4"/>
      </w:pPr>
      <w:r>
        <w:rPr>
          <w:rFonts w:ascii="仿宋_GB2312" w:hAnsi="仿宋_GB2312" w:eastAsia="仿宋_GB2312" w:cs="仿宋_GB2312"/>
        </w:rPr>
        <w:t>采购方式：竞争性谈判</w:t>
      </w:r>
    </w:p>
    <w:p w14:paraId="500E7C5D">
      <w:pPr>
        <w:pStyle w:val="4"/>
      </w:pPr>
      <w:r>
        <w:rPr>
          <w:rFonts w:ascii="仿宋_GB2312" w:hAnsi="仿宋_GB2312" w:eastAsia="仿宋_GB2312" w:cs="仿宋_GB2312"/>
        </w:rPr>
        <w:t>预算金额：400,000.00元</w:t>
      </w:r>
    </w:p>
    <w:p w14:paraId="0143AEE4">
      <w:pPr>
        <w:pStyle w:val="4"/>
      </w:pPr>
      <w:r>
        <w:rPr>
          <w:rFonts w:ascii="仿宋_GB2312" w:hAnsi="仿宋_GB2312" w:eastAsia="仿宋_GB2312" w:cs="仿宋_GB2312"/>
        </w:rPr>
        <w:t>采购需求：</w:t>
      </w:r>
    </w:p>
    <w:p w14:paraId="763820C6">
      <w:pPr>
        <w:pStyle w:val="4"/>
      </w:pPr>
      <w:r>
        <w:rPr>
          <w:rFonts w:ascii="仿宋_GB2312" w:hAnsi="仿宋_GB2312" w:eastAsia="仿宋_GB2312" w:cs="仿宋_GB2312"/>
        </w:rPr>
        <w:t>合同包1(微型消防车购置项目):</w:t>
      </w:r>
    </w:p>
    <w:p w14:paraId="7EBE02ED">
      <w:pPr>
        <w:pStyle w:val="4"/>
        <w:ind w:firstLine="630"/>
      </w:pPr>
      <w:r>
        <w:rPr>
          <w:rFonts w:ascii="仿宋_GB2312" w:hAnsi="仿宋_GB2312" w:eastAsia="仿宋_GB2312" w:cs="仿宋_GB2312"/>
        </w:rPr>
        <w:t>合同包预算金额：400,000.00元</w:t>
      </w:r>
    </w:p>
    <w:p w14:paraId="008FCFCD">
      <w:pPr>
        <w:pStyle w:val="4"/>
        <w:ind w:firstLine="630"/>
      </w:pPr>
      <w:r>
        <w:rPr>
          <w:rFonts w:ascii="仿宋_GB2312" w:hAnsi="仿宋_GB2312" w:eastAsia="仿宋_GB2312" w:cs="仿宋_GB2312"/>
        </w:rPr>
        <w:t xml:space="preserve"> 合同包最高限价：400,000.00元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216"/>
      </w:tblGrid>
      <w:tr w14:paraId="3C48C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118885">
            <w:pPr>
              <w:pStyle w:val="4"/>
            </w:pPr>
            <w:r>
              <w:rPr>
                <w:rFonts w:ascii="仿宋_GB2312" w:hAnsi="仿宋_GB2312" w:eastAsia="仿宋_GB2312" w:cs="仿宋_GB2312"/>
              </w:rPr>
              <w:t>品目号</w:t>
            </w:r>
          </w:p>
        </w:tc>
        <w:tc>
          <w:tcPr>
            <w:tcW w:w="1187" w:type="dxa"/>
          </w:tcPr>
          <w:p w14:paraId="67004C86">
            <w:pPr>
              <w:pStyle w:val="4"/>
            </w:pPr>
            <w:r>
              <w:rPr>
                <w:rFonts w:ascii="仿宋_GB2312" w:hAnsi="仿宋_GB2312" w:eastAsia="仿宋_GB2312" w:cs="仿宋_GB2312"/>
              </w:rPr>
              <w:t>品目名称</w:t>
            </w:r>
          </w:p>
        </w:tc>
        <w:tc>
          <w:tcPr>
            <w:tcW w:w="1187" w:type="dxa"/>
          </w:tcPr>
          <w:p w14:paraId="01223D21">
            <w:pPr>
              <w:pStyle w:val="4"/>
            </w:pPr>
            <w:r>
              <w:rPr>
                <w:rFonts w:ascii="仿宋_GB2312" w:hAnsi="仿宋_GB2312" w:eastAsia="仿宋_GB2312" w:cs="仿宋_GB2312"/>
              </w:rPr>
              <w:t>采购标的</w:t>
            </w:r>
          </w:p>
        </w:tc>
        <w:tc>
          <w:tcPr>
            <w:tcW w:w="1187" w:type="dxa"/>
          </w:tcPr>
          <w:p w14:paraId="5205867B">
            <w:pPr>
              <w:pStyle w:val="4"/>
            </w:pPr>
            <w:r>
              <w:rPr>
                <w:rFonts w:ascii="仿宋_GB2312" w:hAnsi="仿宋_GB2312" w:eastAsia="仿宋_GB2312" w:cs="仿宋_GB2312"/>
              </w:rPr>
              <w:t>数量（单位）</w:t>
            </w:r>
          </w:p>
        </w:tc>
        <w:tc>
          <w:tcPr>
            <w:tcW w:w="1187" w:type="dxa"/>
          </w:tcPr>
          <w:p w14:paraId="26400B39">
            <w:pPr>
              <w:pStyle w:val="4"/>
            </w:pPr>
            <w:r>
              <w:rPr>
                <w:rFonts w:ascii="仿宋_GB2312" w:hAnsi="仿宋_GB2312" w:eastAsia="仿宋_GB2312" w:cs="仿宋_GB2312"/>
              </w:rPr>
              <w:t>技术规格、参数及要求</w:t>
            </w:r>
          </w:p>
        </w:tc>
        <w:tc>
          <w:tcPr>
            <w:tcW w:w="1187" w:type="dxa"/>
          </w:tcPr>
          <w:p w14:paraId="58ABA79B">
            <w:pPr>
              <w:pStyle w:val="4"/>
            </w:pPr>
            <w:r>
              <w:rPr>
                <w:rFonts w:ascii="仿宋_GB2312" w:hAnsi="仿宋_GB2312" w:eastAsia="仿宋_GB2312" w:cs="仿宋_GB2312"/>
              </w:rPr>
              <w:t>品目预算(元)</w:t>
            </w:r>
          </w:p>
        </w:tc>
        <w:tc>
          <w:tcPr>
            <w:tcW w:w="1187" w:type="dxa"/>
          </w:tcPr>
          <w:p w14:paraId="21790EE0">
            <w:pPr>
              <w:pStyle w:val="4"/>
            </w:pPr>
            <w:r>
              <w:rPr>
                <w:rFonts w:ascii="仿宋_GB2312" w:hAnsi="仿宋_GB2312" w:eastAsia="仿宋_GB2312" w:cs="仿宋_GB2312"/>
              </w:rPr>
              <w:t>最高限价(元)</w:t>
            </w:r>
          </w:p>
        </w:tc>
      </w:tr>
      <w:tr w14:paraId="4265F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15B157">
            <w:pPr>
              <w:pStyle w:val="4"/>
            </w:pPr>
            <w:r>
              <w:rPr>
                <w:rFonts w:ascii="仿宋_GB2312" w:hAnsi="仿宋_GB2312" w:eastAsia="仿宋_GB2312" w:cs="仿宋_GB2312"/>
              </w:rPr>
              <w:t>1-1</w:t>
            </w:r>
          </w:p>
        </w:tc>
        <w:tc>
          <w:tcPr>
            <w:tcW w:w="1187" w:type="dxa"/>
          </w:tcPr>
          <w:p w14:paraId="11AB72DF">
            <w:pPr>
              <w:pStyle w:val="4"/>
            </w:pPr>
            <w:r>
              <w:rPr>
                <w:rFonts w:ascii="仿宋_GB2312" w:hAnsi="仿宋_GB2312" w:eastAsia="仿宋_GB2312" w:cs="仿宋_GB2312"/>
              </w:rPr>
              <w:t>消防车</w:t>
            </w:r>
          </w:p>
        </w:tc>
        <w:tc>
          <w:tcPr>
            <w:tcW w:w="1187" w:type="dxa"/>
          </w:tcPr>
          <w:p w14:paraId="38B6B347">
            <w:pPr>
              <w:pStyle w:val="4"/>
            </w:pPr>
            <w:r>
              <w:rPr>
                <w:rFonts w:ascii="仿宋_GB2312" w:hAnsi="仿宋_GB2312" w:eastAsia="仿宋_GB2312" w:cs="仿宋_GB2312"/>
              </w:rPr>
              <w:t>微型消防车购置项目</w:t>
            </w:r>
          </w:p>
        </w:tc>
        <w:tc>
          <w:tcPr>
            <w:tcW w:w="1187" w:type="dxa"/>
          </w:tcPr>
          <w:p w14:paraId="54140347">
            <w:pPr>
              <w:pStyle w:val="4"/>
            </w:pPr>
            <w:r>
              <w:rPr>
                <w:rFonts w:ascii="仿宋_GB2312" w:hAnsi="仿宋_GB2312" w:eastAsia="仿宋_GB2312" w:cs="仿宋_GB2312"/>
              </w:rPr>
              <w:t>5(辆 )</w:t>
            </w:r>
          </w:p>
        </w:tc>
        <w:tc>
          <w:tcPr>
            <w:tcW w:w="1187" w:type="dxa"/>
          </w:tcPr>
          <w:p w14:paraId="39DC7859">
            <w:pPr>
              <w:pStyle w:val="4"/>
            </w:pPr>
            <w:r>
              <w:rPr>
                <w:rFonts w:ascii="仿宋_GB2312" w:hAnsi="仿宋_GB2312" w:eastAsia="仿宋_GB2312" w:cs="仿宋_GB2312"/>
              </w:rPr>
              <w:t>详见采购文件</w:t>
            </w:r>
          </w:p>
        </w:tc>
        <w:tc>
          <w:tcPr>
            <w:tcW w:w="1187" w:type="dxa"/>
          </w:tcPr>
          <w:p w14:paraId="4801652F">
            <w:pPr>
              <w:pStyle w:val="4"/>
            </w:pPr>
            <w:r>
              <w:rPr>
                <w:rFonts w:ascii="仿宋_GB2312" w:hAnsi="仿宋_GB2312" w:eastAsia="仿宋_GB2312" w:cs="仿宋_GB2312"/>
              </w:rPr>
              <w:t>400,000.00</w:t>
            </w:r>
          </w:p>
        </w:tc>
        <w:tc>
          <w:tcPr>
            <w:tcW w:w="1187" w:type="dxa"/>
          </w:tcPr>
          <w:p w14:paraId="06BF431D">
            <w:pPr>
              <w:pStyle w:val="4"/>
            </w:pPr>
            <w:r>
              <w:rPr>
                <w:rFonts w:ascii="仿宋_GB2312" w:hAnsi="仿宋_GB2312" w:eastAsia="仿宋_GB2312" w:cs="仿宋_GB2312"/>
              </w:rPr>
              <w:t>400,000.00</w:t>
            </w:r>
          </w:p>
        </w:tc>
      </w:tr>
    </w:tbl>
    <w:p w14:paraId="6A6BFE2E">
      <w:pPr>
        <w:pStyle w:val="4"/>
      </w:pPr>
      <w:r>
        <w:rPr>
          <w:rFonts w:ascii="仿宋_GB2312" w:hAnsi="仿宋_GB2312" w:eastAsia="仿宋_GB2312" w:cs="仿宋_GB2312"/>
        </w:rPr>
        <w:t xml:space="preserve"> 本合同包不接受联合体投标</w:t>
      </w:r>
    </w:p>
    <w:p w14:paraId="4E3275DD">
      <w:pPr>
        <w:pStyle w:val="4"/>
      </w:pPr>
      <w:r>
        <w:rPr>
          <w:rFonts w:ascii="仿宋_GB2312" w:hAnsi="仿宋_GB2312" w:eastAsia="仿宋_GB2312" w:cs="仿宋_GB2312"/>
        </w:rPr>
        <w:t xml:space="preserve"> 合同履行期限：交货期限：60日历天</w:t>
      </w:r>
    </w:p>
    <w:p w14:paraId="480ED130">
      <w:pPr>
        <w:pStyle w:val="4"/>
        <w:outlineLvl w:val="3"/>
      </w:pPr>
      <w:r>
        <w:rPr>
          <w:rFonts w:ascii="仿宋_GB2312" w:hAnsi="仿宋_GB2312" w:eastAsia="仿宋_GB2312" w:cs="仿宋_GB2312"/>
          <w:b/>
          <w:sz w:val="24"/>
        </w:rPr>
        <w:t>二、申请人的资格要求：</w:t>
      </w:r>
    </w:p>
    <w:p w14:paraId="68562563">
      <w:pPr>
        <w:pStyle w:val="4"/>
      </w:pPr>
      <w:r>
        <w:rPr>
          <w:rFonts w:ascii="仿宋_GB2312" w:hAnsi="仿宋_GB2312" w:eastAsia="仿宋_GB2312" w:cs="仿宋_GB2312"/>
        </w:rPr>
        <w:t>1.满足《中华人民共和国政府采购法》第二十二条规定;</w:t>
      </w:r>
    </w:p>
    <w:p w14:paraId="4BCAC20F">
      <w:pPr>
        <w:pStyle w:val="4"/>
      </w:pPr>
      <w:r>
        <w:rPr>
          <w:rFonts w:ascii="仿宋_GB2312" w:hAnsi="仿宋_GB2312" w:eastAsia="仿宋_GB2312" w:cs="仿宋_GB2312"/>
        </w:rPr>
        <w:t>2.落实政府采购政策需满足的资格要求：</w:t>
      </w:r>
    </w:p>
    <w:p w14:paraId="010428CF">
      <w:pPr>
        <w:pStyle w:val="4"/>
      </w:pPr>
      <w:r>
        <w:rPr>
          <w:rFonts w:ascii="仿宋_GB2312" w:hAnsi="仿宋_GB2312" w:eastAsia="仿宋_GB2312" w:cs="仿宋_GB2312"/>
        </w:rPr>
        <w:t>合同包1(微型消防车购置项目)落实政府采购政策需满足的资格要求如下:</w:t>
      </w:r>
    </w:p>
    <w:p w14:paraId="0EFE2AAD">
      <w:pPr>
        <w:pStyle w:val="4"/>
        <w:ind w:left="480"/>
      </w:pPr>
      <w:r>
        <w:rPr>
          <w:rFonts w:ascii="仿宋_GB2312" w:hAnsi="仿宋_GB2312" w:eastAsia="仿宋_GB2312" w:cs="仿宋_GB2312"/>
        </w:rPr>
        <w:t>本项目不专门面向中小企业</w:t>
      </w:r>
    </w:p>
    <w:p w14:paraId="30E1F1C0">
      <w:pPr>
        <w:pStyle w:val="4"/>
      </w:pPr>
      <w:r>
        <w:rPr>
          <w:rFonts w:ascii="仿宋_GB2312" w:hAnsi="仿宋_GB2312" w:eastAsia="仿宋_GB2312" w:cs="仿宋_GB2312"/>
        </w:rPr>
        <w:t>3.本项目的特定资格要求：</w:t>
      </w:r>
    </w:p>
    <w:p w14:paraId="1BAB91AB">
      <w:pPr>
        <w:pStyle w:val="4"/>
      </w:pPr>
      <w:r>
        <w:rPr>
          <w:rFonts w:ascii="仿宋_GB2312" w:hAnsi="仿宋_GB2312" w:eastAsia="仿宋_GB2312" w:cs="仿宋_GB2312"/>
        </w:rPr>
        <w:t>合同包1(微型消防车购置项目)特定资格要求如下:</w:t>
      </w:r>
    </w:p>
    <w:p w14:paraId="4694ED4C">
      <w:pPr>
        <w:pStyle w:val="4"/>
        <w:ind w:left="480"/>
      </w:pPr>
      <w:r>
        <w:rPr>
          <w:rFonts w:ascii="仿宋_GB2312" w:hAnsi="仿宋_GB2312" w:eastAsia="仿宋_GB2312" w:cs="仿宋_GB2312"/>
        </w:rPr>
        <w:t>（1）具有独立承担民事责任能力的法人、其他组织或自然人，并出具合法有效的营业执照，开户许可证或事业单位法人证书等国家规定的相关证明，自然人参与的提供其身份证明；</w:t>
      </w:r>
      <w:r>
        <w:br w:type="textWrapping"/>
      </w:r>
      <w:r>
        <w:rPr>
          <w:rFonts w:ascii="仿宋_GB2312" w:hAnsi="仿宋_GB2312" w:eastAsia="仿宋_GB2312" w:cs="仿宋_GB2312"/>
        </w:rPr>
        <w:t>（2）法定代表人授权书（附法定代表人、被授权人身份证复印件）及被授权人身份证原件；（法定代表人参加，只提供本人身份证原件）；</w:t>
      </w:r>
      <w:r>
        <w:br w:type="textWrapping"/>
      </w:r>
      <w:r>
        <w:rPr>
          <w:rFonts w:ascii="仿宋_GB2312" w:hAnsi="仿宋_GB2312" w:eastAsia="仿宋_GB2312" w:cs="仿宋_GB2312"/>
        </w:rPr>
        <w:t>（3）参加本次谈判活动前近3年内，在经营活动中没有重大违法记录的书面声明原件，加盖供应商公章(成立不满三年的，按实际情况出具)；</w:t>
      </w:r>
      <w:r>
        <w:br w:type="textWrapping"/>
      </w:r>
      <w:r>
        <w:rPr>
          <w:rFonts w:ascii="仿宋_GB2312" w:hAnsi="仿宋_GB2312" w:eastAsia="仿宋_GB2312" w:cs="仿宋_GB2312"/>
        </w:rPr>
        <w:t>（4）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br w:type="textWrapping"/>
      </w:r>
      <w:r>
        <w:rPr>
          <w:rFonts w:ascii="仿宋_GB2312" w:hAnsi="仿宋_GB2312" w:eastAsia="仿宋_GB2312" w:cs="仿宋_GB2312"/>
        </w:rPr>
        <w:t>（5）财务状况报告：提供经审计的2023年度财务审计报告或银行出具的资信证明(成立不足一年的公司提供资产负债表加盖单位公章即可)；</w:t>
      </w:r>
      <w:r>
        <w:br w:type="textWrapping"/>
      </w:r>
      <w:r>
        <w:rPr>
          <w:rFonts w:ascii="仿宋_GB2312" w:hAnsi="仿宋_GB2312" w:eastAsia="仿宋_GB2312" w:cs="仿宋_GB2312"/>
        </w:rPr>
        <w:t>（6）税收缴纳证明：自2024年06月01日以来已缴纳的至少一个月的缴税凭证。依法免税的供应商应提供相关文件证明；</w:t>
      </w:r>
      <w:r>
        <w:br w:type="textWrapping"/>
      </w:r>
      <w:r>
        <w:rPr>
          <w:rFonts w:ascii="仿宋_GB2312" w:hAnsi="仿宋_GB2312" w:eastAsia="仿宋_GB2312" w:cs="仿宋_GB2312"/>
        </w:rPr>
        <w:t>（7）社会保障资金缴纳证明：自2024年06月01日以来已缴存的至少一个月的社会保障资金缴存单据或社保机构开具的社会保险参保缴费情况证明，单据或证明上应有社保机构或代收机构的公章。依法不需要缴纳社会保障资金的供应商应提供相关文件证明；</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8</w:t>
      </w:r>
      <w:r>
        <w:rPr>
          <w:rFonts w:ascii="仿宋_GB2312" w:hAnsi="仿宋_GB2312" w:eastAsia="仿宋_GB2312" w:cs="仿宋_GB2312"/>
        </w:rPr>
        <w:t>）参与投标的授权代理供应商须提供制造商授权函。(仅允许有意向的制造商或其授权的一个代理商前来投标，若制造商和授权代理商同时参与投标，或授权两个以上的代理商前来投标，其中通过资格审查、符合性审查且报价最低的供应商参加评标，其他供应商的投标文件视为无效投标文件)。</w:t>
      </w:r>
    </w:p>
    <w:p w14:paraId="05D9B26A">
      <w:pPr>
        <w:pStyle w:val="4"/>
        <w:outlineLvl w:val="3"/>
      </w:pPr>
      <w:r>
        <w:rPr>
          <w:rFonts w:ascii="仿宋_GB2312" w:hAnsi="仿宋_GB2312" w:eastAsia="仿宋_GB2312" w:cs="仿宋_GB2312"/>
          <w:b/>
          <w:sz w:val="24"/>
        </w:rPr>
        <w:t>三、获取采购文件</w:t>
      </w:r>
      <w:bookmarkStart w:id="0" w:name="_GoBack"/>
      <w:bookmarkEnd w:id="0"/>
    </w:p>
    <w:p w14:paraId="52CF640B">
      <w:pPr>
        <w:pStyle w:val="4"/>
      </w:pPr>
      <w:r>
        <w:rPr>
          <w:rFonts w:ascii="仿宋_GB2312" w:hAnsi="仿宋_GB2312" w:eastAsia="仿宋_GB2312" w:cs="仿宋_GB2312"/>
        </w:rPr>
        <w:t>时间： 2025年02月11日 至 2025年02月13日 ，每天上午 08:00:00 至 12:00:00 ，下午 12:00:00 至 18:00:00 （北京时间）</w:t>
      </w:r>
    </w:p>
    <w:p w14:paraId="20C9B85B">
      <w:pPr>
        <w:pStyle w:val="4"/>
      </w:pPr>
      <w:r>
        <w:rPr>
          <w:rFonts w:ascii="仿宋_GB2312" w:hAnsi="仿宋_GB2312" w:eastAsia="仿宋_GB2312" w:cs="仿宋_GB2312"/>
        </w:rPr>
        <w:t>途径：陕西省西安市经济技术开发区凤城四路 103 号世融嘉轩 21 号楼世融国际1405</w:t>
      </w:r>
    </w:p>
    <w:p w14:paraId="70BC3CAC">
      <w:pPr>
        <w:pStyle w:val="4"/>
      </w:pPr>
      <w:r>
        <w:rPr>
          <w:rFonts w:ascii="仿宋_GB2312" w:hAnsi="仿宋_GB2312" w:eastAsia="仿宋_GB2312" w:cs="仿宋_GB2312"/>
        </w:rPr>
        <w:t>方式：现场获取</w:t>
      </w:r>
    </w:p>
    <w:p w14:paraId="00B20D13">
      <w:pPr>
        <w:pStyle w:val="4"/>
      </w:pPr>
      <w:r>
        <w:rPr>
          <w:rFonts w:ascii="仿宋_GB2312" w:hAnsi="仿宋_GB2312" w:eastAsia="仿宋_GB2312" w:cs="仿宋_GB2312"/>
        </w:rPr>
        <w:t>售价： 500元</w:t>
      </w:r>
    </w:p>
    <w:p w14:paraId="6F523942">
      <w:pPr>
        <w:pStyle w:val="4"/>
        <w:outlineLvl w:val="3"/>
      </w:pPr>
      <w:r>
        <w:rPr>
          <w:rFonts w:ascii="仿宋_GB2312" w:hAnsi="仿宋_GB2312" w:eastAsia="仿宋_GB2312" w:cs="仿宋_GB2312"/>
          <w:b/>
          <w:sz w:val="24"/>
        </w:rPr>
        <w:t>四、响应文件提交</w:t>
      </w:r>
    </w:p>
    <w:p w14:paraId="16601E8C">
      <w:pPr>
        <w:pStyle w:val="4"/>
      </w:pPr>
      <w:r>
        <w:rPr>
          <w:rFonts w:ascii="仿宋_GB2312" w:hAnsi="仿宋_GB2312" w:eastAsia="仿宋_GB2312" w:cs="仿宋_GB2312"/>
        </w:rPr>
        <w:t>截止时间： 2025年02月21日 10时00分00秒 （北京时间）</w:t>
      </w:r>
    </w:p>
    <w:p w14:paraId="233E49F3">
      <w:pPr>
        <w:pStyle w:val="4"/>
      </w:pPr>
      <w:r>
        <w:rPr>
          <w:rFonts w:ascii="仿宋_GB2312" w:hAnsi="仿宋_GB2312" w:eastAsia="仿宋_GB2312" w:cs="仿宋_GB2312"/>
        </w:rPr>
        <w:t>地点：陕西省西安市经济技术开发区凤城四路 103 号世融嘉轩 21 号楼世融国际1405</w:t>
      </w:r>
    </w:p>
    <w:p w14:paraId="52DD39DD">
      <w:pPr>
        <w:pStyle w:val="4"/>
        <w:outlineLvl w:val="3"/>
      </w:pPr>
      <w:r>
        <w:rPr>
          <w:rFonts w:ascii="仿宋_GB2312" w:hAnsi="仿宋_GB2312" w:eastAsia="仿宋_GB2312" w:cs="仿宋_GB2312"/>
          <w:b/>
          <w:sz w:val="24"/>
        </w:rPr>
        <w:t>五、开启</w:t>
      </w:r>
    </w:p>
    <w:p w14:paraId="1A5F122F">
      <w:pPr>
        <w:pStyle w:val="4"/>
      </w:pPr>
      <w:r>
        <w:rPr>
          <w:rFonts w:ascii="仿宋_GB2312" w:hAnsi="仿宋_GB2312" w:eastAsia="仿宋_GB2312" w:cs="仿宋_GB2312"/>
        </w:rPr>
        <w:t>时间： 2025年02月21日 10时00分00秒 （北京时间）</w:t>
      </w:r>
    </w:p>
    <w:p w14:paraId="22D75DF7">
      <w:pPr>
        <w:pStyle w:val="4"/>
      </w:pPr>
      <w:r>
        <w:rPr>
          <w:rFonts w:ascii="仿宋_GB2312" w:hAnsi="仿宋_GB2312" w:eastAsia="仿宋_GB2312" w:cs="仿宋_GB2312"/>
        </w:rPr>
        <w:t>地点：陕西省西安市经济技术开发区凤城四路 103 号世融嘉轩 21 号楼世融国际1405</w:t>
      </w:r>
    </w:p>
    <w:p w14:paraId="51B452D3">
      <w:pPr>
        <w:pStyle w:val="4"/>
        <w:outlineLvl w:val="3"/>
      </w:pPr>
      <w:r>
        <w:rPr>
          <w:rFonts w:ascii="仿宋_GB2312" w:hAnsi="仿宋_GB2312" w:eastAsia="仿宋_GB2312" w:cs="仿宋_GB2312"/>
          <w:b/>
          <w:sz w:val="24"/>
        </w:rPr>
        <w:t>六、公告期限</w:t>
      </w:r>
    </w:p>
    <w:p w14:paraId="6C4448D1">
      <w:pPr>
        <w:pStyle w:val="4"/>
      </w:pPr>
      <w:r>
        <w:rPr>
          <w:rFonts w:ascii="仿宋_GB2312" w:hAnsi="仿宋_GB2312" w:eastAsia="仿宋_GB2312" w:cs="仿宋_GB2312"/>
        </w:rPr>
        <w:t>自本公告发布之日起3个工作日。</w:t>
      </w:r>
    </w:p>
    <w:p w14:paraId="4FBB320A">
      <w:pPr>
        <w:pStyle w:val="4"/>
        <w:outlineLvl w:val="3"/>
      </w:pPr>
      <w:r>
        <w:rPr>
          <w:rFonts w:ascii="仿宋_GB2312" w:hAnsi="仿宋_GB2312" w:eastAsia="仿宋_GB2312" w:cs="仿宋_GB2312"/>
          <w:b/>
          <w:sz w:val="24"/>
        </w:rPr>
        <w:t>七、其他补充事宜</w:t>
      </w:r>
    </w:p>
    <w:p w14:paraId="1B134C53">
      <w:pPr>
        <w:pStyle w:val="4"/>
      </w:pPr>
      <w:r>
        <w:rPr>
          <w:rFonts w:ascii="仿宋_GB2312" w:hAnsi="仿宋_GB2312" w:eastAsia="仿宋_GB2312" w:cs="仿宋_GB2312"/>
        </w:rPr>
        <w:t>1.获取招标文件时，请携带有效的单位介绍信（附被授权人身份证复印件），营业执照复印件并加盖投标人公章（鲜章）。</w:t>
      </w:r>
    </w:p>
    <w:p w14:paraId="7327BA67">
      <w:pPr>
        <w:pStyle w:val="4"/>
      </w:pPr>
      <w:r>
        <w:rPr>
          <w:rFonts w:ascii="仿宋_GB2312" w:hAnsi="仿宋_GB2312" w:eastAsia="仿宋_GB2312" w:cs="仿宋_GB2312"/>
        </w:rPr>
        <w:t>2.根据陕西省财政厅关于政府采购投标人注册登记有关事项的通知，参加投标的投标人未在陕西省政府采购网（www.ccgp-shaanxi.gov.cn）注册登记加入陕西省政府采购投标人库的，应按要求及时办理注册登记，并接受财政部门监督管理。</w:t>
      </w:r>
    </w:p>
    <w:p w14:paraId="3DF3821E">
      <w:pPr>
        <w:pStyle w:val="4"/>
      </w:pPr>
      <w:r>
        <w:rPr>
          <w:rFonts w:ascii="仿宋_GB2312" w:hAnsi="仿宋_GB2312" w:eastAsia="仿宋_GB2312" w:cs="仿宋_GB2312"/>
        </w:rPr>
        <w:t>3.本项目需要落实的政府采购政策:</w:t>
      </w:r>
    </w:p>
    <w:p w14:paraId="73E93AE8">
      <w:pPr>
        <w:pStyle w:val="4"/>
      </w:pPr>
      <w:r>
        <w:rPr>
          <w:rFonts w:ascii="仿宋_GB2312" w:hAnsi="仿宋_GB2312" w:eastAsia="仿宋_GB2312" w:cs="仿宋_GB2312"/>
        </w:rPr>
        <w:t>1.1《政府采购促进中小企业发展管理办法》(财库(2020〕46号)；</w:t>
      </w:r>
    </w:p>
    <w:p w14:paraId="4E7CCA77">
      <w:pPr>
        <w:pStyle w:val="4"/>
      </w:pPr>
      <w:r>
        <w:rPr>
          <w:rFonts w:ascii="仿宋_GB2312" w:hAnsi="仿宋_GB2312" w:eastAsia="仿宋_GB2312" w:cs="仿宋_GB2312"/>
        </w:rPr>
        <w:t>1.2《财政部司法部关于政府采购支持监狱企业发展有关问题的通知》(财库[2014〕68号)；</w:t>
      </w:r>
    </w:p>
    <w:p w14:paraId="720B2445">
      <w:pPr>
        <w:pStyle w:val="4"/>
        <w:rPr>
          <w:sz w:val="18"/>
          <w:szCs w:val="18"/>
        </w:rPr>
      </w:pPr>
      <w:r>
        <w:rPr>
          <w:rFonts w:ascii="仿宋_GB2312" w:hAnsi="仿宋_GB2312" w:eastAsia="仿宋_GB2312" w:cs="仿宋_GB2312"/>
        </w:rPr>
        <w:t>1.3 《财政部民政部中国残疾人联合会关于促进残疾人就业政府采购政策的通知》(财库</w:t>
      </w:r>
      <w:r>
        <w:rPr>
          <w:rFonts w:ascii="仿宋_GB2312" w:hAnsi="仿宋_GB2312" w:eastAsia="仿宋_GB2312" w:cs="仿宋_GB2312"/>
          <w:sz w:val="18"/>
          <w:szCs w:val="18"/>
        </w:rPr>
        <w:t>(2017)141号)；</w:t>
      </w:r>
    </w:p>
    <w:p w14:paraId="73B80976">
      <w:pPr>
        <w:pStyle w:val="4"/>
      </w:pPr>
      <w:r>
        <w:rPr>
          <w:rFonts w:ascii="仿宋_GB2312" w:hAnsi="仿宋_GB2312" w:eastAsia="仿宋_GB2312" w:cs="仿宋_GB2312"/>
        </w:rPr>
        <w:t>1.4 《财政部国家发展改革委关于印发(节能产品政府采购实施意见)的通知》(财库[2004)185号)；</w:t>
      </w:r>
    </w:p>
    <w:p w14:paraId="0C858F58">
      <w:pPr>
        <w:pStyle w:val="4"/>
      </w:pPr>
      <w:r>
        <w:rPr>
          <w:rFonts w:ascii="仿宋_GB2312" w:hAnsi="仿宋_GB2312" w:eastAsia="仿宋_GB2312" w:cs="仿宋_GB2312"/>
        </w:rPr>
        <w:t>1.5《国务院办公厅关于建立政府强制采购节能产品制度的通知》(国办发〔2007〕51号)；</w:t>
      </w:r>
    </w:p>
    <w:p w14:paraId="236059B5">
      <w:pPr>
        <w:pStyle w:val="4"/>
      </w:pPr>
      <w:r>
        <w:rPr>
          <w:rFonts w:ascii="仿宋_GB2312" w:hAnsi="仿宋_GB2312" w:eastAsia="仿宋_GB2312" w:cs="仿宋_GB2312"/>
        </w:rPr>
        <w:t>1.6《财政部 环保总,局关于环境标志产品政府采购实施的意见》(财库(2006)90号)；</w:t>
      </w:r>
    </w:p>
    <w:p w14:paraId="37D9D2E5">
      <w:pPr>
        <w:pStyle w:val="4"/>
      </w:pPr>
      <w:r>
        <w:rPr>
          <w:rFonts w:ascii="仿宋_GB2312" w:hAnsi="仿宋_GB2312" w:eastAsia="仿宋_GB2312" w:cs="仿宋_GB2312"/>
        </w:rPr>
        <w:t>1.7 《财政部发展改革委生态环境部市场监管总局关于调整优化节能产品、环境标志产品政府采购执行机制的通知》(财库(2019〕9号)；</w:t>
      </w:r>
    </w:p>
    <w:p w14:paraId="0B51BE78">
      <w:pPr>
        <w:pStyle w:val="4"/>
      </w:pPr>
      <w:r>
        <w:rPr>
          <w:rFonts w:ascii="仿宋_GB2312" w:hAnsi="仿宋_GB2312" w:eastAsia="仿宋_GB2312" w:cs="仿宋_GB2312"/>
        </w:rPr>
        <w:t>1.8 《关于印发环境标志产品政府采购品目清单的通知》(财库 [2019)18号)；</w:t>
      </w:r>
    </w:p>
    <w:p w14:paraId="30AAAB1C">
      <w:pPr>
        <w:pStyle w:val="4"/>
      </w:pPr>
      <w:r>
        <w:rPr>
          <w:rFonts w:ascii="仿宋_GB2312" w:hAnsi="仿宋_GB2312" w:eastAsia="仿宋_GB2312" w:cs="仿宋_GB2312"/>
        </w:rPr>
        <w:t>1.9《关于印发节能产品政府采购品目清单的通知》(财库(2019〕19号)；</w:t>
      </w:r>
    </w:p>
    <w:p w14:paraId="385E4384">
      <w:pPr>
        <w:pStyle w:val="4"/>
      </w:pPr>
      <w:r>
        <w:rPr>
          <w:rFonts w:ascii="仿宋_GB2312" w:hAnsi="仿宋_GB2312" w:eastAsia="仿宋_GB2312" w:cs="仿宋_GB2312"/>
        </w:rPr>
        <w:t>1.10 《财政部农业农村部国家乡村振兴局关于运用政府采购政策支持乡村产业振兴的通知》(财库202119号)；</w:t>
      </w:r>
    </w:p>
    <w:p w14:paraId="32D2A63D">
      <w:pPr>
        <w:pStyle w:val="4"/>
      </w:pPr>
      <w:r>
        <w:rPr>
          <w:rFonts w:ascii="仿宋_GB2312" w:hAnsi="仿宋_GB2312" w:eastAsia="仿宋_GB2312" w:cs="仿宋_GB2312"/>
        </w:rPr>
        <w:t>1.11 《陕西省财政厅关干印发陕西省中小企业政府采购信用融咨办法》《陕财办采[2018〕23号)；</w:t>
      </w:r>
    </w:p>
    <w:p w14:paraId="5E1C52E2">
      <w:pPr>
        <w:pStyle w:val="4"/>
      </w:pPr>
      <w:r>
        <w:rPr>
          <w:rFonts w:ascii="仿宋_GB2312" w:hAnsi="仿宋_GB2312" w:eastAsia="仿宋_GB2312" w:cs="仿宋_GB2312"/>
        </w:rPr>
        <w:t>1.12 《陕西省财政厅关于加快推进我省中小企业政府采购信用融资工作的通知》(陕财办采[2020〕15号)。</w:t>
      </w:r>
    </w:p>
    <w:p w14:paraId="645E4EB2">
      <w:pPr>
        <w:pStyle w:val="4"/>
        <w:ind w:firstLine="480"/>
        <w:jc w:val="both"/>
        <w:outlineLvl w:val="3"/>
      </w:pPr>
      <w:r>
        <w:rPr>
          <w:rFonts w:ascii="仿宋_GB2312" w:hAnsi="仿宋_GB2312" w:eastAsia="仿宋_GB2312" w:cs="仿宋_GB2312"/>
          <w:b/>
          <w:sz w:val="24"/>
        </w:rPr>
        <w:t>八、对本次招标提出询问，请按以下方式联系。</w:t>
      </w:r>
    </w:p>
    <w:p w14:paraId="2B8C83B4">
      <w:pPr>
        <w:pStyle w:val="4"/>
        <w:outlineLvl w:val="5"/>
      </w:pPr>
      <w:r>
        <w:rPr>
          <w:rFonts w:ascii="仿宋_GB2312" w:hAnsi="仿宋_GB2312" w:eastAsia="仿宋_GB2312" w:cs="仿宋_GB2312"/>
          <w:b/>
          <w:sz w:val="15"/>
        </w:rPr>
        <w:t>1.采购人信息</w:t>
      </w:r>
    </w:p>
    <w:p w14:paraId="3A67B6D2">
      <w:pPr>
        <w:pStyle w:val="4"/>
      </w:pPr>
      <w:r>
        <w:rPr>
          <w:rFonts w:ascii="仿宋_GB2312" w:hAnsi="仿宋_GB2312" w:eastAsia="仿宋_GB2312" w:cs="仿宋_GB2312"/>
        </w:rPr>
        <w:t>名称：蒲城县消防救援大队</w:t>
      </w:r>
    </w:p>
    <w:p w14:paraId="5FC27795">
      <w:pPr>
        <w:pStyle w:val="4"/>
      </w:pPr>
      <w:r>
        <w:rPr>
          <w:rFonts w:ascii="仿宋_GB2312" w:hAnsi="仿宋_GB2312" w:eastAsia="仿宋_GB2312" w:cs="仿宋_GB2312"/>
        </w:rPr>
        <w:t>地址：蒲城县延安西路24号</w:t>
      </w:r>
    </w:p>
    <w:p w14:paraId="0AF7169C">
      <w:pPr>
        <w:pStyle w:val="4"/>
      </w:pPr>
      <w:r>
        <w:rPr>
          <w:rFonts w:ascii="仿宋_GB2312" w:hAnsi="仿宋_GB2312" w:eastAsia="仿宋_GB2312" w:cs="仿宋_GB2312"/>
        </w:rPr>
        <w:t>联系方式：17391593999</w:t>
      </w:r>
    </w:p>
    <w:p w14:paraId="6F2C2D2C">
      <w:pPr>
        <w:pStyle w:val="4"/>
        <w:outlineLvl w:val="5"/>
      </w:pPr>
      <w:r>
        <w:rPr>
          <w:rFonts w:ascii="仿宋_GB2312" w:hAnsi="仿宋_GB2312" w:eastAsia="仿宋_GB2312" w:cs="仿宋_GB2312"/>
          <w:b/>
          <w:sz w:val="15"/>
        </w:rPr>
        <w:t>2.采购代理机构信息</w:t>
      </w:r>
    </w:p>
    <w:p w14:paraId="04E1D931">
      <w:pPr>
        <w:pStyle w:val="4"/>
      </w:pPr>
      <w:r>
        <w:rPr>
          <w:rFonts w:ascii="仿宋_GB2312" w:hAnsi="仿宋_GB2312" w:eastAsia="仿宋_GB2312" w:cs="仿宋_GB2312"/>
        </w:rPr>
        <w:t>名称：陕西鼎启正建设项目管理有限公司</w:t>
      </w:r>
    </w:p>
    <w:p w14:paraId="7FADC271">
      <w:pPr>
        <w:pStyle w:val="4"/>
      </w:pPr>
      <w:r>
        <w:rPr>
          <w:rFonts w:ascii="仿宋_GB2312" w:hAnsi="仿宋_GB2312" w:eastAsia="仿宋_GB2312" w:cs="仿宋_GB2312"/>
        </w:rPr>
        <w:t>地址：陕西省西安市未央区陕西省西安市经济技术开发区凤城四路103号世融嘉轩21号楼世融国际1405</w:t>
      </w:r>
    </w:p>
    <w:p w14:paraId="42775184">
      <w:pPr>
        <w:pStyle w:val="4"/>
      </w:pPr>
      <w:r>
        <w:rPr>
          <w:rFonts w:ascii="仿宋_GB2312" w:hAnsi="仿宋_GB2312" w:eastAsia="仿宋_GB2312" w:cs="仿宋_GB2312"/>
        </w:rPr>
        <w:t>联系方式：18049361409</w:t>
      </w:r>
    </w:p>
    <w:p w14:paraId="0B346BAC">
      <w:pPr>
        <w:pStyle w:val="4"/>
        <w:outlineLvl w:val="5"/>
      </w:pPr>
      <w:r>
        <w:rPr>
          <w:rFonts w:ascii="仿宋_GB2312" w:hAnsi="仿宋_GB2312" w:eastAsia="仿宋_GB2312" w:cs="仿宋_GB2312"/>
          <w:b/>
          <w:sz w:val="15"/>
        </w:rPr>
        <w:t>3.项目联系方式</w:t>
      </w:r>
    </w:p>
    <w:p w14:paraId="0B519D20">
      <w:pPr>
        <w:pStyle w:val="4"/>
      </w:pPr>
      <w:r>
        <w:rPr>
          <w:rFonts w:ascii="仿宋_GB2312" w:hAnsi="仿宋_GB2312" w:eastAsia="仿宋_GB2312" w:cs="仿宋_GB2312"/>
        </w:rPr>
        <w:t>项目联系人：陕西鼎启正建设项目管理有限公司</w:t>
      </w:r>
    </w:p>
    <w:p w14:paraId="26102A98">
      <w:pPr>
        <w:pStyle w:val="4"/>
      </w:pPr>
      <w:r>
        <w:rPr>
          <w:rFonts w:ascii="仿宋_GB2312" w:hAnsi="仿宋_GB2312" w:eastAsia="仿宋_GB2312" w:cs="仿宋_GB2312"/>
        </w:rPr>
        <w:t>电话：18049361409</w:t>
      </w:r>
    </w:p>
    <w:p w14:paraId="22AF325E">
      <w:pPr>
        <w:pStyle w:val="4"/>
        <w:jc w:val="right"/>
      </w:pPr>
      <w:r>
        <w:rPr>
          <w:rFonts w:ascii="仿宋_GB2312" w:hAnsi="仿宋_GB2312" w:eastAsia="仿宋_GB2312" w:cs="仿宋_GB2312"/>
        </w:rPr>
        <w:t>陕西鼎启正建设项目管理有限公司</w:t>
      </w:r>
      <w:r>
        <w:br w:type="textWrapping"/>
      </w:r>
    </w:p>
    <w:p w14:paraId="094B4AA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25B716B"/>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2344</Words>
  <Characters>2734</Characters>
  <Lines>0</Lines>
  <Paragraphs>0</Paragraphs>
  <TotalTime>2</TotalTime>
  <ScaleCrop>false</ScaleCrop>
  <LinksUpToDate>false</LinksUpToDate>
  <CharactersWithSpaces>2786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123</cp:lastModifiedBy>
  <dcterms:modified xsi:type="dcterms:W3CDTF">2025-02-10T10:10:51Z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eyJoZGlkIjoiNjU1N2UwZjJkMGFlOTdlYzQ5NGZkYmFmYzIwMWQwZjEiLCJ1c2VySWQiOiIyNTM1ODQ0NjAifQ==</vt:lpwstr>
  </property>
  <property fmtid="{D5CDD505-2E9C-101B-9397-08002B2CF9AE}" pid="4" name="ICV">
    <vt:lpwstr>81C12CC85AB244F2A49E13DA08416988_12</vt:lpwstr>
  </property>
</Properties>
</file>