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560" w:lineRule="exact"/>
        <w:jc w:val="center"/>
        <w:rPr>
          <w:rFonts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关于西安市公安局交通警察支队桌面云建设（第二标段）的中标结果公告</w:t>
      </w:r>
    </w:p>
    <w:p>
      <w:pPr>
        <w:spacing w:line="560" w:lineRule="exact"/>
        <w:rPr>
          <w:rFonts w:ascii="黑体" w:hAnsi="黑体" w:eastAsia="黑体"/>
          <w:sz w:val="28"/>
          <w:szCs w:val="28"/>
        </w:rPr>
      </w:pPr>
    </w:p>
    <w:p>
      <w:pPr>
        <w:spacing w:line="560" w:lineRule="exact"/>
        <w:rPr>
          <w:rFonts w:ascii="黑体" w:hAnsi="黑体" w:eastAsia="仿宋"/>
          <w:sz w:val="28"/>
          <w:szCs w:val="28"/>
        </w:rPr>
      </w:pPr>
      <w:bookmarkStart w:id="0" w:name="OLE_LINK1"/>
      <w:bookmarkStart w:id="1" w:name="OLE_LINK2"/>
      <w:r>
        <w:rPr>
          <w:rFonts w:hint="eastAsia" w:ascii="黑体" w:hAnsi="黑体" w:eastAsia="黑体"/>
          <w:sz w:val="28"/>
          <w:szCs w:val="28"/>
        </w:rPr>
        <w:t>一、项目编号：</w:t>
      </w:r>
      <w:r>
        <w:rPr>
          <w:rFonts w:ascii="仿宋" w:hAnsi="仿宋" w:eastAsia="仿宋" w:cs="仿宋"/>
          <w:sz w:val="28"/>
          <w:szCs w:val="28"/>
        </w:rPr>
        <w:t>XCZX2024-01</w:t>
      </w:r>
      <w:r>
        <w:rPr>
          <w:rFonts w:hint="eastAsia" w:ascii="仿宋" w:hAnsi="仿宋" w:eastAsia="仿宋" w:cs="仿宋"/>
          <w:sz w:val="28"/>
          <w:szCs w:val="28"/>
        </w:rPr>
        <w:t>20</w:t>
      </w:r>
      <w:r>
        <w:rPr>
          <w:rFonts w:ascii="仿宋" w:hAnsi="仿宋" w:eastAsia="仿宋" w:cs="仿宋"/>
          <w:sz w:val="28"/>
          <w:szCs w:val="28"/>
        </w:rPr>
        <w:t>-2</w:t>
      </w:r>
    </w:p>
    <w:p>
      <w:pPr>
        <w:spacing w:line="560" w:lineRule="exact"/>
        <w:ind w:firstLine="560" w:firstLineChars="200"/>
        <w:rPr>
          <w:rFonts w:ascii="黑体" w:hAnsi="黑体" w:eastAsia="黑体"/>
          <w:sz w:val="28"/>
          <w:szCs w:val="28"/>
        </w:rPr>
      </w:pPr>
      <w:r>
        <w:rPr>
          <w:rFonts w:hint="eastAsia" w:ascii="黑体" w:hAnsi="黑体" w:eastAsia="黑体"/>
          <w:sz w:val="28"/>
          <w:szCs w:val="28"/>
        </w:rPr>
        <w:t>核准</w:t>
      </w:r>
      <w:r>
        <w:rPr>
          <w:rFonts w:ascii="黑体" w:hAnsi="黑体" w:eastAsia="黑体"/>
          <w:sz w:val="28"/>
          <w:szCs w:val="28"/>
        </w:rPr>
        <w:t>编号：</w:t>
      </w:r>
      <w:r>
        <w:rPr>
          <w:rFonts w:hint="eastAsia" w:ascii="仿宋" w:hAnsi="仿宋" w:eastAsia="仿宋" w:cs="仿宋"/>
          <w:sz w:val="28"/>
          <w:szCs w:val="28"/>
        </w:rPr>
        <w:t>ZCSP-西安市-2024-00853</w:t>
      </w:r>
    </w:p>
    <w:p>
      <w:pPr>
        <w:numPr>
          <w:ilvl w:val="0"/>
          <w:numId w:val="1"/>
        </w:numPr>
        <w:spacing w:line="560" w:lineRule="exact"/>
        <w:rPr>
          <w:rFonts w:ascii="黑体" w:hAnsi="黑体" w:eastAsia="黑体"/>
          <w:sz w:val="28"/>
          <w:szCs w:val="28"/>
        </w:rPr>
      </w:pPr>
      <w:r>
        <w:rPr>
          <w:rFonts w:hint="eastAsia" w:ascii="黑体" w:hAnsi="黑体" w:eastAsia="黑体"/>
          <w:sz w:val="28"/>
          <w:szCs w:val="28"/>
        </w:rPr>
        <w:t>项目名称：</w:t>
      </w:r>
      <w:r>
        <w:rPr>
          <w:rFonts w:hint="eastAsia" w:ascii="仿宋" w:hAnsi="仿宋" w:eastAsia="仿宋"/>
          <w:sz w:val="28"/>
          <w:szCs w:val="28"/>
        </w:rPr>
        <w:t>西安市公安局交通警察支队桌面云建设</w:t>
      </w:r>
    </w:p>
    <w:p>
      <w:pPr>
        <w:numPr>
          <w:ilvl w:val="0"/>
          <w:numId w:val="1"/>
        </w:numPr>
        <w:spacing w:line="560" w:lineRule="exact"/>
        <w:rPr>
          <w:rFonts w:ascii="黑体" w:hAnsi="黑体" w:eastAsia="黑体"/>
          <w:sz w:val="28"/>
          <w:szCs w:val="28"/>
        </w:rPr>
      </w:pPr>
      <w:r>
        <w:rPr>
          <w:rFonts w:hint="eastAsia" w:ascii="黑体" w:hAnsi="黑体" w:eastAsia="黑体"/>
          <w:sz w:val="28"/>
          <w:szCs w:val="28"/>
        </w:rPr>
        <w:t>中标信息</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供应商名称：西安炎黄信息系统咨询有限公司</w:t>
      </w:r>
      <w:r>
        <w:rPr>
          <w:rFonts w:ascii="仿宋" w:hAnsi="仿宋" w:eastAsia="仿宋"/>
          <w:sz w:val="28"/>
          <w:szCs w:val="28"/>
        </w:rPr>
        <w:t xml:space="preserve"> </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供应商地址：陕西省西安市</w:t>
      </w:r>
      <w:r>
        <w:rPr>
          <w:rFonts w:ascii="仿宋" w:hAnsi="仿宋" w:eastAsia="仿宋"/>
          <w:sz w:val="28"/>
          <w:szCs w:val="28"/>
        </w:rPr>
        <w:t>高新区科技路</w:t>
      </w:r>
      <w:r>
        <w:rPr>
          <w:rFonts w:hint="eastAsia" w:ascii="仿宋" w:hAnsi="仿宋" w:eastAsia="仿宋"/>
          <w:sz w:val="28"/>
          <w:szCs w:val="28"/>
        </w:rPr>
        <w:t>48号</w:t>
      </w:r>
      <w:r>
        <w:rPr>
          <w:rFonts w:ascii="仿宋" w:hAnsi="仿宋" w:eastAsia="仿宋"/>
          <w:sz w:val="28"/>
          <w:szCs w:val="28"/>
        </w:rPr>
        <w:t>创业广场</w:t>
      </w:r>
      <w:r>
        <w:rPr>
          <w:rFonts w:hint="eastAsia" w:ascii="仿宋" w:hAnsi="仿宋" w:eastAsia="仿宋"/>
          <w:sz w:val="28"/>
          <w:szCs w:val="28"/>
        </w:rPr>
        <w:t>1幢2单元B1602-1室</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中标金额：</w:t>
      </w:r>
      <w:r>
        <w:rPr>
          <w:rFonts w:ascii="仿宋" w:hAnsi="仿宋" w:eastAsia="仿宋" w:cs="仿宋"/>
          <w:sz w:val="28"/>
          <w:szCs w:val="28"/>
        </w:rPr>
        <w:t>25600.00</w:t>
      </w:r>
      <w:r>
        <w:rPr>
          <w:rFonts w:hint="eastAsia" w:ascii="仿宋" w:hAnsi="仿宋" w:eastAsia="仿宋"/>
          <w:sz w:val="28"/>
          <w:szCs w:val="28"/>
        </w:rPr>
        <w:t>元</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联系人：张红</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联系电话：029-82408284</w:t>
      </w:r>
    </w:p>
    <w:p>
      <w:pPr>
        <w:spacing w:line="560" w:lineRule="exact"/>
        <w:rPr>
          <w:rFonts w:ascii="仿宋" w:hAnsi="仿宋" w:eastAsia="仿宋"/>
          <w:sz w:val="28"/>
          <w:szCs w:val="28"/>
        </w:rPr>
      </w:pPr>
      <w:r>
        <w:rPr>
          <w:rFonts w:hint="eastAsia" w:ascii="黑体" w:hAnsi="黑体" w:eastAsia="黑体"/>
          <w:sz w:val="28"/>
          <w:szCs w:val="28"/>
        </w:rPr>
        <w:t>四、主要标的信息</w:t>
      </w:r>
    </w:p>
    <w:tbl>
      <w:tblPr>
        <w:tblStyle w:val="11"/>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60" w:lineRule="exact"/>
              <w:jc w:val="center"/>
              <w:rPr>
                <w:rFonts w:ascii="黑体" w:hAnsi="黑体" w:eastAsia="黑体"/>
                <w:kern w:val="0"/>
                <w:sz w:val="28"/>
                <w:szCs w:val="28"/>
              </w:rPr>
            </w:pPr>
            <w:r>
              <w:rPr>
                <w:rFonts w:hint="eastAsia" w:ascii="黑体" w:hAnsi="黑体" w:eastAsia="黑体"/>
                <w:kern w:val="0"/>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spacing w:line="520" w:lineRule="exact"/>
              <w:rPr>
                <w:rFonts w:ascii="仿宋" w:hAnsi="仿宋" w:eastAsia="仿宋"/>
                <w:sz w:val="28"/>
                <w:szCs w:val="28"/>
              </w:rPr>
            </w:pPr>
            <w:r>
              <w:rPr>
                <w:rFonts w:hint="eastAsia" w:ascii="仿宋" w:hAnsi="仿宋" w:eastAsia="仿宋"/>
                <w:b/>
                <w:sz w:val="28"/>
                <w:szCs w:val="28"/>
              </w:rPr>
              <w:t>项目名称：</w:t>
            </w:r>
            <w:r>
              <w:rPr>
                <w:rFonts w:hint="eastAsia" w:ascii="仿宋" w:hAnsi="仿宋" w:eastAsia="仿宋"/>
                <w:sz w:val="28"/>
                <w:szCs w:val="28"/>
              </w:rPr>
              <w:t>西安市公安局交通警察支队桌面云建设</w:t>
            </w:r>
          </w:p>
          <w:p>
            <w:pPr>
              <w:widowControl/>
              <w:spacing w:line="400" w:lineRule="exact"/>
              <w:jc w:val="left"/>
              <w:rPr>
                <w:rFonts w:ascii="仿宋" w:hAnsi="仿宋" w:eastAsia="仿宋"/>
                <w:sz w:val="28"/>
                <w:szCs w:val="28"/>
              </w:rPr>
            </w:pPr>
            <w:r>
              <w:rPr>
                <w:rFonts w:hint="eastAsia" w:ascii="仿宋" w:hAnsi="仿宋" w:eastAsia="仿宋"/>
                <w:b/>
                <w:sz w:val="28"/>
                <w:szCs w:val="28"/>
              </w:rPr>
              <w:t>服务范围：</w:t>
            </w:r>
            <w:r>
              <w:rPr>
                <w:rFonts w:hint="eastAsia" w:ascii="仿宋" w:hAnsi="仿宋" w:eastAsia="仿宋"/>
                <w:sz w:val="28"/>
                <w:szCs w:val="28"/>
              </w:rPr>
              <w:t>为保证桌面云建设项目高质量、高标准、按计划实施，提高项目监管专业化水平，在项目实施过程中引入独立的第三方监理机构，在采购人委托范围内对项目的质量、进度、变更、安全、档案等方面进行监督管理。</w:t>
            </w:r>
          </w:p>
          <w:p>
            <w:pPr>
              <w:widowControl/>
              <w:spacing w:line="400" w:lineRule="exact"/>
              <w:jc w:val="left"/>
              <w:rPr>
                <w:rFonts w:ascii="仿宋" w:hAnsi="仿宋" w:eastAsia="仿宋"/>
                <w:sz w:val="28"/>
                <w:szCs w:val="28"/>
              </w:rPr>
            </w:pPr>
            <w:r>
              <w:rPr>
                <w:rFonts w:hint="eastAsia" w:ascii="仿宋" w:hAnsi="仿宋" w:eastAsia="仿宋"/>
                <w:b/>
                <w:sz w:val="28"/>
                <w:szCs w:val="28"/>
              </w:rPr>
              <w:t>服务要求：</w:t>
            </w:r>
            <w:r>
              <w:rPr>
                <w:rFonts w:hint="eastAsia" w:ascii="仿宋" w:hAnsi="仿宋" w:eastAsia="仿宋"/>
                <w:sz w:val="28"/>
                <w:szCs w:val="28"/>
              </w:rPr>
              <w:t>详见文件第三章。</w:t>
            </w:r>
          </w:p>
          <w:p>
            <w:pPr>
              <w:spacing w:line="520" w:lineRule="exact"/>
              <w:rPr>
                <w:rFonts w:ascii="仿宋" w:hAnsi="仿宋" w:eastAsia="仿宋"/>
                <w:sz w:val="28"/>
                <w:szCs w:val="28"/>
              </w:rPr>
            </w:pPr>
            <w:r>
              <w:rPr>
                <w:rFonts w:hint="eastAsia" w:ascii="仿宋" w:hAnsi="仿宋" w:eastAsia="仿宋"/>
                <w:b/>
                <w:sz w:val="28"/>
                <w:szCs w:val="28"/>
              </w:rPr>
              <w:t>服务时间：</w:t>
            </w:r>
            <w:r>
              <w:rPr>
                <w:rFonts w:hint="eastAsia" w:ascii="仿宋" w:hAnsi="仿宋" w:eastAsia="仿宋"/>
                <w:sz w:val="28"/>
                <w:szCs w:val="28"/>
              </w:rPr>
              <w:t>自合同签订之日起至监理项目通过终验为止。</w:t>
            </w:r>
          </w:p>
          <w:p>
            <w:pPr>
              <w:widowControl/>
              <w:spacing w:line="560" w:lineRule="exact"/>
              <w:jc w:val="left"/>
              <w:rPr>
                <w:rFonts w:ascii="仿宋" w:hAnsi="仿宋" w:eastAsia="仿宋"/>
                <w:sz w:val="28"/>
                <w:szCs w:val="28"/>
              </w:rPr>
            </w:pPr>
            <w:r>
              <w:rPr>
                <w:rFonts w:hint="eastAsia" w:ascii="仿宋" w:hAnsi="仿宋" w:eastAsia="仿宋"/>
                <w:b/>
                <w:sz w:val="28"/>
                <w:szCs w:val="28"/>
              </w:rPr>
              <w:t>服务标准：</w:t>
            </w:r>
            <w:r>
              <w:rPr>
                <w:rFonts w:hint="eastAsia" w:ascii="仿宋" w:hAnsi="仿宋" w:eastAsia="仿宋"/>
                <w:sz w:val="28"/>
                <w:szCs w:val="28"/>
              </w:rPr>
              <w:t>详见文件第三章。</w:t>
            </w:r>
          </w:p>
        </w:tc>
      </w:tr>
    </w:tbl>
    <w:p>
      <w:pPr>
        <w:spacing w:line="560" w:lineRule="exact"/>
        <w:rPr>
          <w:rFonts w:ascii="仿宋" w:hAnsi="仿宋" w:eastAsia="仿宋" w:cs="宋体"/>
          <w:kern w:val="0"/>
          <w:sz w:val="28"/>
          <w:szCs w:val="28"/>
        </w:rPr>
      </w:pPr>
      <w:r>
        <w:rPr>
          <w:rFonts w:hint="eastAsia" w:ascii="黑体" w:hAnsi="黑体" w:eastAsia="黑体"/>
          <w:sz w:val="28"/>
          <w:szCs w:val="28"/>
        </w:rPr>
        <w:t>五、评审专家名单：</w:t>
      </w:r>
      <w:r>
        <w:rPr>
          <w:rFonts w:hint="eastAsia" w:ascii="仿宋" w:hAnsi="仿宋" w:eastAsia="仿宋" w:cs="宋体"/>
          <w:kern w:val="0"/>
          <w:sz w:val="28"/>
          <w:szCs w:val="28"/>
        </w:rPr>
        <w:t>孙</w:t>
      </w:r>
      <w:r>
        <w:rPr>
          <w:rFonts w:ascii="仿宋" w:hAnsi="仿宋" w:eastAsia="仿宋" w:cs="宋体"/>
          <w:kern w:val="0"/>
          <w:sz w:val="28"/>
          <w:szCs w:val="28"/>
        </w:rPr>
        <w:t>毓蔓、</w:t>
      </w:r>
      <w:r>
        <w:rPr>
          <w:rFonts w:hint="eastAsia" w:ascii="仿宋" w:hAnsi="仿宋" w:eastAsia="仿宋" w:cs="宋体"/>
          <w:kern w:val="0"/>
          <w:sz w:val="28"/>
          <w:szCs w:val="28"/>
        </w:rPr>
        <w:t>聂</w:t>
      </w:r>
      <w:r>
        <w:rPr>
          <w:rFonts w:ascii="仿宋" w:hAnsi="仿宋" w:eastAsia="仿宋" w:cs="宋体"/>
          <w:kern w:val="0"/>
          <w:sz w:val="28"/>
          <w:szCs w:val="28"/>
        </w:rPr>
        <w:t>轶腾、</w:t>
      </w:r>
      <w:r>
        <w:rPr>
          <w:rFonts w:hint="eastAsia" w:ascii="仿宋" w:hAnsi="仿宋" w:eastAsia="仿宋" w:cs="宋体"/>
          <w:kern w:val="0"/>
          <w:sz w:val="28"/>
          <w:szCs w:val="28"/>
        </w:rPr>
        <w:t>刘</w:t>
      </w:r>
      <w:r>
        <w:rPr>
          <w:rFonts w:ascii="仿宋" w:hAnsi="仿宋" w:eastAsia="仿宋" w:cs="宋体"/>
          <w:kern w:val="0"/>
          <w:sz w:val="28"/>
          <w:szCs w:val="28"/>
        </w:rPr>
        <w:t>畅生、</w:t>
      </w:r>
      <w:r>
        <w:rPr>
          <w:rFonts w:hint="eastAsia" w:ascii="仿宋" w:hAnsi="仿宋" w:eastAsia="仿宋" w:cs="宋体"/>
          <w:kern w:val="0"/>
          <w:sz w:val="28"/>
          <w:szCs w:val="28"/>
        </w:rPr>
        <w:t>张</w:t>
      </w:r>
      <w:r>
        <w:rPr>
          <w:rFonts w:ascii="仿宋" w:hAnsi="仿宋" w:eastAsia="仿宋" w:cs="宋体"/>
          <w:kern w:val="0"/>
          <w:sz w:val="28"/>
          <w:szCs w:val="28"/>
        </w:rPr>
        <w:t>鹏华、</w:t>
      </w:r>
      <w:r>
        <w:rPr>
          <w:rFonts w:hint="eastAsia" w:ascii="仿宋" w:hAnsi="仿宋" w:eastAsia="仿宋" w:cs="宋体"/>
          <w:kern w:val="0"/>
          <w:sz w:val="28"/>
          <w:szCs w:val="28"/>
        </w:rPr>
        <w:t>丁</w:t>
      </w:r>
      <w:r>
        <w:rPr>
          <w:rFonts w:ascii="仿宋" w:hAnsi="仿宋" w:eastAsia="仿宋" w:cs="宋体"/>
          <w:kern w:val="0"/>
          <w:sz w:val="28"/>
          <w:szCs w:val="28"/>
        </w:rPr>
        <w:t>磊</w:t>
      </w:r>
      <w:r>
        <w:rPr>
          <w:rFonts w:hint="eastAsia" w:ascii="仿宋" w:hAnsi="仿宋" w:eastAsia="仿宋" w:cs="宋体"/>
          <w:kern w:val="0"/>
          <w:sz w:val="28"/>
          <w:szCs w:val="28"/>
        </w:rPr>
        <w:t>。</w:t>
      </w:r>
    </w:p>
    <w:p>
      <w:pPr>
        <w:spacing w:line="560" w:lineRule="exact"/>
        <w:rPr>
          <w:rFonts w:ascii="仿宋" w:hAnsi="仿宋" w:eastAsia="仿宋" w:cs="宋体"/>
          <w:kern w:val="0"/>
          <w:sz w:val="28"/>
          <w:szCs w:val="28"/>
        </w:rPr>
      </w:pPr>
      <w:r>
        <w:rPr>
          <w:rFonts w:hint="eastAsia" w:ascii="黑体" w:hAnsi="黑体" w:eastAsia="黑体"/>
          <w:sz w:val="28"/>
          <w:szCs w:val="28"/>
        </w:rPr>
        <w:t>六、公告期限：</w:t>
      </w: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spacing w:line="560" w:lineRule="exact"/>
        <w:rPr>
          <w:rFonts w:ascii="黑体" w:hAnsi="黑体" w:eastAsia="黑体" w:cs="仿宋"/>
          <w:sz w:val="28"/>
          <w:szCs w:val="28"/>
        </w:rPr>
      </w:pPr>
      <w:r>
        <w:rPr>
          <w:rFonts w:hint="eastAsia" w:ascii="黑体" w:hAnsi="黑体" w:eastAsia="黑体" w:cs="仿宋"/>
          <w:sz w:val="28"/>
          <w:szCs w:val="28"/>
        </w:rPr>
        <w:t>七、其他补充事宜</w:t>
      </w:r>
    </w:p>
    <w:p>
      <w:pPr>
        <w:spacing w:line="560" w:lineRule="exact"/>
        <w:ind w:firstLine="560" w:firstLineChars="200"/>
        <w:rPr>
          <w:rFonts w:hint="eastAsia" w:ascii="仿宋" w:hAnsi="仿宋" w:eastAsia="仿宋" w:cs="宋体"/>
          <w:bCs/>
          <w:color w:val="000000" w:themeColor="text1"/>
          <w:sz w:val="28"/>
          <w:szCs w:val="28"/>
        </w:rPr>
      </w:pPr>
      <w:r>
        <w:rPr>
          <w:rFonts w:hint="eastAsia" w:ascii="仿宋" w:hAnsi="仿宋" w:eastAsia="仿宋" w:cs="宋体"/>
          <w:bCs/>
          <w:color w:val="000000" w:themeColor="text1"/>
          <w:sz w:val="28"/>
          <w:szCs w:val="28"/>
        </w:rPr>
        <w:t>1、本项目中标</w:t>
      </w:r>
      <w:r>
        <w:rPr>
          <w:rFonts w:ascii="仿宋" w:hAnsi="仿宋" w:eastAsia="仿宋" w:cs="宋体"/>
          <w:bCs/>
          <w:color w:val="000000" w:themeColor="text1"/>
          <w:sz w:val="28"/>
          <w:szCs w:val="28"/>
        </w:rPr>
        <w:t>服务商享受价格折扣，</w:t>
      </w:r>
      <w:r>
        <w:rPr>
          <w:rFonts w:hint="eastAsia" w:ascii="仿宋" w:hAnsi="仿宋" w:eastAsia="仿宋" w:cs="宋体"/>
          <w:bCs/>
          <w:color w:val="000000" w:themeColor="text1"/>
          <w:sz w:val="28"/>
          <w:szCs w:val="28"/>
        </w:rPr>
        <w:t>服务商</w:t>
      </w:r>
      <w:r>
        <w:rPr>
          <w:rFonts w:ascii="仿宋" w:hAnsi="仿宋" w:eastAsia="仿宋" w:cs="宋体"/>
          <w:bCs/>
          <w:color w:val="000000" w:themeColor="text1"/>
          <w:sz w:val="28"/>
          <w:szCs w:val="28"/>
        </w:rPr>
        <w:t>性质见附件。</w:t>
      </w:r>
    </w:p>
    <w:p>
      <w:pPr>
        <w:spacing w:line="560" w:lineRule="exact"/>
        <w:ind w:firstLine="560" w:firstLineChars="200"/>
        <w:rPr>
          <w:rFonts w:hint="eastAsia" w:ascii="仿宋" w:hAnsi="仿宋" w:eastAsia="仿宋" w:cs="宋体"/>
          <w:bCs/>
          <w:color w:val="000000" w:themeColor="text1"/>
          <w:sz w:val="28"/>
          <w:szCs w:val="28"/>
        </w:rPr>
      </w:pPr>
      <w:r>
        <w:rPr>
          <w:rFonts w:ascii="仿宋" w:hAnsi="仿宋" w:eastAsia="仿宋" w:cs="宋体"/>
          <w:bCs/>
          <w:color w:val="000000" w:themeColor="text1"/>
          <w:sz w:val="28"/>
          <w:szCs w:val="28"/>
        </w:rPr>
        <w:t>2</w:t>
      </w:r>
      <w:r>
        <w:rPr>
          <w:rFonts w:hint="eastAsia" w:ascii="仿宋" w:hAnsi="仿宋" w:eastAsia="仿宋" w:cs="宋体"/>
          <w:bCs/>
          <w:color w:val="000000" w:themeColor="text1"/>
          <w:sz w:val="28"/>
          <w:szCs w:val="28"/>
        </w:rPr>
        <w:t>、本项目采用综合评分法，现依据市财函【2024】817号文件规定，第二标段中标服务商评审总得分为</w:t>
      </w:r>
      <w:r>
        <w:rPr>
          <w:rFonts w:ascii="仿宋" w:hAnsi="仿宋" w:eastAsia="仿宋" w:cs="仿宋"/>
          <w:sz w:val="28"/>
          <w:szCs w:val="28"/>
        </w:rPr>
        <w:t>91.20</w:t>
      </w:r>
      <w:r>
        <w:rPr>
          <w:rFonts w:hint="eastAsia" w:ascii="仿宋" w:hAnsi="仿宋" w:eastAsia="仿宋" w:cs="宋体"/>
          <w:bCs/>
          <w:color w:val="000000" w:themeColor="text1"/>
          <w:sz w:val="28"/>
          <w:szCs w:val="28"/>
        </w:rPr>
        <w:t>分，评审</w:t>
      </w:r>
      <w:r>
        <w:rPr>
          <w:rFonts w:ascii="仿宋" w:hAnsi="仿宋" w:eastAsia="仿宋" w:cs="宋体"/>
          <w:bCs/>
          <w:color w:val="000000" w:themeColor="text1"/>
          <w:sz w:val="28"/>
          <w:szCs w:val="28"/>
        </w:rPr>
        <w:t>价格为</w:t>
      </w:r>
      <w:r>
        <w:rPr>
          <w:rFonts w:hint="eastAsia" w:ascii="仿宋" w:hAnsi="仿宋" w:eastAsia="仿宋" w:cs="宋体"/>
          <w:bCs/>
          <w:color w:val="000000" w:themeColor="text1"/>
          <w:sz w:val="28"/>
          <w:szCs w:val="28"/>
        </w:rPr>
        <w:t>23040.00元。</w:t>
      </w:r>
    </w:p>
    <w:p>
      <w:pPr>
        <w:spacing w:line="560" w:lineRule="exact"/>
        <w:ind w:firstLine="560" w:firstLineChars="200"/>
        <w:rPr>
          <w:rFonts w:ascii="仿宋" w:hAnsi="仿宋" w:eastAsia="仿宋" w:cs="宋体"/>
          <w:bCs/>
          <w:sz w:val="28"/>
          <w:szCs w:val="28"/>
        </w:rPr>
      </w:pPr>
      <w:r>
        <w:rPr>
          <w:rFonts w:ascii="仿宋" w:hAnsi="仿宋" w:eastAsia="仿宋" w:cs="宋体"/>
          <w:bCs/>
          <w:color w:val="000000" w:themeColor="text1"/>
          <w:sz w:val="28"/>
          <w:szCs w:val="28"/>
        </w:rPr>
        <w:t>3</w:t>
      </w:r>
      <w:r>
        <w:rPr>
          <w:rFonts w:hint="eastAsia" w:ascii="仿宋" w:hAnsi="仿宋" w:eastAsia="仿宋" w:cs="宋体"/>
          <w:bCs/>
          <w:color w:val="000000" w:themeColor="text1"/>
          <w:sz w:val="28"/>
          <w:szCs w:val="28"/>
        </w:rPr>
        <w:t>、请中标服务商于本项目公告期届满之日起，在西安市公共资源交易中心网站——企业端下载该项目电子版中标通知书，同时须前往西安市公共资源交易中心八楼提交纸质投标文件一正两副，内容与电子投标文件完全一致。</w:t>
      </w:r>
    </w:p>
    <w:p>
      <w:pPr>
        <w:spacing w:line="560" w:lineRule="exact"/>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pStyle w:val="3"/>
        <w:spacing w:before="0" w:after="0" w:line="560" w:lineRule="exact"/>
        <w:ind w:firstLine="700" w:firstLineChars="250"/>
        <w:rPr>
          <w:rFonts w:ascii="仿宋" w:hAnsi="仿宋" w:eastAsia="仿宋" w:cs="宋体"/>
          <w:b w:val="0"/>
          <w:sz w:val="28"/>
          <w:szCs w:val="28"/>
        </w:rPr>
      </w:pPr>
      <w:r>
        <w:rPr>
          <w:rFonts w:hint="eastAsia" w:ascii="仿宋" w:hAnsi="仿宋" w:eastAsia="仿宋" w:cs="宋体"/>
          <w:b w:val="0"/>
          <w:sz w:val="28"/>
          <w:szCs w:val="28"/>
        </w:rPr>
        <w:t>1.采购人信息</w:t>
      </w:r>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称：西安市公安局交通警察支队</w:t>
      </w:r>
    </w:p>
    <w:p>
      <w:pPr>
        <w:spacing w:line="560" w:lineRule="exact"/>
        <w:ind w:left="1129" w:leftChars="371" w:hanging="350" w:hangingChars="125"/>
        <w:jc w:val="left"/>
        <w:rPr>
          <w:rFonts w:ascii="仿宋" w:hAnsi="仿宋" w:eastAsia="仿宋"/>
          <w:sz w:val="28"/>
          <w:szCs w:val="28"/>
          <w:u w:val="single"/>
        </w:rPr>
      </w:pPr>
      <w:r>
        <w:rPr>
          <w:rFonts w:hint="eastAsia" w:ascii="仿宋" w:hAnsi="仿宋" w:eastAsia="仿宋"/>
          <w:sz w:val="28"/>
          <w:szCs w:val="28"/>
        </w:rPr>
        <w:t>地    址：西安市雁塔区太白南路222号</w:t>
      </w:r>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联系方式：029-86755319</w:t>
      </w:r>
    </w:p>
    <w:p>
      <w:pPr>
        <w:pStyle w:val="3"/>
        <w:spacing w:before="0" w:after="0" w:line="560" w:lineRule="exact"/>
        <w:ind w:firstLine="840" w:firstLineChars="300"/>
        <w:rPr>
          <w:rFonts w:ascii="仿宋" w:hAnsi="仿宋" w:eastAsia="仿宋" w:cs="宋体"/>
          <w:b w:val="0"/>
          <w:sz w:val="28"/>
          <w:szCs w:val="28"/>
        </w:rPr>
      </w:pPr>
      <w:r>
        <w:rPr>
          <w:rFonts w:hint="eastAsia" w:ascii="仿宋" w:hAnsi="仿宋" w:eastAsia="仿宋" w:cs="宋体"/>
          <w:b w:val="0"/>
          <w:sz w:val="28"/>
          <w:szCs w:val="28"/>
        </w:rPr>
        <w:t>2.项目</w:t>
      </w:r>
      <w:r>
        <w:rPr>
          <w:rFonts w:ascii="仿宋" w:hAnsi="仿宋" w:eastAsia="仿宋" w:cs="宋体"/>
          <w:b w:val="0"/>
          <w:sz w:val="28"/>
          <w:szCs w:val="28"/>
        </w:rPr>
        <w:t>联系方式</w:t>
      </w:r>
    </w:p>
    <w:p>
      <w:pPr>
        <w:pStyle w:val="6"/>
        <w:spacing w:line="560" w:lineRule="exact"/>
        <w:ind w:firstLine="840" w:firstLineChars="300"/>
        <w:rPr>
          <w:rFonts w:ascii="仿宋" w:hAnsi="仿宋" w:eastAsia="仿宋"/>
          <w:sz w:val="28"/>
          <w:szCs w:val="28"/>
        </w:rPr>
      </w:pPr>
      <w:r>
        <w:rPr>
          <w:rFonts w:hint="eastAsia" w:ascii="仿宋" w:hAnsi="仿宋" w:eastAsia="仿宋"/>
          <w:sz w:val="28"/>
          <w:szCs w:val="28"/>
        </w:rPr>
        <w:t>项目联系人：王老师</w:t>
      </w:r>
    </w:p>
    <w:p>
      <w:pPr>
        <w:spacing w:line="560" w:lineRule="exact"/>
        <w:ind w:firstLine="840" w:firstLineChars="300"/>
        <w:rPr>
          <w:rFonts w:ascii="仿宋" w:hAnsi="仿宋" w:eastAsia="仿宋"/>
          <w:sz w:val="28"/>
          <w:szCs w:val="28"/>
        </w:rPr>
      </w:pPr>
      <w:r>
        <w:rPr>
          <w:rFonts w:hint="eastAsia" w:ascii="仿宋" w:hAnsi="仿宋" w:eastAsia="仿宋"/>
          <w:sz w:val="28"/>
          <w:szCs w:val="28"/>
        </w:rPr>
        <w:t>电　  话：029</w:t>
      </w:r>
      <w:r>
        <w:rPr>
          <w:rFonts w:ascii="仿宋" w:hAnsi="仿宋" w:eastAsia="仿宋"/>
          <w:sz w:val="28"/>
          <w:szCs w:val="28"/>
        </w:rPr>
        <w:t>-86510029  86510365</w:t>
      </w:r>
      <w:r>
        <w:rPr>
          <w:rFonts w:hint="eastAsia" w:ascii="仿宋" w:hAnsi="仿宋" w:eastAsia="仿宋"/>
          <w:sz w:val="28"/>
          <w:szCs w:val="28"/>
        </w:rPr>
        <w:t>转</w:t>
      </w:r>
      <w:r>
        <w:rPr>
          <w:rFonts w:ascii="仿宋" w:hAnsi="仿宋" w:eastAsia="仿宋"/>
          <w:sz w:val="28"/>
          <w:szCs w:val="28"/>
        </w:rPr>
        <w:t>分机</w:t>
      </w:r>
      <w:r>
        <w:rPr>
          <w:rFonts w:hint="eastAsia" w:ascii="仿宋" w:hAnsi="仿宋" w:eastAsia="仿宋"/>
          <w:sz w:val="28"/>
          <w:szCs w:val="28"/>
        </w:rPr>
        <w:t>80807</w:t>
      </w:r>
    </w:p>
    <w:p>
      <w:pPr>
        <w:spacing w:line="560" w:lineRule="exact"/>
        <w:rPr>
          <w:rFonts w:ascii="黑体" w:hAnsi="黑体" w:eastAsia="黑体" w:cs="宋体"/>
          <w:kern w:val="0"/>
          <w:sz w:val="28"/>
          <w:szCs w:val="28"/>
        </w:rPr>
      </w:pPr>
      <w:r>
        <w:rPr>
          <w:rFonts w:hint="eastAsia" w:ascii="黑体" w:hAnsi="黑体" w:eastAsia="黑体" w:cs="宋体"/>
          <w:kern w:val="0"/>
          <w:sz w:val="28"/>
          <w:szCs w:val="28"/>
        </w:rPr>
        <w:t>九</w:t>
      </w:r>
      <w:r>
        <w:rPr>
          <w:rFonts w:ascii="黑体" w:hAnsi="黑体" w:eastAsia="黑体" w:cs="宋体"/>
          <w:kern w:val="0"/>
          <w:sz w:val="28"/>
          <w:szCs w:val="28"/>
        </w:rPr>
        <w:t>、附件</w:t>
      </w:r>
    </w:p>
    <w:p>
      <w:pPr>
        <w:spacing w:line="560" w:lineRule="exact"/>
        <w:rPr>
          <w:rFonts w:ascii="黑体" w:hAnsi="黑体" w:eastAsia="黑体" w:cs="宋体"/>
          <w:kern w:val="0"/>
          <w:sz w:val="28"/>
          <w:szCs w:val="28"/>
        </w:rPr>
      </w:pPr>
      <w:r>
        <w:rPr>
          <w:rFonts w:ascii="黑体" w:hAnsi="黑体" w:eastAsia="黑体" w:cs="宋体"/>
          <w:kern w:val="0"/>
          <w:sz w:val="28"/>
          <w:szCs w:val="28"/>
        </w:rPr>
        <w:drawing>
          <wp:anchor distT="0" distB="0" distL="114300" distR="114300" simplePos="0" relativeHeight="251659264" behindDoc="0" locked="0" layoutInCell="1" allowOverlap="1">
            <wp:simplePos x="0" y="0"/>
            <wp:positionH relativeFrom="column">
              <wp:posOffset>542290</wp:posOffset>
            </wp:positionH>
            <wp:positionV relativeFrom="paragraph">
              <wp:posOffset>14605</wp:posOffset>
            </wp:positionV>
            <wp:extent cx="4174490" cy="1668145"/>
            <wp:effectExtent l="0" t="0" r="0" b="0"/>
            <wp:wrapNone/>
            <wp:docPr id="1" name="图片 1" descr="C:\Users\admin\Desktop\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1111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174434" cy="1668366"/>
                    </a:xfrm>
                    <a:prstGeom prst="rect">
                      <a:avLst/>
                    </a:prstGeom>
                    <a:noFill/>
                    <a:ln>
                      <a:noFill/>
                    </a:ln>
                  </pic:spPr>
                </pic:pic>
              </a:graphicData>
            </a:graphic>
          </wp:anchor>
        </w:drawing>
      </w:r>
    </w:p>
    <w:p>
      <w:pPr>
        <w:spacing w:line="560" w:lineRule="exact"/>
        <w:rPr>
          <w:rFonts w:ascii="黑体" w:hAnsi="黑体" w:eastAsia="黑体" w:cs="宋体"/>
          <w:kern w:val="0"/>
          <w:sz w:val="28"/>
          <w:szCs w:val="28"/>
        </w:rPr>
      </w:pPr>
    </w:p>
    <w:p>
      <w:pPr>
        <w:spacing w:line="560" w:lineRule="exact"/>
        <w:rPr>
          <w:rFonts w:ascii="黑体" w:hAnsi="黑体" w:eastAsia="黑体" w:cs="宋体"/>
          <w:kern w:val="0"/>
          <w:sz w:val="28"/>
          <w:szCs w:val="28"/>
        </w:rPr>
      </w:pPr>
    </w:p>
    <w:p>
      <w:pPr>
        <w:spacing w:line="560" w:lineRule="exact"/>
        <w:rPr>
          <w:rFonts w:ascii="黑体" w:hAnsi="黑体" w:eastAsia="黑体" w:cs="宋体"/>
          <w:kern w:val="0"/>
          <w:sz w:val="28"/>
          <w:szCs w:val="28"/>
        </w:rPr>
      </w:pPr>
    </w:p>
    <w:p>
      <w:pPr>
        <w:spacing w:line="560" w:lineRule="exact"/>
        <w:rPr>
          <w:rFonts w:hint="eastAsia" w:ascii="黑体" w:hAnsi="黑体" w:eastAsia="黑体" w:cs="宋体"/>
          <w:kern w:val="0"/>
          <w:sz w:val="28"/>
          <w:szCs w:val="28"/>
        </w:rPr>
      </w:pPr>
    </w:p>
    <w:p>
      <w:pPr>
        <w:spacing w:line="560" w:lineRule="exact"/>
        <w:ind w:firstLine="840" w:firstLineChars="300"/>
        <w:jc w:val="right"/>
        <w:rPr>
          <w:rFonts w:ascii="仿宋" w:hAnsi="仿宋" w:eastAsia="仿宋"/>
          <w:sz w:val="28"/>
          <w:szCs w:val="28"/>
        </w:rPr>
      </w:pPr>
      <w:r>
        <w:rPr>
          <w:rFonts w:hint="eastAsia" w:ascii="仿宋" w:hAnsi="仿宋" w:eastAsia="仿宋"/>
          <w:sz w:val="28"/>
          <w:szCs w:val="28"/>
        </w:rPr>
        <w:t>西安市市级单位政府采购中心</w:t>
      </w:r>
    </w:p>
    <w:p>
      <w:pPr>
        <w:spacing w:line="560" w:lineRule="exact"/>
        <w:ind w:firstLine="840" w:firstLineChars="300"/>
        <w:jc w:val="center"/>
        <w:rPr>
          <w:rFonts w:ascii="仿宋" w:hAnsi="仿宋" w:eastAsia="仿宋"/>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 xml:space="preserve">                            2025年2月1</w:t>
      </w:r>
      <w:r>
        <w:rPr>
          <w:rFonts w:hint="eastAsia" w:ascii="仿宋" w:hAnsi="仿宋" w:eastAsia="仿宋"/>
          <w:sz w:val="28"/>
          <w:szCs w:val="28"/>
          <w:lang w:val="en-US" w:eastAsia="zh-CN"/>
        </w:rPr>
        <w:t>8</w:t>
      </w:r>
      <w:bookmarkStart w:id="2" w:name="_GoBack"/>
      <w:bookmarkEnd w:id="2"/>
      <w:r>
        <w:rPr>
          <w:rFonts w:hint="eastAsia" w:ascii="仿宋" w:hAnsi="仿宋" w:eastAsia="仿宋"/>
          <w:sz w:val="28"/>
          <w:szCs w:val="28"/>
        </w:rPr>
        <w:t>日</w:t>
      </w:r>
      <w:bookmarkEnd w:id="0"/>
    </w:p>
    <w:bookmarkEnd w:id="1"/>
    <w:p>
      <w:pPr>
        <w:spacing w:line="560" w:lineRule="exact"/>
        <w:rPr>
          <w:rFonts w:ascii="仿宋" w:hAnsi="仿宋" w:eastAsia="仿宋"/>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2B0A04"/>
    <w:multiLevelType w:val="singleLevel"/>
    <w:tmpl w:val="162B0A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BiNzY3ZGU5Yjk5MzUwMDA5MTY1ZDkxNWUyMzE1NzAifQ=="/>
  </w:docVars>
  <w:rsids>
    <w:rsidRoot w:val="51AD40E1"/>
    <w:rsid w:val="00003281"/>
    <w:rsid w:val="00031375"/>
    <w:rsid w:val="00050288"/>
    <w:rsid w:val="00092099"/>
    <w:rsid w:val="000A100E"/>
    <w:rsid w:val="000B623F"/>
    <w:rsid w:val="000D2DD1"/>
    <w:rsid w:val="000E3ECF"/>
    <w:rsid w:val="000F799A"/>
    <w:rsid w:val="00124ECB"/>
    <w:rsid w:val="00155F16"/>
    <w:rsid w:val="001703BB"/>
    <w:rsid w:val="001934ED"/>
    <w:rsid w:val="001A4715"/>
    <w:rsid w:val="001E0B42"/>
    <w:rsid w:val="0022395E"/>
    <w:rsid w:val="002845ED"/>
    <w:rsid w:val="002B2993"/>
    <w:rsid w:val="002F1564"/>
    <w:rsid w:val="00320011"/>
    <w:rsid w:val="00335F06"/>
    <w:rsid w:val="00345C19"/>
    <w:rsid w:val="0034769F"/>
    <w:rsid w:val="003E74BA"/>
    <w:rsid w:val="00414E91"/>
    <w:rsid w:val="00417D8B"/>
    <w:rsid w:val="00437E09"/>
    <w:rsid w:val="00456682"/>
    <w:rsid w:val="004D3974"/>
    <w:rsid w:val="004E342D"/>
    <w:rsid w:val="004F0135"/>
    <w:rsid w:val="00500693"/>
    <w:rsid w:val="00504A74"/>
    <w:rsid w:val="00542404"/>
    <w:rsid w:val="0056631F"/>
    <w:rsid w:val="0059678E"/>
    <w:rsid w:val="005972C7"/>
    <w:rsid w:val="005E479F"/>
    <w:rsid w:val="00631B11"/>
    <w:rsid w:val="00631FC4"/>
    <w:rsid w:val="00650A3E"/>
    <w:rsid w:val="00656976"/>
    <w:rsid w:val="00672C16"/>
    <w:rsid w:val="006D550B"/>
    <w:rsid w:val="006D7A17"/>
    <w:rsid w:val="007175C9"/>
    <w:rsid w:val="007A1176"/>
    <w:rsid w:val="007B142C"/>
    <w:rsid w:val="007C2C56"/>
    <w:rsid w:val="007E60ED"/>
    <w:rsid w:val="007F2BB6"/>
    <w:rsid w:val="008101AE"/>
    <w:rsid w:val="008475B0"/>
    <w:rsid w:val="008722D4"/>
    <w:rsid w:val="008D0844"/>
    <w:rsid w:val="00951614"/>
    <w:rsid w:val="009531BB"/>
    <w:rsid w:val="009C4765"/>
    <w:rsid w:val="00A1075D"/>
    <w:rsid w:val="00A279CA"/>
    <w:rsid w:val="00A27C31"/>
    <w:rsid w:val="00A376B9"/>
    <w:rsid w:val="00A45534"/>
    <w:rsid w:val="00A52D31"/>
    <w:rsid w:val="00AB1E1F"/>
    <w:rsid w:val="00AF27D6"/>
    <w:rsid w:val="00B10DE4"/>
    <w:rsid w:val="00B2353E"/>
    <w:rsid w:val="00B36E28"/>
    <w:rsid w:val="00B61B62"/>
    <w:rsid w:val="00B71FDF"/>
    <w:rsid w:val="00BA154B"/>
    <w:rsid w:val="00C1287C"/>
    <w:rsid w:val="00C14290"/>
    <w:rsid w:val="00C47260"/>
    <w:rsid w:val="00C50EE7"/>
    <w:rsid w:val="00C62C1C"/>
    <w:rsid w:val="00C6331E"/>
    <w:rsid w:val="00C854CB"/>
    <w:rsid w:val="00CA203C"/>
    <w:rsid w:val="00CD52E2"/>
    <w:rsid w:val="00D23566"/>
    <w:rsid w:val="00D83E9E"/>
    <w:rsid w:val="00DA3968"/>
    <w:rsid w:val="00E04089"/>
    <w:rsid w:val="00E06575"/>
    <w:rsid w:val="00E16C99"/>
    <w:rsid w:val="00EB6ED8"/>
    <w:rsid w:val="00EE7BD8"/>
    <w:rsid w:val="00F04388"/>
    <w:rsid w:val="00F04690"/>
    <w:rsid w:val="00F172CE"/>
    <w:rsid w:val="00F22DAF"/>
    <w:rsid w:val="00F4333F"/>
    <w:rsid w:val="00F62C2B"/>
    <w:rsid w:val="00F823FE"/>
    <w:rsid w:val="00FA1A0D"/>
    <w:rsid w:val="00FE174E"/>
    <w:rsid w:val="01761C20"/>
    <w:rsid w:val="02594470"/>
    <w:rsid w:val="027A328B"/>
    <w:rsid w:val="02D66C25"/>
    <w:rsid w:val="070F4F23"/>
    <w:rsid w:val="09B718E6"/>
    <w:rsid w:val="0B16275B"/>
    <w:rsid w:val="0BBE21CB"/>
    <w:rsid w:val="0C222F99"/>
    <w:rsid w:val="0ECC5A03"/>
    <w:rsid w:val="10556DDD"/>
    <w:rsid w:val="124D380F"/>
    <w:rsid w:val="129E23DA"/>
    <w:rsid w:val="14E77E36"/>
    <w:rsid w:val="15E2543F"/>
    <w:rsid w:val="17352863"/>
    <w:rsid w:val="184428C5"/>
    <w:rsid w:val="1B5D0A32"/>
    <w:rsid w:val="215649D6"/>
    <w:rsid w:val="23D65617"/>
    <w:rsid w:val="275D4FB2"/>
    <w:rsid w:val="287B3856"/>
    <w:rsid w:val="29CE2CD8"/>
    <w:rsid w:val="2ADE03A2"/>
    <w:rsid w:val="2B2712A8"/>
    <w:rsid w:val="30C73379"/>
    <w:rsid w:val="321B7840"/>
    <w:rsid w:val="34870B12"/>
    <w:rsid w:val="35571981"/>
    <w:rsid w:val="362A155A"/>
    <w:rsid w:val="367037E8"/>
    <w:rsid w:val="39DD4B18"/>
    <w:rsid w:val="3BD85376"/>
    <w:rsid w:val="3CA509D1"/>
    <w:rsid w:val="3D981808"/>
    <w:rsid w:val="3E2801ED"/>
    <w:rsid w:val="3E4F3FEA"/>
    <w:rsid w:val="3EE22EC7"/>
    <w:rsid w:val="415B4AF4"/>
    <w:rsid w:val="45D42913"/>
    <w:rsid w:val="47B376D9"/>
    <w:rsid w:val="47BF598F"/>
    <w:rsid w:val="48D00D75"/>
    <w:rsid w:val="4A6C67E4"/>
    <w:rsid w:val="4B05779A"/>
    <w:rsid w:val="4BF758D5"/>
    <w:rsid w:val="4F902E07"/>
    <w:rsid w:val="518E47E7"/>
    <w:rsid w:val="51AD40E1"/>
    <w:rsid w:val="52CE57CC"/>
    <w:rsid w:val="559C5D60"/>
    <w:rsid w:val="57AA6773"/>
    <w:rsid w:val="58970F03"/>
    <w:rsid w:val="58B73D45"/>
    <w:rsid w:val="5A6F196F"/>
    <w:rsid w:val="5E414EED"/>
    <w:rsid w:val="5EA61684"/>
    <w:rsid w:val="63171C5D"/>
    <w:rsid w:val="646C2A6F"/>
    <w:rsid w:val="64B0077A"/>
    <w:rsid w:val="650A09D2"/>
    <w:rsid w:val="663E4C0D"/>
    <w:rsid w:val="67F03715"/>
    <w:rsid w:val="6AA475EE"/>
    <w:rsid w:val="6CB91D07"/>
    <w:rsid w:val="6FA536A0"/>
    <w:rsid w:val="72E675F8"/>
    <w:rsid w:val="75B1391E"/>
    <w:rsid w:val="76032388"/>
    <w:rsid w:val="76757476"/>
    <w:rsid w:val="77505052"/>
    <w:rsid w:val="78BC3F0C"/>
    <w:rsid w:val="7AC565EB"/>
    <w:rsid w:val="7CCA1777"/>
    <w:rsid w:val="7D796D44"/>
    <w:rsid w:val="7EAB0251"/>
    <w:rsid w:val="7F152F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1"/>
    <w:qFormat/>
    <w:uiPriority w:val="0"/>
    <w:rPr>
      <w:rFonts w:ascii="宋体" w:eastAsia="宋体"/>
      <w:sz w:val="18"/>
      <w:szCs w:val="18"/>
    </w:rPr>
  </w:style>
  <w:style w:type="paragraph" w:styleId="5">
    <w:name w:val="Body Text"/>
    <w:basedOn w:val="1"/>
    <w:next w:val="1"/>
    <w:qFormat/>
    <w:uiPriority w:val="0"/>
    <w:rPr>
      <w:color w:val="993300"/>
      <w:sz w:val="24"/>
    </w:rPr>
  </w:style>
  <w:style w:type="paragraph" w:styleId="6">
    <w:name w:val="Plain Text"/>
    <w:basedOn w:val="1"/>
    <w:link w:val="15"/>
    <w:qFormat/>
    <w:uiPriority w:val="0"/>
    <w:rPr>
      <w:rFonts w:ascii="宋体" w:hAnsi="Courier New"/>
      <w:szCs w:val="22"/>
    </w:rPr>
  </w:style>
  <w:style w:type="paragraph" w:styleId="7">
    <w:name w:val="Balloon Text"/>
    <w:basedOn w:val="1"/>
    <w:link w:val="22"/>
    <w:qFormat/>
    <w:uiPriority w:val="0"/>
    <w:rPr>
      <w:sz w:val="18"/>
      <w:szCs w:val="18"/>
    </w:rPr>
  </w:style>
  <w:style w:type="paragraph" w:styleId="8">
    <w:name w:val="footer"/>
    <w:basedOn w:val="1"/>
    <w:next w:val="5"/>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字符"/>
    <w:basedOn w:val="12"/>
    <w:link w:val="2"/>
    <w:qFormat/>
    <w:uiPriority w:val="9"/>
    <w:rPr>
      <w:rFonts w:ascii="Times New Roman" w:hAnsi="Times New Roman" w:eastAsia="宋体" w:cs="Times New Roman"/>
      <w:b/>
      <w:bCs/>
      <w:kern w:val="44"/>
      <w:sz w:val="44"/>
      <w:szCs w:val="44"/>
    </w:rPr>
  </w:style>
  <w:style w:type="character" w:customStyle="1" w:styleId="14">
    <w:name w:val="标题 2 字符"/>
    <w:basedOn w:val="12"/>
    <w:link w:val="3"/>
    <w:qFormat/>
    <w:uiPriority w:val="0"/>
    <w:rPr>
      <w:rFonts w:ascii="Arial" w:hAnsi="Arial" w:eastAsia="黑体" w:cs="Arial"/>
      <w:b/>
      <w:bCs/>
      <w:kern w:val="2"/>
      <w:sz w:val="32"/>
      <w:szCs w:val="32"/>
    </w:rPr>
  </w:style>
  <w:style w:type="character" w:customStyle="1" w:styleId="15">
    <w:name w:val="纯文本 字符"/>
    <w:basedOn w:val="12"/>
    <w:link w:val="6"/>
    <w:qFormat/>
    <w:uiPriority w:val="0"/>
    <w:rPr>
      <w:rFonts w:ascii="宋体" w:hAnsi="Courier New"/>
      <w:kern w:val="2"/>
      <w:sz w:val="21"/>
      <w:szCs w:val="22"/>
    </w:rPr>
  </w:style>
  <w:style w:type="paragraph" w:styleId="16">
    <w:name w:val="List Paragraph"/>
    <w:basedOn w:val="1"/>
    <w:qFormat/>
    <w:uiPriority w:val="99"/>
    <w:pPr>
      <w:ind w:firstLine="420" w:firstLineChars="200"/>
    </w:pPr>
  </w:style>
  <w:style w:type="character" w:customStyle="1" w:styleId="17">
    <w:name w:val="页眉 字符"/>
    <w:basedOn w:val="12"/>
    <w:link w:val="9"/>
    <w:qFormat/>
    <w:uiPriority w:val="0"/>
    <w:rPr>
      <w:kern w:val="2"/>
      <w:sz w:val="18"/>
      <w:szCs w:val="18"/>
    </w:rPr>
  </w:style>
  <w:style w:type="character" w:customStyle="1" w:styleId="18">
    <w:name w:val="页脚 字符"/>
    <w:basedOn w:val="12"/>
    <w:link w:val="8"/>
    <w:qFormat/>
    <w:uiPriority w:val="0"/>
    <w:rPr>
      <w:kern w:val="2"/>
      <w:sz w:val="18"/>
      <w:szCs w:val="18"/>
    </w:rPr>
  </w:style>
  <w:style w:type="paragraph" w:customStyle="1" w:styleId="19">
    <w:name w:val="※正文（缩进4）"/>
    <w:basedOn w:val="20"/>
    <w:qFormat/>
    <w:uiPriority w:val="0"/>
    <w:pPr>
      <w:ind w:firstLine="400" w:firstLineChars="400"/>
    </w:pPr>
  </w:style>
  <w:style w:type="paragraph" w:customStyle="1" w:styleId="20">
    <w:name w:val="※正文"/>
    <w:basedOn w:val="1"/>
    <w:next w:val="1"/>
    <w:qFormat/>
    <w:uiPriority w:val="0"/>
    <w:pPr>
      <w:wordWrap w:val="0"/>
    </w:pPr>
  </w:style>
  <w:style w:type="character" w:customStyle="1" w:styleId="21">
    <w:name w:val="文档结构图 字符"/>
    <w:basedOn w:val="12"/>
    <w:link w:val="4"/>
    <w:qFormat/>
    <w:uiPriority w:val="0"/>
    <w:rPr>
      <w:rFonts w:ascii="宋体" w:hAnsiTheme="minorHAnsi" w:cstheme="minorBidi"/>
      <w:kern w:val="2"/>
      <w:sz w:val="18"/>
      <w:szCs w:val="18"/>
    </w:rPr>
  </w:style>
  <w:style w:type="character" w:customStyle="1" w:styleId="22">
    <w:name w:val="批注框文本 字符"/>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130</Words>
  <Characters>747</Characters>
  <Lines>6</Lines>
  <Paragraphs>1</Paragraphs>
  <TotalTime>191</TotalTime>
  <ScaleCrop>false</ScaleCrop>
  <LinksUpToDate>false</LinksUpToDate>
  <CharactersWithSpaces>876</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2020-03-26T02:26:00Z</dcterms:created>
  <dc:creator>趋之若鹜</dc:creator>
  <cp:lastModifiedBy>Admin</cp:lastModifiedBy>
  <cp:lastPrinted>2024-12-13T06:51:00Z</cp:lastPrinted>
  <dcterms:modified xsi:type="dcterms:W3CDTF">2025-02-17T09:33:35Z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78BA2B8E82074C6397D257EA695FED67</vt:lpwstr>
  </property>
</Properties>
</file>