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36766">
      <w:pPr>
        <w:spacing w:line="360" w:lineRule="auto"/>
        <w:ind w:firstLine="643" w:firstLineChars="200"/>
        <w:jc w:val="center"/>
        <w:rPr>
          <w:rFonts w:hint="default" w:ascii="宋体" w:hAnsi="宋体" w:eastAsia="宋体"/>
          <w:sz w:val="32"/>
          <w:szCs w:val="32"/>
          <w:lang w:val="en-US" w:eastAsia="zh-CN"/>
        </w:rPr>
      </w:pPr>
      <w:r>
        <w:rPr>
          <w:rFonts w:hint="eastAsia" w:ascii="宋体" w:hAnsi="宋体"/>
          <w:b/>
          <w:bCs/>
          <w:sz w:val="32"/>
          <w:szCs w:val="32"/>
          <w:lang w:val="en-US" w:eastAsia="zh-CN"/>
        </w:rPr>
        <w:t>采购需求</w:t>
      </w:r>
      <w:bookmarkStart w:id="10" w:name="_GoBack"/>
      <w:bookmarkEnd w:id="10"/>
    </w:p>
    <w:p w14:paraId="0694B01B">
      <w:pPr>
        <w:spacing w:line="360" w:lineRule="auto"/>
        <w:outlineLvl w:val="0"/>
        <w:rPr>
          <w:rFonts w:hint="eastAsia" w:ascii="宋体" w:hAnsi="宋体" w:cs="宋体"/>
          <w:b/>
          <w:sz w:val="24"/>
        </w:rPr>
      </w:pPr>
      <w:bookmarkStart w:id="0" w:name="_Toc9483"/>
      <w:r>
        <w:rPr>
          <w:rFonts w:hint="eastAsia" w:ascii="宋体" w:hAnsi="宋体" w:cs="宋体"/>
          <w:b/>
          <w:sz w:val="24"/>
        </w:rPr>
        <w:t>一、招标要求</w:t>
      </w:r>
      <w:bookmarkEnd w:id="0"/>
    </w:p>
    <w:p w14:paraId="79B2AE4C">
      <w:pPr>
        <w:widowControl/>
        <w:spacing w:line="360" w:lineRule="auto"/>
        <w:ind w:firstLine="480" w:firstLineChars="200"/>
        <w:rPr>
          <w:rFonts w:hint="eastAsia" w:ascii="宋体" w:hAnsi="宋体" w:cs="宋体"/>
          <w:color w:val="auto"/>
          <w:sz w:val="24"/>
        </w:rPr>
      </w:pPr>
      <w:bookmarkStart w:id="1" w:name="_Toc12665"/>
      <w:bookmarkStart w:id="2" w:name="_Toc1494"/>
      <w:r>
        <w:rPr>
          <w:rFonts w:hint="eastAsia" w:ascii="宋体" w:hAnsi="宋体" w:cs="宋体"/>
          <w:sz w:val="24"/>
        </w:rPr>
        <w:t>1、项</w:t>
      </w:r>
      <w:r>
        <w:rPr>
          <w:rFonts w:hint="eastAsia" w:ascii="宋体" w:hAnsi="宋体" w:cs="宋体"/>
          <w:color w:val="auto"/>
          <w:sz w:val="24"/>
        </w:rPr>
        <w:t>目名称：西安医学院研究生学位论文委托送审采购项目</w:t>
      </w:r>
    </w:p>
    <w:p w14:paraId="0FE512ED">
      <w:pPr>
        <w:widowControl/>
        <w:spacing w:line="360" w:lineRule="auto"/>
        <w:ind w:firstLine="480" w:firstLineChars="200"/>
        <w:rPr>
          <w:rFonts w:ascii="宋体" w:hAnsi="宋体" w:cs="宋体"/>
          <w:color w:val="auto"/>
          <w:sz w:val="24"/>
        </w:rPr>
      </w:pPr>
      <w:r>
        <w:rPr>
          <w:rFonts w:hint="eastAsia" w:ascii="宋体" w:hAnsi="宋体" w:cs="宋体"/>
          <w:color w:val="auto"/>
          <w:sz w:val="24"/>
        </w:rPr>
        <w:t>2、服务期：3年，合同签订后一年。第一年合同期满后，若采购人对成交人履约情况满意，双方无异议可续签第二年合同，否则采购人有权不予续签；第二年合同期满后，若采购人对成交人履约情况满意，双方无异议可续签第三年合同，否则采购人有权不予续签。</w:t>
      </w:r>
    </w:p>
    <w:p w14:paraId="36E05A96">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3、服务地点：</w:t>
      </w:r>
      <w:r>
        <w:rPr>
          <w:rFonts w:hint="eastAsia" w:hAnsi="宋体" w:cs="宋体"/>
          <w:color w:val="auto"/>
          <w:sz w:val="24"/>
        </w:rPr>
        <w:t>采购人指定地点</w:t>
      </w:r>
    </w:p>
    <w:p w14:paraId="68CE2CAC">
      <w:pPr>
        <w:pStyle w:val="2"/>
        <w:spacing w:line="500" w:lineRule="exact"/>
        <w:jc w:val="both"/>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b w:val="0"/>
          <w:bCs w:val="0"/>
          <w:color w:val="auto"/>
          <w:kern w:val="0"/>
          <w:sz w:val="24"/>
        </w:rPr>
        <w:t>4、报价方式：报单价，350元/人次</w:t>
      </w:r>
    </w:p>
    <w:p w14:paraId="2FB8720F">
      <w:pPr>
        <w:pStyle w:val="2"/>
        <w:spacing w:line="500" w:lineRule="exact"/>
        <w:jc w:val="both"/>
        <w:rPr>
          <w:rFonts w:hint="eastAsia" w:ascii="宋体" w:hAnsi="宋体" w:cs="宋体"/>
          <w:color w:val="auto"/>
          <w:sz w:val="24"/>
          <w:szCs w:val="24"/>
        </w:rPr>
      </w:pPr>
      <w:r>
        <w:rPr>
          <w:rFonts w:hint="eastAsia" w:ascii="宋体" w:hAnsi="宋体" w:cs="宋体"/>
          <w:color w:val="auto"/>
          <w:kern w:val="0"/>
          <w:sz w:val="24"/>
        </w:rPr>
        <w:t>二、</w:t>
      </w:r>
      <w:bookmarkEnd w:id="1"/>
      <w:bookmarkEnd w:id="2"/>
      <w:bookmarkStart w:id="3" w:name="_Toc37707590"/>
      <w:r>
        <w:rPr>
          <w:rFonts w:hint="eastAsia" w:ascii="宋体" w:hAnsi="宋体" w:cs="宋体"/>
          <w:color w:val="auto"/>
          <w:sz w:val="24"/>
          <w:szCs w:val="24"/>
        </w:rPr>
        <w:t>项目背景</w:t>
      </w:r>
      <w:bookmarkEnd w:id="3"/>
    </w:p>
    <w:p w14:paraId="09D7E994">
      <w:pPr>
        <w:spacing w:line="500" w:lineRule="exact"/>
        <w:ind w:firstLine="480" w:firstLineChars="200"/>
        <w:rPr>
          <w:rFonts w:hint="eastAsia" w:ascii="宋体" w:hAnsi="宋体" w:cs="宋体"/>
          <w:sz w:val="24"/>
        </w:rPr>
      </w:pPr>
      <w:bookmarkStart w:id="4" w:name="_Toc37707591"/>
      <w:r>
        <w:rPr>
          <w:rFonts w:hint="eastAsia" w:ascii="宋体" w:hAnsi="宋体" w:cs="宋体"/>
          <w:sz w:val="24"/>
        </w:rPr>
        <w:t>目前，xx大学研究生学位论文抽检已全面实现第三方委托送审，第三方送审平台能够提供更全面的评审专家库，且匹配精准，操作简便，系统稳定，面对不可抗力因素适应性强，能够提供完善的送审服务，满足xx大学研究生学位论文送审工作对于送审质量、送审时效性等方面的要求。</w:t>
      </w:r>
    </w:p>
    <w:p w14:paraId="098F7543">
      <w:pPr>
        <w:spacing w:line="500" w:lineRule="exact"/>
        <w:ind w:firstLine="482" w:firstLineChars="200"/>
        <w:rPr>
          <w:rFonts w:hint="eastAsia" w:ascii="宋体" w:hAnsi="宋体" w:cs="宋体"/>
          <w:sz w:val="24"/>
        </w:rPr>
      </w:pPr>
      <w:r>
        <w:rPr>
          <w:rFonts w:hint="eastAsia" w:ascii="宋体" w:hAnsi="宋体" w:cs="宋体"/>
          <w:b/>
          <w:bCs/>
          <w:sz w:val="24"/>
        </w:rPr>
        <w:t>（一）权威性</w:t>
      </w:r>
    </w:p>
    <w:p w14:paraId="3B15A16A">
      <w:pPr>
        <w:spacing w:line="500" w:lineRule="exact"/>
        <w:ind w:firstLine="480" w:firstLineChars="200"/>
        <w:rPr>
          <w:rFonts w:hint="eastAsia" w:ascii="宋体" w:hAnsi="宋体" w:cs="宋体"/>
          <w:sz w:val="24"/>
        </w:rPr>
      </w:pPr>
      <w:r>
        <w:rPr>
          <w:rFonts w:hint="eastAsia" w:ascii="宋体" w:hAnsi="宋体" w:cs="宋体"/>
          <w:sz w:val="24"/>
        </w:rPr>
        <w:t>1.可行性</w:t>
      </w:r>
    </w:p>
    <w:p w14:paraId="52269E94">
      <w:pPr>
        <w:spacing w:line="500" w:lineRule="exact"/>
        <w:ind w:firstLine="480" w:firstLineChars="200"/>
        <w:rPr>
          <w:rFonts w:hint="eastAsia" w:ascii="宋体" w:hAnsi="宋体" w:cs="宋体"/>
          <w:sz w:val="24"/>
        </w:rPr>
      </w:pPr>
      <w:r>
        <w:rPr>
          <w:rFonts w:hint="eastAsia" w:ascii="宋体" w:hAnsi="宋体" w:cs="宋体"/>
          <w:sz w:val="24"/>
        </w:rPr>
        <w:t>目前，大部分高校研究生学位论文送审已实现第三方委托送审，第三方送审平台能够提供更全面的评审专家库，专家库数量越来越多，匹配更加精准，操作更加简便，系统更加稳定，面对不可抗力因素适应性强，并且能够提供完善的送审服务，满足学校对于送审质量、送审时效性等方面的要求。使用第三方送审平台的优点多，缺点少，速度快，质量高，所以是未来的一个必然趋势。第三方送审平台送审学位论文能减少物流快递的环节，提高送审时效及送审质量。现需要招标有资格的第三方送审单位来完成学校的学位论文送审服务工作。</w:t>
      </w:r>
    </w:p>
    <w:p w14:paraId="1C25E00F">
      <w:pPr>
        <w:spacing w:line="500" w:lineRule="exact"/>
        <w:ind w:firstLine="480" w:firstLineChars="200"/>
        <w:rPr>
          <w:rFonts w:hint="eastAsia" w:ascii="宋体" w:hAnsi="宋体" w:cs="宋体"/>
          <w:sz w:val="24"/>
        </w:rPr>
      </w:pPr>
      <w:r>
        <w:rPr>
          <w:rFonts w:hint="eastAsia" w:ascii="宋体" w:hAnsi="宋体" w:cs="宋体"/>
          <w:sz w:val="24"/>
        </w:rPr>
        <w:t>2.必要性</w:t>
      </w:r>
    </w:p>
    <w:p w14:paraId="035BFD44">
      <w:pPr>
        <w:spacing w:line="500" w:lineRule="exact"/>
        <w:ind w:firstLine="480" w:firstLineChars="200"/>
        <w:rPr>
          <w:rFonts w:hint="eastAsia" w:ascii="宋体" w:hAnsi="宋体" w:cs="宋体"/>
          <w:sz w:val="24"/>
        </w:rPr>
      </w:pPr>
      <w:r>
        <w:rPr>
          <w:rFonts w:hint="eastAsia" w:ascii="宋体" w:hAnsi="宋体" w:cs="宋体"/>
          <w:sz w:val="24"/>
        </w:rPr>
        <w:t>随着国家、省教育厅、学校越来越重视论文评审质量，盲审比例不断加大，硕士一般送审3位专家、博士送审5位专家，学校自己送审工作量大、专家资源缺乏、对口专业覆盖面不够广、做不到分层分类精准送审的要求以提升论文评审质量。同时随着国家专业硕士培养比例的增大，对行业导师和行业专家的需求越来越大，送审院校缺乏行业专家资源，达不到提升专业学位硕士论文质量送审的要求，专业学位硕士论文送审质量差，所以需要借助第三方送审平台获得更多的资源来送审论文以提升论文评审质量。</w:t>
      </w:r>
    </w:p>
    <w:p w14:paraId="2C016A30">
      <w:pPr>
        <w:spacing w:line="500" w:lineRule="exact"/>
        <w:ind w:firstLine="480" w:firstLineChars="200"/>
        <w:rPr>
          <w:rFonts w:hint="eastAsia" w:ascii="宋体" w:hAnsi="宋体" w:cs="宋体"/>
          <w:sz w:val="24"/>
        </w:rPr>
      </w:pPr>
      <w:r>
        <w:rPr>
          <w:rFonts w:hint="eastAsia" w:ascii="宋体" w:hAnsi="宋体" w:cs="宋体"/>
          <w:sz w:val="24"/>
        </w:rPr>
        <w:t>3.科学性</w:t>
      </w:r>
    </w:p>
    <w:p w14:paraId="4838296F">
      <w:pPr>
        <w:spacing w:line="500" w:lineRule="exact"/>
        <w:ind w:firstLine="480" w:firstLineChars="200"/>
        <w:rPr>
          <w:rFonts w:hint="eastAsia" w:ascii="宋体" w:hAnsi="宋体" w:cs="宋体"/>
          <w:sz w:val="24"/>
        </w:rPr>
      </w:pPr>
      <w:r>
        <w:rPr>
          <w:rFonts w:hint="eastAsia" w:ascii="宋体" w:hAnsi="宋体" w:cs="宋体"/>
          <w:sz w:val="24"/>
        </w:rPr>
        <w:t>使用第三方送审平台能为使用单位解决送审难，送审效率低以及评审质量监管难等问题。第三方送审平台会按照要求进行送审，使用单位的管理人员在送审过程中不知道相关的专家信息，能够避免送审过程中出现人为干扰因素，保证论文评审的客观性。因此，使用第三方送审平台在满足基本送审需求的同时，也可以提高论文送审的质量，并且使用第三方送审的高校范围更广，使评审结果更加全面。</w:t>
      </w:r>
    </w:p>
    <w:p w14:paraId="440D12D0">
      <w:pPr>
        <w:spacing w:line="500" w:lineRule="exact"/>
        <w:ind w:firstLine="480" w:firstLineChars="200"/>
        <w:rPr>
          <w:rFonts w:hint="eastAsia" w:ascii="宋体" w:hAnsi="宋体" w:cs="宋体"/>
          <w:sz w:val="24"/>
        </w:rPr>
      </w:pPr>
      <w:r>
        <w:rPr>
          <w:rFonts w:hint="eastAsia" w:ascii="宋体" w:hAnsi="宋体" w:cs="宋体"/>
          <w:sz w:val="24"/>
        </w:rPr>
        <w:t>4.合理性</w:t>
      </w:r>
    </w:p>
    <w:p w14:paraId="419B4DE3">
      <w:pPr>
        <w:spacing w:line="500" w:lineRule="exact"/>
        <w:ind w:firstLine="480" w:firstLineChars="200"/>
        <w:rPr>
          <w:rFonts w:hint="eastAsia" w:ascii="宋体" w:hAnsi="宋体" w:cs="宋体"/>
          <w:color w:val="auto"/>
          <w:sz w:val="24"/>
        </w:rPr>
      </w:pPr>
      <w:r>
        <w:rPr>
          <w:rFonts w:hint="eastAsia" w:ascii="宋体" w:hAnsi="宋体" w:cs="宋体"/>
          <w:sz w:val="24"/>
        </w:rPr>
        <w:t>第三方送审平台能够提供功能全面，简便，稳定的评审系统，同时也可以实现与使用单位管理平台的对接，实现论文的一键式输入输出，并且能够提供完善的送审服务，能够满足使用单位对于送审质量、送审时效性等方面的要求。送审前平台会建立学校专属账户，并根据学校要求，定制评阅书模板，并可以将评阅书中的各分项单独汇总，送审结束后可以一键生成统计分析报告，简便、快捷。在送审时平台会提供专属客服，一对一技术人员及专属送审专员，并按学校要求送审（如高校要求、专家级别要求和截止时间等），在送审结束后平台可以开具财务需要的正式发票供学校报销，对于送审的论文平台会终身负责，并提供专属客服一对一解答疑问</w:t>
      </w:r>
      <w:r>
        <w:rPr>
          <w:rFonts w:hint="eastAsia" w:ascii="宋体" w:hAnsi="宋体" w:cs="宋体"/>
          <w:color w:val="auto"/>
          <w:sz w:val="24"/>
        </w:rPr>
        <w:t>，在线培训，24小时协助学校处理后期问题。调研省内多所高校使用第三方送审平台的送审结果及送审质量来看。使用第三方送审平台进行论文送审是合理的。</w:t>
      </w:r>
    </w:p>
    <w:p w14:paraId="5E67A76B">
      <w:pPr>
        <w:pStyle w:val="2"/>
        <w:spacing w:line="500" w:lineRule="exact"/>
        <w:jc w:val="both"/>
        <w:rPr>
          <w:rFonts w:hint="eastAsia" w:ascii="宋体" w:hAnsi="宋体" w:cs="宋体"/>
          <w:color w:val="auto"/>
          <w:sz w:val="24"/>
          <w:szCs w:val="24"/>
        </w:rPr>
      </w:pPr>
      <w:r>
        <w:rPr>
          <w:rFonts w:hint="eastAsia" w:ascii="宋体" w:hAnsi="宋体" w:cs="宋体"/>
          <w:color w:val="auto"/>
          <w:sz w:val="24"/>
          <w:szCs w:val="24"/>
        </w:rPr>
        <w:t>三、技术规格要求</w:t>
      </w:r>
      <w:bookmarkEnd w:id="4"/>
    </w:p>
    <w:p w14:paraId="30E61BA0">
      <w:pPr>
        <w:pStyle w:val="3"/>
        <w:spacing w:line="500" w:lineRule="exact"/>
        <w:ind w:firstLine="482"/>
        <w:rPr>
          <w:rFonts w:hint="eastAsia" w:ascii="宋体" w:hAnsi="宋体" w:eastAsia="宋体" w:cs="宋体"/>
          <w:color w:val="auto"/>
          <w:sz w:val="24"/>
          <w:szCs w:val="24"/>
        </w:rPr>
      </w:pPr>
      <w:bookmarkStart w:id="5" w:name="_Toc37707592"/>
      <w:bookmarkStart w:id="6" w:name="_Toc377454564"/>
      <w:bookmarkStart w:id="7" w:name="_Toc267757099"/>
      <w:r>
        <w:rPr>
          <w:rFonts w:hint="eastAsia" w:ascii="宋体" w:hAnsi="宋体" w:eastAsia="宋体" w:cs="宋体"/>
          <w:color w:val="auto"/>
          <w:sz w:val="24"/>
          <w:szCs w:val="24"/>
        </w:rPr>
        <w:t>1.项目概述</w:t>
      </w:r>
      <w:bookmarkEnd w:id="5"/>
    </w:p>
    <w:p w14:paraId="3F365D3A">
      <w:pPr>
        <w:spacing w:line="500" w:lineRule="exact"/>
        <w:ind w:firstLine="480" w:firstLineChars="200"/>
        <w:rPr>
          <w:rFonts w:hint="eastAsia" w:ascii="宋体" w:hAnsi="宋体" w:cs="宋体"/>
          <w:color w:val="auto"/>
          <w:sz w:val="24"/>
        </w:rPr>
      </w:pPr>
      <w:r>
        <w:rPr>
          <w:rFonts w:hint="eastAsia" w:ascii="宋体" w:hAnsi="宋体" w:cs="宋体"/>
          <w:color w:val="auto"/>
          <w:sz w:val="24"/>
        </w:rPr>
        <w:t>西安医学院研究生学位论文抽检人预计每年人数为</w:t>
      </w:r>
      <w:r>
        <w:rPr>
          <w:rFonts w:ascii="宋体" w:hAnsi="宋体" w:cs="宋体"/>
          <w:color w:val="auto"/>
          <w:sz w:val="24"/>
        </w:rPr>
        <w:t>350</w:t>
      </w:r>
      <w:r>
        <w:rPr>
          <w:rFonts w:hint="eastAsia" w:ascii="宋体" w:hAnsi="宋体" w:cs="宋体"/>
          <w:color w:val="auto"/>
          <w:sz w:val="24"/>
        </w:rPr>
        <w:t>人左右，每年分两个季度进行送审，每人每篇论文需要送审</w:t>
      </w:r>
      <w:r>
        <w:rPr>
          <w:rFonts w:ascii="宋体" w:hAnsi="宋体" w:cs="宋体"/>
          <w:color w:val="auto"/>
          <w:sz w:val="24"/>
        </w:rPr>
        <w:t>2</w:t>
      </w:r>
      <w:r>
        <w:rPr>
          <w:rFonts w:hint="eastAsia" w:ascii="宋体" w:hAnsi="宋体" w:cs="宋体"/>
          <w:color w:val="auto"/>
          <w:sz w:val="24"/>
        </w:rPr>
        <w:t>个专家进行评审，整体送审量大约在</w:t>
      </w:r>
      <w:r>
        <w:rPr>
          <w:rFonts w:ascii="宋体" w:hAnsi="宋体" w:cs="宋体"/>
          <w:color w:val="auto"/>
          <w:sz w:val="24"/>
        </w:rPr>
        <w:t>700</w:t>
      </w:r>
      <w:r>
        <w:rPr>
          <w:rFonts w:hint="eastAsia" w:ascii="宋体" w:hAnsi="宋体" w:cs="宋体"/>
          <w:color w:val="auto"/>
          <w:sz w:val="24"/>
        </w:rPr>
        <w:t>份左右，具体送审数据以每年每个季度实际送审实际数量为准。现需要比选优质的第三方送审单位来完成西安医学院研究生学位论文送审服务工作。</w:t>
      </w:r>
      <w:bookmarkEnd w:id="6"/>
      <w:bookmarkStart w:id="8" w:name="_Toc37707593"/>
    </w:p>
    <w:p w14:paraId="18289DCA">
      <w:pPr>
        <w:pStyle w:val="3"/>
        <w:spacing w:line="500" w:lineRule="exact"/>
        <w:ind w:firstLine="482"/>
        <w:rPr>
          <w:rFonts w:hint="eastAsia" w:ascii="宋体" w:hAnsi="宋体" w:eastAsia="宋体" w:cs="宋体"/>
          <w:color w:val="auto"/>
          <w:sz w:val="24"/>
          <w:szCs w:val="24"/>
        </w:rPr>
      </w:pPr>
      <w:r>
        <w:rPr>
          <w:rFonts w:hint="eastAsia" w:ascii="宋体" w:hAnsi="宋体" w:eastAsia="宋体" w:cs="宋体"/>
          <w:color w:val="auto"/>
          <w:sz w:val="24"/>
          <w:szCs w:val="24"/>
        </w:rPr>
        <w:t>2.技术要求</w:t>
      </w:r>
      <w:bookmarkEnd w:id="7"/>
      <w:bookmarkEnd w:id="8"/>
      <w:bookmarkStart w:id="9" w:name="_Toc37707594"/>
    </w:p>
    <w:p w14:paraId="02D3C2B3">
      <w:pPr>
        <w:spacing w:line="500" w:lineRule="exact"/>
        <w:ind w:firstLine="480" w:firstLineChars="200"/>
        <w:rPr>
          <w:rFonts w:hint="eastAsia" w:ascii="宋体" w:hAnsi="宋体" w:cs="宋体"/>
          <w:color w:val="auto"/>
          <w:sz w:val="24"/>
        </w:rPr>
      </w:pPr>
      <w:r>
        <w:rPr>
          <w:rFonts w:hint="eastAsia" w:ascii="宋体" w:hAnsi="宋体" w:cs="宋体"/>
          <w:color w:val="auto"/>
          <w:sz w:val="24"/>
        </w:rPr>
        <w:t>1.在上传论文界面，支持将论文批量导入到某个分类中，可以下拉菜单选择对应分类，操作简便。</w:t>
      </w:r>
    </w:p>
    <w:p w14:paraId="04464521">
      <w:pPr>
        <w:spacing w:line="500" w:lineRule="exact"/>
        <w:ind w:firstLine="480" w:firstLineChars="200"/>
        <w:rPr>
          <w:rFonts w:hint="eastAsia" w:ascii="宋体" w:hAnsi="宋体" w:cs="宋体"/>
          <w:color w:val="auto"/>
          <w:sz w:val="24"/>
        </w:rPr>
      </w:pPr>
      <w:r>
        <w:rPr>
          <w:rFonts w:hint="eastAsia" w:ascii="宋体" w:hAnsi="宋体" w:cs="宋体"/>
          <w:color w:val="auto"/>
          <w:sz w:val="24"/>
        </w:rPr>
        <w:t>2.在上传论文界面，支持上传过的论文不重复上传。通过勾选该选项，重复上传论文或材料则系统会出现提示。</w:t>
      </w:r>
    </w:p>
    <w:p w14:paraId="320F8F75">
      <w:pPr>
        <w:spacing w:line="500" w:lineRule="exact"/>
        <w:ind w:firstLine="480" w:firstLineChars="200"/>
        <w:rPr>
          <w:rFonts w:hint="eastAsia" w:ascii="宋体" w:hAnsi="宋体" w:cs="宋体"/>
          <w:color w:val="auto"/>
          <w:sz w:val="24"/>
        </w:rPr>
      </w:pPr>
      <w:r>
        <w:rPr>
          <w:rFonts w:hint="eastAsia" w:ascii="宋体" w:hAnsi="宋体" w:cs="宋体"/>
          <w:color w:val="auto"/>
          <w:sz w:val="24"/>
        </w:rPr>
        <w:t>3.在上传论文界面中，对于复杂命名的论文，如果是学号包含在上传文件名之间，则可以勾选此选项，并设置从xx位到xx位字符是学号（若包含中文，则中文不算），然后再上传论文，系统会自动对复杂命名的论文进行截取重命名。</w:t>
      </w:r>
    </w:p>
    <w:p w14:paraId="31B068D7">
      <w:pPr>
        <w:spacing w:line="500" w:lineRule="exact"/>
        <w:ind w:firstLine="480" w:firstLineChars="200"/>
        <w:rPr>
          <w:rFonts w:hint="eastAsia" w:ascii="宋体" w:hAnsi="宋体" w:cs="宋体"/>
          <w:color w:val="auto"/>
          <w:sz w:val="24"/>
        </w:rPr>
      </w:pPr>
      <w:r>
        <w:rPr>
          <w:rFonts w:hint="eastAsia" w:ascii="宋体" w:hAnsi="宋体" w:cs="宋体"/>
          <w:color w:val="auto"/>
          <w:sz w:val="24"/>
        </w:rPr>
        <w:t>4.在论文上传界面，需提供在线的一级学科和二级学科参考目录，一级学科参考目录需要包含学科代码、学科名称、学科类型，二级学科参考目录需要包含一级学科代码、一级学科名称、二级学科代码、二级学科名称等，并及时更新。</w:t>
      </w:r>
    </w:p>
    <w:p w14:paraId="282F5BC6">
      <w:pPr>
        <w:spacing w:line="500" w:lineRule="exact"/>
        <w:ind w:firstLine="480" w:firstLineChars="200"/>
        <w:rPr>
          <w:rFonts w:hint="eastAsia" w:ascii="宋体" w:hAnsi="宋体" w:cs="宋体"/>
          <w:color w:val="auto"/>
          <w:sz w:val="24"/>
        </w:rPr>
      </w:pPr>
      <w:r>
        <w:rPr>
          <w:rFonts w:hint="eastAsia" w:ascii="宋体" w:hAnsi="宋体" w:cs="宋体"/>
          <w:color w:val="auto"/>
          <w:sz w:val="24"/>
        </w:rPr>
        <w:t>5.在论文管理界面分类栏中，支持直接修改单篇论文的学生学号变更当前论文所属人，点击“学生学号”栏中的学号编码，在弹框内输入新的所属学号，点击“更新”按钮即可修改变更。</w:t>
      </w:r>
    </w:p>
    <w:p w14:paraId="5A32F3F9">
      <w:pPr>
        <w:spacing w:line="500" w:lineRule="exact"/>
        <w:ind w:firstLine="480" w:firstLineChars="200"/>
        <w:rPr>
          <w:rFonts w:hint="eastAsia" w:ascii="宋体" w:hAnsi="宋体" w:cs="宋体"/>
          <w:color w:val="auto"/>
          <w:sz w:val="24"/>
        </w:rPr>
      </w:pPr>
      <w:r>
        <w:rPr>
          <w:rFonts w:hint="eastAsia" w:ascii="宋体" w:hAnsi="宋体" w:cs="宋体"/>
          <w:color w:val="auto"/>
          <w:sz w:val="24"/>
        </w:rPr>
        <w:t>6.在论文管理界面分类栏中，支持直接修改单篇论文分类。选中论文分类下的菜单框，在已添加的论文分类选项中选择需要修改的类型，点击确认即可。</w:t>
      </w:r>
    </w:p>
    <w:p w14:paraId="0069EDF8">
      <w:pPr>
        <w:spacing w:line="500" w:lineRule="exact"/>
        <w:ind w:firstLine="480" w:firstLineChars="200"/>
        <w:rPr>
          <w:rFonts w:hint="eastAsia" w:ascii="宋体" w:hAnsi="宋体" w:cs="宋体"/>
          <w:color w:val="auto"/>
          <w:sz w:val="24"/>
        </w:rPr>
      </w:pPr>
      <w:r>
        <w:rPr>
          <w:rFonts w:hint="eastAsia" w:ascii="宋体" w:hAnsi="宋体" w:cs="宋体"/>
          <w:color w:val="auto"/>
          <w:sz w:val="24"/>
        </w:rPr>
        <w:t>7.在论文管理页面上方，支持导入论文的复制比，根据学生学号上传格式文件，重复率列表以百分比或通过/不通过/免检的形式显示。</w:t>
      </w:r>
    </w:p>
    <w:p w14:paraId="0D99D685">
      <w:pPr>
        <w:spacing w:line="500" w:lineRule="exact"/>
        <w:ind w:firstLine="480" w:firstLineChars="200"/>
        <w:rPr>
          <w:rFonts w:hint="eastAsia" w:ascii="宋体" w:hAnsi="宋体" w:cs="宋体"/>
          <w:color w:val="auto"/>
          <w:sz w:val="24"/>
        </w:rPr>
      </w:pPr>
      <w:r>
        <w:rPr>
          <w:rFonts w:hint="eastAsia" w:ascii="宋体" w:hAnsi="宋体" w:cs="宋体"/>
          <w:color w:val="auto"/>
          <w:sz w:val="24"/>
        </w:rPr>
        <w:t>8.在论文管理界面，支持对分类文件夹实现一键隐藏和显示的功能，通过点击页面上方“隐藏”和“显示”按钮可以自动切换。</w:t>
      </w:r>
    </w:p>
    <w:p w14:paraId="77F25020">
      <w:pPr>
        <w:spacing w:line="500" w:lineRule="exact"/>
        <w:ind w:firstLine="480" w:firstLineChars="200"/>
        <w:rPr>
          <w:rFonts w:hint="eastAsia" w:ascii="宋体" w:hAnsi="宋体" w:cs="宋体"/>
          <w:color w:val="auto"/>
          <w:sz w:val="24"/>
        </w:rPr>
      </w:pPr>
      <w:r>
        <w:rPr>
          <w:rFonts w:hint="eastAsia" w:ascii="宋体" w:hAnsi="宋体" w:cs="宋体"/>
          <w:color w:val="auto"/>
          <w:sz w:val="24"/>
        </w:rPr>
        <w:t>9.在论文管理界面，可以针对已上传或未上传的所有原评阅意见进行论文筛选，在页面上方选择下拉菜单内容，点击“搜索”按钮即可筛选符合条件的送审论文。</w:t>
      </w:r>
    </w:p>
    <w:p w14:paraId="2F9DD27F">
      <w:pPr>
        <w:spacing w:line="500" w:lineRule="exact"/>
        <w:ind w:firstLine="480" w:firstLineChars="200"/>
        <w:rPr>
          <w:rFonts w:hint="eastAsia" w:ascii="宋体" w:hAnsi="宋体" w:cs="宋体"/>
          <w:color w:val="auto"/>
          <w:sz w:val="24"/>
        </w:rPr>
      </w:pPr>
      <w:r>
        <w:rPr>
          <w:rFonts w:hint="eastAsia" w:ascii="宋体" w:hAnsi="宋体" w:cs="宋体"/>
          <w:color w:val="auto"/>
          <w:sz w:val="24"/>
        </w:rPr>
        <w:t>10.在秘书管理界面，支持系统编号、所属院系、秘书姓名、上次登录时间、是否锁定、认领权限、操作等内容分类查看，可以对学院账户汇总显示。</w:t>
      </w:r>
    </w:p>
    <w:p w14:paraId="0DB7E4F1">
      <w:pPr>
        <w:spacing w:line="500" w:lineRule="exact"/>
        <w:ind w:firstLine="480" w:firstLineChars="200"/>
        <w:rPr>
          <w:rFonts w:hint="eastAsia" w:ascii="宋体" w:hAnsi="宋体" w:cs="宋体"/>
          <w:color w:val="auto"/>
          <w:sz w:val="24"/>
        </w:rPr>
      </w:pPr>
      <w:r>
        <w:rPr>
          <w:rFonts w:hint="eastAsia" w:ascii="宋体" w:hAnsi="宋体" w:cs="宋体"/>
          <w:color w:val="auto"/>
          <w:sz w:val="24"/>
        </w:rPr>
        <w:t>11.在秘书管理界面，支持对秘书账户进行多层文件夹管理，选中“转移文件夹”，勾选需要移动的账户信息，然后下拉菜单栏，选择目标文件夹，最后点击“操作”按钮即可转移成功。在菜单栏旁的“管理文件夹”中，支持添加或删除文件夹，方面分类操作管理。</w:t>
      </w:r>
    </w:p>
    <w:p w14:paraId="44E76872">
      <w:pPr>
        <w:spacing w:line="500" w:lineRule="exact"/>
        <w:ind w:firstLine="480" w:firstLineChars="200"/>
        <w:rPr>
          <w:rFonts w:hint="eastAsia" w:ascii="宋体" w:hAnsi="宋体" w:cs="宋体"/>
          <w:color w:val="auto"/>
          <w:sz w:val="24"/>
        </w:rPr>
      </w:pPr>
      <w:r>
        <w:rPr>
          <w:rFonts w:hint="eastAsia" w:ascii="宋体" w:hAnsi="宋体" w:cs="宋体"/>
          <w:color w:val="auto"/>
          <w:sz w:val="24"/>
        </w:rPr>
        <w:t>12.在专家管理界面，支持系统编号、专家姓名、工作单位、职称、博导、硕导、上次登录时间、学生数、系统评分、添加日期、操作等内容分类查看，可以对专家信息汇总显示。</w:t>
      </w:r>
    </w:p>
    <w:p w14:paraId="0189162B">
      <w:pPr>
        <w:spacing w:line="500" w:lineRule="exact"/>
        <w:ind w:firstLine="480" w:firstLineChars="200"/>
        <w:rPr>
          <w:rFonts w:hint="eastAsia" w:ascii="宋体" w:hAnsi="宋体" w:cs="宋体"/>
          <w:sz w:val="24"/>
        </w:rPr>
      </w:pPr>
      <w:r>
        <w:rPr>
          <w:rFonts w:hint="eastAsia" w:ascii="宋体" w:hAnsi="宋体" w:cs="宋体"/>
          <w:sz w:val="24"/>
        </w:rPr>
        <w:t>13.在专家管理界面分类栏中，支持直接修改评审专家工作单位，在工作单位栏里点击“设置所属高校”，通过填写高校名称或高校代码，点击“设置”按钮可以更改成功。</w:t>
      </w:r>
    </w:p>
    <w:p w14:paraId="3E7B0406">
      <w:pPr>
        <w:spacing w:line="500" w:lineRule="exact"/>
        <w:ind w:firstLine="480" w:firstLineChars="200"/>
        <w:rPr>
          <w:rFonts w:hint="eastAsia" w:ascii="宋体" w:hAnsi="宋体" w:cs="宋体"/>
          <w:sz w:val="24"/>
        </w:rPr>
      </w:pPr>
      <w:r>
        <w:rPr>
          <w:rFonts w:hint="eastAsia" w:ascii="宋体" w:hAnsi="宋体" w:cs="宋体"/>
          <w:sz w:val="24"/>
        </w:rPr>
        <w:t>14.在专家管理界面，支持同一专家信息多个账户合并成一个登录账户，避免账户登录错误找不到评审材料信息。勾选同一专家的多个账户，在页面下方选中合并专家后点击“操作”按钮即可完成。</w:t>
      </w:r>
    </w:p>
    <w:p w14:paraId="5B0E2C98">
      <w:pPr>
        <w:spacing w:line="500" w:lineRule="exact"/>
        <w:ind w:firstLine="480" w:firstLineChars="200"/>
        <w:rPr>
          <w:rFonts w:hint="eastAsia" w:ascii="宋体" w:hAnsi="宋体" w:cs="宋体"/>
          <w:sz w:val="24"/>
        </w:rPr>
      </w:pPr>
      <w:r>
        <w:rPr>
          <w:rFonts w:hint="eastAsia" w:ascii="宋体" w:hAnsi="宋体" w:cs="宋体"/>
          <w:sz w:val="24"/>
        </w:rPr>
        <w:t>15.在专家管理界面，支持对专家账户进行多层文件夹管理，选中“转移文件夹”，勾选需要移动的账户信息，然后下拉菜单栏，选择目标文件夹，最后点击“操作”按钮即可转移成功。在菜单栏旁的“管理文件夹”中，支持添加或删除文件夹，方面分类操作管理。</w:t>
      </w:r>
    </w:p>
    <w:p w14:paraId="0D2752B4">
      <w:pPr>
        <w:spacing w:line="500" w:lineRule="exact"/>
        <w:ind w:firstLine="480" w:firstLineChars="200"/>
        <w:rPr>
          <w:rFonts w:hint="eastAsia" w:ascii="宋体" w:hAnsi="宋体" w:cs="宋体"/>
          <w:sz w:val="24"/>
        </w:rPr>
      </w:pPr>
      <w:r>
        <w:rPr>
          <w:rFonts w:hint="eastAsia" w:ascii="宋体" w:hAnsi="宋体" w:cs="宋体"/>
          <w:sz w:val="24"/>
        </w:rPr>
        <w:t>16.在学生管理界面，支持所属院系、所属专业、学生学号、学生姓名、导师姓名、联系邮件、手机号码、研究方向、上传论文、重复率、评阅结论、登录次数、登录时间、论文特权、查看帮助、默认评阅模版、添加日期等内容分类查看，可以对学生信息汇总显示。</w:t>
      </w:r>
    </w:p>
    <w:p w14:paraId="4014695A">
      <w:pPr>
        <w:spacing w:line="500" w:lineRule="exact"/>
        <w:ind w:firstLine="480" w:firstLineChars="200"/>
        <w:rPr>
          <w:rFonts w:hint="eastAsia" w:ascii="宋体" w:hAnsi="宋体" w:cs="宋体"/>
          <w:sz w:val="24"/>
        </w:rPr>
      </w:pPr>
      <w:r>
        <w:rPr>
          <w:rFonts w:hint="eastAsia" w:ascii="宋体" w:hAnsi="宋体" w:cs="宋体"/>
          <w:sz w:val="24"/>
        </w:rPr>
        <w:t>17.在导师学生界面分类栏中，支持查看导师带学生数以及学生基本信息，在带学生数栏里的数字代表学生数量，点击数字即可查看带有学生学号、学生姓名、联系邮件、手机号码、上传论文等内容的学生信息，也可直接添加和删除此导师所带学生的信息。</w:t>
      </w:r>
    </w:p>
    <w:p w14:paraId="76C14A44">
      <w:pPr>
        <w:spacing w:line="500" w:lineRule="exact"/>
        <w:ind w:firstLine="480" w:firstLineChars="200"/>
        <w:rPr>
          <w:rFonts w:hint="eastAsia" w:ascii="宋体" w:hAnsi="宋体" w:cs="宋体"/>
          <w:sz w:val="24"/>
        </w:rPr>
      </w:pPr>
      <w:r>
        <w:rPr>
          <w:rFonts w:hint="eastAsia" w:ascii="宋体" w:hAnsi="宋体" w:cs="宋体"/>
          <w:sz w:val="24"/>
        </w:rPr>
        <w:t>18.在基本信息界面，支持修改基本信息内容，内容包含管理员姓名、登录账户、联系邮箱、手机号码、二级域名等信息，其中登录账户是固定的，其余信息都可进行修改。</w:t>
      </w:r>
    </w:p>
    <w:p w14:paraId="34126F09">
      <w:pPr>
        <w:spacing w:line="500" w:lineRule="exact"/>
        <w:ind w:firstLine="480" w:firstLineChars="200"/>
        <w:rPr>
          <w:rFonts w:hint="eastAsia" w:ascii="宋体" w:hAnsi="宋体" w:cs="宋体"/>
          <w:sz w:val="24"/>
        </w:rPr>
      </w:pPr>
      <w:r>
        <w:rPr>
          <w:rFonts w:hint="eastAsia" w:ascii="宋体" w:hAnsi="宋体" w:cs="宋体"/>
          <w:sz w:val="24"/>
        </w:rPr>
        <w:t>19.在短信回复界面，支持导出短信回复信息Excel汇总表，在页面左上方点击“导出”系统即可自动保存到本地文件，内容包含人员类型、回复人、回复手机、回复内容、回复时间等信息。</w:t>
      </w:r>
    </w:p>
    <w:p w14:paraId="719A9CD9">
      <w:pPr>
        <w:spacing w:line="500" w:lineRule="exact"/>
        <w:ind w:firstLine="480" w:firstLineChars="200"/>
        <w:rPr>
          <w:rFonts w:hint="eastAsia" w:ascii="宋体" w:hAnsi="宋体" w:cs="宋体"/>
          <w:sz w:val="24"/>
        </w:rPr>
      </w:pPr>
      <w:r>
        <w:rPr>
          <w:rFonts w:hint="eastAsia" w:ascii="宋体" w:hAnsi="宋体" w:cs="宋体"/>
          <w:sz w:val="24"/>
        </w:rPr>
        <w:t>20.在短信回复界面，支持按学生、专家、秘书等人员类型进行筛选短信回复信息，点击页面上方下拉菜单选择需要查询的类型，点击“搜索”按钮即可筛选。</w:t>
      </w:r>
    </w:p>
    <w:p w14:paraId="21B3158C">
      <w:pPr>
        <w:pStyle w:val="3"/>
        <w:spacing w:line="500" w:lineRule="exact"/>
        <w:ind w:firstLine="482"/>
        <w:rPr>
          <w:rFonts w:hint="eastAsia" w:ascii="宋体" w:hAnsi="宋体" w:eastAsia="宋体" w:cs="宋体"/>
          <w:sz w:val="24"/>
          <w:szCs w:val="24"/>
        </w:rPr>
      </w:pPr>
      <w:r>
        <w:rPr>
          <w:rFonts w:hint="eastAsia" w:ascii="宋体" w:hAnsi="宋体" w:eastAsia="宋体" w:cs="宋体"/>
          <w:sz w:val="24"/>
          <w:szCs w:val="24"/>
        </w:rPr>
        <w:t>3.商务要求</w:t>
      </w:r>
      <w:bookmarkEnd w:id="9"/>
    </w:p>
    <w:p w14:paraId="16A446AE">
      <w:pPr>
        <w:spacing w:line="500" w:lineRule="exact"/>
        <w:ind w:firstLine="480" w:firstLineChars="200"/>
        <w:rPr>
          <w:rFonts w:hint="eastAsia" w:ascii="宋体" w:hAnsi="宋体" w:cs="宋体"/>
          <w:sz w:val="24"/>
        </w:rPr>
      </w:pPr>
      <w:r>
        <w:rPr>
          <w:rFonts w:hint="eastAsia" w:ascii="宋体" w:hAnsi="宋体" w:cs="宋体"/>
          <w:sz w:val="24"/>
        </w:rPr>
        <w:t>（1）乙方按甲方要求聘请符合条件的专家进行论文评阅，甲方可在平台中查看论文评审的进展状态，并可查看和下载论文评审结果。</w:t>
      </w:r>
    </w:p>
    <w:p w14:paraId="02CDAC2F">
      <w:pPr>
        <w:spacing w:line="500" w:lineRule="exact"/>
        <w:ind w:firstLine="480" w:firstLineChars="200"/>
        <w:rPr>
          <w:rFonts w:hint="eastAsia" w:ascii="宋体" w:hAnsi="宋体" w:cs="宋体"/>
          <w:sz w:val="24"/>
        </w:rPr>
      </w:pPr>
      <w:r>
        <w:rPr>
          <w:rFonts w:hint="eastAsia" w:ascii="宋体" w:hAnsi="宋体" w:cs="宋体"/>
          <w:sz w:val="24"/>
        </w:rPr>
        <w:t>（2）乙方需达到甲方要求的评审专家要求：</w:t>
      </w:r>
    </w:p>
    <w:p w14:paraId="42375AE4">
      <w:pPr>
        <w:spacing w:line="5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硕士论文评审专家：硕士生导师或副高级及以上职称；</w:t>
      </w:r>
    </w:p>
    <w:p w14:paraId="06772F20">
      <w:pPr>
        <w:spacing w:line="5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评审专家的学科专业须与论文作者的二级学科一致，且研究方向相关。</w:t>
      </w:r>
    </w:p>
    <w:p w14:paraId="07DEEA82">
      <w:pPr>
        <w:spacing w:line="500" w:lineRule="exact"/>
        <w:ind w:firstLine="480" w:firstLineChars="200"/>
        <w:rPr>
          <w:rFonts w:hint="eastAsia" w:ascii="宋体" w:hAnsi="宋体" w:cs="宋体"/>
          <w:sz w:val="24"/>
        </w:rPr>
      </w:pPr>
      <w:r>
        <w:rPr>
          <w:rFonts w:hint="eastAsia" w:ascii="宋体" w:hAnsi="宋体" w:cs="宋体"/>
          <w:sz w:val="24"/>
        </w:rPr>
        <w:t>（3）乙方不得向除评审专家外的第三方个人或机构（组织、团体）提供甲方所提交的评审材料及相关信息。不得向除甲方外，任何第三方个人或机构（组织、团体）提供评审专家信息和评审结果。</w:t>
      </w:r>
    </w:p>
    <w:p w14:paraId="112207DD">
      <w:pPr>
        <w:spacing w:line="500" w:lineRule="exact"/>
        <w:ind w:firstLine="480" w:firstLineChars="200"/>
        <w:rPr>
          <w:rFonts w:hint="eastAsia" w:ascii="宋体" w:hAnsi="宋体" w:cs="宋体"/>
          <w:sz w:val="24"/>
        </w:rPr>
      </w:pPr>
      <w:r>
        <w:rPr>
          <w:rFonts w:hint="eastAsia" w:ascii="宋体" w:hAnsi="宋体" w:cs="宋体"/>
          <w:sz w:val="24"/>
        </w:rPr>
        <w:t>（4）甲方可根据实际业务需要，要求乙方调整优化系统流程。</w:t>
      </w:r>
    </w:p>
    <w:p w14:paraId="746B4E97">
      <w:pPr>
        <w:spacing w:line="500" w:lineRule="exact"/>
        <w:ind w:firstLine="480" w:firstLineChars="200"/>
        <w:rPr>
          <w:rFonts w:hint="eastAsia" w:ascii="宋体" w:hAnsi="宋体" w:cs="宋体"/>
          <w:sz w:val="24"/>
        </w:rPr>
      </w:pPr>
      <w:r>
        <w:rPr>
          <w:rFonts w:hint="eastAsia" w:ascii="宋体" w:hAnsi="宋体" w:cs="宋体"/>
          <w:sz w:val="24"/>
        </w:rPr>
        <w:t>（5）供应商具有与安全相关的认证，供应商服务人员需具有软件开发和信息安全方面的证书及论文抽检项目的丰富经验。</w:t>
      </w:r>
    </w:p>
    <w:p w14:paraId="56280DAC">
      <w:pPr>
        <w:ind w:firstLine="480" w:firstLineChars="200"/>
      </w:pPr>
      <w:r>
        <w:rPr>
          <w:rFonts w:hint="eastAsia" w:ascii="宋体" w:hAnsi="宋体" w:cs="宋体"/>
          <w:sz w:val="24"/>
        </w:rPr>
        <w:t>（6）供应商需具有查重服务相关实施经验。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34E4B"/>
    <w:rsid w:val="42034E4B"/>
    <w:rsid w:val="45EC57D9"/>
    <w:rsid w:val="6CC8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3">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2025-02-24T08:51:00Z</dcterms:created>
  <dc:creator>安安</dc:creator>
  <cp:lastModifiedBy>安安</cp:lastModifiedBy>
  <dcterms:modified xsi:type="dcterms:W3CDTF">2025-02-24T08:52:14Z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821DE75CDA3B4694AB109EC7BAAD05D0_11</vt:lpwstr>
  </property>
  <property fmtid="{D5CDD505-2E9C-101B-9397-08002B2CF9AE}" pid="4" name="KSOTemplateDocerSaveRecord">
    <vt:lpwstr>eyJoZGlkIjoiY2JiM2Q2YTNkZTc1Mjk4ODRhOWVjZTc0YTFmYTE5NzciLCJ1c2VySWQiOiIxMTQ2NDU0OTA0In0=</vt:lpwstr>
  </property>
</Properties>
</file>