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5EB075">
      <w:pPr>
        <w:pStyle w:val="2"/>
        <w:jc w:val="center"/>
        <w:rPr>
          <w:rFonts w:hint="eastAsia" w:ascii="仿宋" w:hAnsi="仿宋" w:eastAsia="仿宋" w:cs="仿宋"/>
          <w:color w:val="auto"/>
          <w:highlight w:val="none"/>
          <w:lang w:eastAsia="zh-CN"/>
        </w:rPr>
      </w:pPr>
      <w:bookmarkStart w:id="0" w:name="_Toc28412"/>
      <w:bookmarkStart w:id="1" w:name="_Toc31190"/>
      <w:bookmarkStart w:id="2" w:name="_Toc7682"/>
      <w:r>
        <w:rPr>
          <w:rFonts w:hint="eastAsia" w:ascii="仿宋" w:hAnsi="仿宋" w:eastAsia="仿宋" w:cs="仿宋"/>
          <w:bCs/>
          <w:color w:val="auto"/>
          <w:sz w:val="36"/>
          <w:szCs w:val="36"/>
          <w:highlight w:val="none"/>
          <w:lang w:val="en-US" w:eastAsia="zh-CN"/>
        </w:rPr>
        <w:t>采购</w:t>
      </w:r>
      <w:bookmarkEnd w:id="0"/>
      <w:bookmarkEnd w:id="1"/>
      <w:bookmarkEnd w:id="2"/>
      <w:r>
        <w:rPr>
          <w:rFonts w:hint="eastAsia" w:ascii="仿宋" w:hAnsi="仿宋" w:eastAsia="仿宋" w:cs="仿宋"/>
          <w:bCs/>
          <w:color w:val="auto"/>
          <w:sz w:val="36"/>
          <w:szCs w:val="36"/>
          <w:highlight w:val="none"/>
          <w:lang w:val="en-US" w:eastAsia="zh-CN"/>
        </w:rPr>
        <w:t>需求</w:t>
      </w:r>
    </w:p>
    <w:p w14:paraId="6FF58DBF">
      <w:pPr>
        <w:numPr>
          <w:ilvl w:val="0"/>
          <w:numId w:val="1"/>
        </w:numPr>
        <w:spacing w:line="360" w:lineRule="auto"/>
        <w:rPr>
          <w:rFonts w:hint="eastAsia" w:ascii="仿宋" w:hAnsi="仿宋" w:eastAsia="仿宋"/>
          <w:b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/>
          <w:b/>
          <w:color w:val="auto"/>
          <w:sz w:val="24"/>
          <w:szCs w:val="24"/>
          <w:highlight w:val="none"/>
        </w:rPr>
        <w:t>项目概况</w:t>
      </w:r>
    </w:p>
    <w:p w14:paraId="3DF74420">
      <w:pPr>
        <w:adjustRightInd w:val="0"/>
        <w:snapToGrid w:val="0"/>
        <w:spacing w:line="360" w:lineRule="auto"/>
        <w:ind w:firstLine="480" w:firstLineChars="200"/>
        <w:rPr>
          <w:rFonts w:hint="eastAsia" w:ascii="仿宋_GB2312" w:hAnsi="宋体" w:eastAsia="仿宋_GB2312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  <w:t>为进一步规范新城招商引资项目入区流程，提升招商引资工作质效，科学配给产业用地类项目资源要素，委托第三方机构开展项目入区评</w:t>
      </w:r>
      <w:bookmarkStart w:id="3" w:name="_GoBack"/>
      <w:bookmarkEnd w:id="3"/>
      <w:r>
        <w:rPr>
          <w:rFonts w:hint="eastAsia" w:ascii="仿宋_GB2312" w:hAnsi="宋体" w:eastAsia="仿宋_GB2312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  <w:t>审，切实提升入区项目质量。</w:t>
      </w:r>
    </w:p>
    <w:p w14:paraId="1F529510">
      <w:pPr>
        <w:pStyle w:val="4"/>
        <w:numPr>
          <w:ilvl w:val="0"/>
          <w:numId w:val="0"/>
        </w:numPr>
        <w:spacing w:line="360" w:lineRule="auto"/>
        <w:rPr>
          <w:rFonts w:hint="eastAsia" w:ascii="仿宋_GB2312" w:hAnsi="宋体" w:eastAsia="仿宋_GB2312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/>
          <w:b/>
          <w:color w:val="auto"/>
          <w:sz w:val="24"/>
          <w:szCs w:val="24"/>
          <w:highlight w:val="none"/>
          <w:lang w:val="en-US" w:eastAsia="zh-CN"/>
        </w:rPr>
        <w:t>二</w:t>
      </w:r>
      <w:r>
        <w:rPr>
          <w:rFonts w:ascii="仿宋" w:hAnsi="仿宋" w:eastAsia="仿宋"/>
          <w:b/>
          <w:color w:val="auto"/>
          <w:sz w:val="24"/>
          <w:szCs w:val="24"/>
          <w:highlight w:val="none"/>
        </w:rPr>
        <w:t>、</w:t>
      </w:r>
      <w:r>
        <w:rPr>
          <w:rFonts w:hint="eastAsia" w:ascii="仿宋" w:hAnsi="仿宋" w:eastAsia="仿宋"/>
          <w:b/>
          <w:color w:val="auto"/>
          <w:sz w:val="24"/>
          <w:szCs w:val="24"/>
          <w:highlight w:val="none"/>
        </w:rPr>
        <w:t>执行标准要求</w:t>
      </w:r>
    </w:p>
    <w:p w14:paraId="08457001">
      <w:pPr>
        <w:adjustRightInd w:val="0"/>
        <w:snapToGrid w:val="0"/>
        <w:spacing w:line="360" w:lineRule="auto"/>
        <w:ind w:firstLine="480" w:firstLineChars="200"/>
        <w:rPr>
          <w:rFonts w:hint="eastAsia" w:ascii="仿宋_GB2312" w:hAnsi="宋体" w:eastAsia="仿宋_GB2312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  <w:t>在沣西新城的项目评审工作中，要始终坚持“符合产业导向、节约集约利用、质量效益优先、科学公正评价”这一至关重要且严谨全面的原则，将其贯穿于项目引进的每一个环节和步骤之中，并对评审项目进行专项调研、组织专家评审论证；熟知工业用地项目入区的各项经济指标要求及规划指标要求；通过对项目可行性、发展前景、企业实施能力等描述出具客观的评审报告；具有丰富的专家资源，建立的专家库涵盖各行业；确保评审工作的专业性、科学性。</w:t>
      </w:r>
      <w:r>
        <w:rPr>
          <w:rFonts w:hint="default" w:ascii="仿宋_GB2312" w:hAnsi="宋体" w:eastAsia="仿宋_GB2312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  <w:t>项目入区评审涵盖多方面要点：产业结构上，优先引符合规划项目，评科研、市场等能力；环境和能源评价，确保项目符合环保法规及规划，审环境影响等；选址布局需科学合理，看是否符合规划及指标要求；土地供给要在获批范围，符合目录与集约原则，评用地规模等；投资规模查总额、筹措方案等；综合效益关注经济指标、建设进度、就业等，确保项目投产后投入产出等符合规定。</w:t>
      </w:r>
    </w:p>
    <w:p w14:paraId="5F60A25F">
      <w:pPr>
        <w:adjustRightInd w:val="0"/>
        <w:snapToGrid w:val="0"/>
        <w:spacing w:line="360" w:lineRule="auto"/>
        <w:ind w:firstLine="480" w:firstLineChars="200"/>
        <w:rPr>
          <w:rFonts w:hint="default" w:ascii="仿宋_GB2312" w:hAnsi="宋体" w:eastAsia="仿宋_GB2312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  <w:t>项目评审的完成以出具项目评审报告并经甲方验收通过为准。每个项目安排3-5位评审专家，评审专家费由乙方垫支，由甲方向乙方统一结算。项目评审费用包括乙方为完成项目要求的所有费用，甲方不再另行支付项目评审费用以外的其他任何费用。</w:t>
      </w:r>
    </w:p>
    <w:p w14:paraId="6DB9266E">
      <w:pPr>
        <w:pStyle w:val="4"/>
        <w:numPr>
          <w:ilvl w:val="0"/>
          <w:numId w:val="0"/>
        </w:numPr>
        <w:spacing w:line="360" w:lineRule="auto"/>
        <w:rPr>
          <w:rFonts w:hint="eastAsia" w:ascii="仿宋_GB2312" w:hAnsi="宋体" w:eastAsia="仿宋_GB2312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/>
          <w:b/>
          <w:color w:val="auto"/>
          <w:sz w:val="24"/>
          <w:szCs w:val="24"/>
          <w:highlight w:val="none"/>
          <w:lang w:val="en-US" w:eastAsia="zh-CN"/>
        </w:rPr>
        <w:t>三</w:t>
      </w:r>
      <w:r>
        <w:rPr>
          <w:rFonts w:ascii="仿宋" w:hAnsi="仿宋" w:eastAsia="仿宋"/>
          <w:b/>
          <w:color w:val="auto"/>
          <w:sz w:val="24"/>
          <w:szCs w:val="24"/>
          <w:highlight w:val="none"/>
        </w:rPr>
        <w:t>、</w:t>
      </w:r>
      <w:r>
        <w:rPr>
          <w:rFonts w:hint="eastAsia" w:ascii="仿宋" w:hAnsi="仿宋" w:eastAsia="仿宋"/>
          <w:b/>
          <w:color w:val="auto"/>
          <w:sz w:val="24"/>
          <w:szCs w:val="24"/>
          <w:highlight w:val="none"/>
        </w:rPr>
        <w:t>项目</w:t>
      </w:r>
      <w:r>
        <w:rPr>
          <w:rFonts w:ascii="仿宋" w:hAnsi="仿宋" w:eastAsia="仿宋"/>
          <w:b/>
          <w:color w:val="auto"/>
          <w:sz w:val="24"/>
          <w:szCs w:val="24"/>
          <w:highlight w:val="none"/>
        </w:rPr>
        <w:t>范围</w:t>
      </w:r>
    </w:p>
    <w:p w14:paraId="228E68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jc w:val="both"/>
        <w:textAlignment w:val="auto"/>
        <w:rPr>
          <w:rFonts w:hint="eastAsia" w:ascii="仿宋_GB2312" w:hAnsi="宋体" w:eastAsia="仿宋_GB2312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  <w:t>聚焦制造业、新质生产力、高附加值行业以及发展潜力大、经济贡献优、带动能力强、品牌影响力大的项目，</w:t>
      </w:r>
      <w:r>
        <w:rPr>
          <w:rFonts w:hint="default" w:ascii="仿宋_GB2312" w:hAnsi="宋体" w:eastAsia="仿宋_GB2312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  <w:t>产业用地类项目须召开专家评审会议</w:t>
      </w:r>
      <w:r>
        <w:rPr>
          <w:rFonts w:hint="eastAsia" w:ascii="仿宋_GB2312" w:hAnsi="宋体" w:eastAsia="仿宋_GB2312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  <w:t>；</w:t>
      </w:r>
      <w:r>
        <w:rPr>
          <w:rFonts w:hint="default" w:ascii="仿宋_GB2312" w:hAnsi="宋体" w:eastAsia="仿宋_GB2312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  <w:t>技术复杂</w:t>
      </w:r>
      <w:r>
        <w:rPr>
          <w:rFonts w:hint="eastAsia" w:ascii="仿宋_GB2312" w:hAnsi="宋体" w:eastAsia="仿宋_GB2312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  <w:t>、</w:t>
      </w:r>
      <w:r>
        <w:rPr>
          <w:rFonts w:hint="default" w:ascii="仿宋_GB2312" w:hAnsi="宋体" w:eastAsia="仿宋_GB2312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  <w:t>新兴领域项目，或需配置较多资源要素的项目，经项目招引部门研判后，确需专家评审的也可纳入评审范围。</w:t>
      </w:r>
    </w:p>
    <w:p w14:paraId="5E55300A">
      <w:pPr>
        <w:pStyle w:val="4"/>
        <w:numPr>
          <w:ilvl w:val="0"/>
          <w:numId w:val="0"/>
        </w:numPr>
        <w:spacing w:line="360" w:lineRule="auto"/>
        <w:rPr>
          <w:rFonts w:hint="eastAsia" w:ascii="仿宋_GB2312" w:hAnsi="宋体" w:eastAsia="仿宋_GB2312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/>
          <w:b/>
          <w:color w:val="auto"/>
          <w:sz w:val="24"/>
          <w:szCs w:val="24"/>
          <w:highlight w:val="none"/>
          <w:lang w:val="en-US" w:eastAsia="zh-CN"/>
        </w:rPr>
        <w:t>四、服务期限</w:t>
      </w:r>
    </w:p>
    <w:p w14:paraId="009E5972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Cs w:val="24"/>
          <w:highlight w:val="none"/>
        </w:rPr>
        <w:t>合同签订之日起一年</w:t>
      </w:r>
    </w:p>
    <w:p w14:paraId="6BC31362">
      <w:pPr>
        <w:numPr>
          <w:ilvl w:val="0"/>
          <w:numId w:val="0"/>
        </w:numPr>
        <w:spacing w:line="360" w:lineRule="auto"/>
        <w:rPr>
          <w:rFonts w:hint="default" w:ascii="仿宋" w:hAnsi="仿宋" w:eastAsia="仿宋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/>
          <w:b/>
          <w:color w:val="auto"/>
          <w:sz w:val="24"/>
          <w:szCs w:val="24"/>
          <w:highlight w:val="none"/>
          <w:lang w:val="en-US" w:eastAsia="zh-CN"/>
        </w:rPr>
        <w:t>五、</w:t>
      </w:r>
      <w:r>
        <w:rPr>
          <w:rFonts w:hint="eastAsia" w:ascii="仿宋" w:hAnsi="仿宋" w:eastAsia="仿宋"/>
          <w:b/>
          <w:color w:val="auto"/>
          <w:sz w:val="24"/>
          <w:szCs w:val="24"/>
          <w:highlight w:val="none"/>
        </w:rPr>
        <w:t>乙方的职责</w:t>
      </w:r>
    </w:p>
    <w:p w14:paraId="3C8F0674">
      <w:pPr>
        <w:adjustRightInd w:val="0"/>
        <w:snapToGrid w:val="0"/>
        <w:spacing w:line="360" w:lineRule="auto"/>
        <w:ind w:firstLine="480" w:firstLineChars="200"/>
        <w:rPr>
          <w:rFonts w:hint="default" w:ascii="仿宋_GB2312" w:hAnsi="宋体" w:eastAsia="仿宋_GB2312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仿宋_GB2312" w:hAnsi="宋体" w:eastAsia="仿宋_GB2312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  <w:t>1.针对由沣西新城管委会依据沣西新城产业发展规划、城市建设规划，通过招商引资方式引进的符合沣西新城入区标准的项目</w:t>
      </w:r>
      <w:r>
        <w:rPr>
          <w:rFonts w:hint="eastAsia" w:ascii="仿宋_GB2312" w:hAnsi="宋体" w:eastAsia="仿宋_GB2312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  <w:t>。</w:t>
      </w:r>
    </w:p>
    <w:p w14:paraId="3BECBB9F">
      <w:pPr>
        <w:adjustRightInd w:val="0"/>
        <w:snapToGrid w:val="0"/>
        <w:spacing w:line="360" w:lineRule="auto"/>
        <w:ind w:firstLine="480" w:firstLineChars="200"/>
        <w:rPr>
          <w:rFonts w:hint="default" w:ascii="仿宋_GB2312" w:hAnsi="宋体" w:eastAsia="仿宋_GB2312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仿宋_GB2312" w:hAnsi="宋体" w:eastAsia="仿宋_GB2312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  <w:t>2.对项目进行专项调研及开展项目初步评审论证</w:t>
      </w:r>
      <w:r>
        <w:rPr>
          <w:rFonts w:hint="eastAsia" w:ascii="仿宋_GB2312" w:hAnsi="宋体" w:eastAsia="仿宋_GB2312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  <w:t>。</w:t>
      </w:r>
    </w:p>
    <w:p w14:paraId="274780A6">
      <w:pPr>
        <w:adjustRightInd w:val="0"/>
        <w:snapToGrid w:val="0"/>
        <w:spacing w:line="360" w:lineRule="auto"/>
        <w:ind w:firstLine="480" w:firstLineChars="200"/>
        <w:rPr>
          <w:rFonts w:hint="default" w:ascii="仿宋_GB2312" w:hAnsi="宋体" w:eastAsia="仿宋_GB2312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仿宋_GB2312" w:hAnsi="宋体" w:eastAsia="仿宋_GB2312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  <w:t>3.利用乙方专家库遴选行业专家，组织专家论证，</w:t>
      </w:r>
      <w:r>
        <w:rPr>
          <w:rFonts w:hint="eastAsia" w:ascii="仿宋_GB2312" w:hAnsi="宋体" w:eastAsia="仿宋_GB2312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  <w:t>甲方协同乙方</w:t>
      </w:r>
      <w:r>
        <w:rPr>
          <w:rFonts w:hint="default" w:ascii="仿宋_GB2312" w:hAnsi="宋体" w:eastAsia="仿宋_GB2312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  <w:t>召开项目入区评审会</w:t>
      </w:r>
      <w:r>
        <w:rPr>
          <w:rFonts w:hint="eastAsia" w:ascii="仿宋_GB2312" w:hAnsi="宋体" w:eastAsia="仿宋_GB2312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  <w:t>。</w:t>
      </w:r>
    </w:p>
    <w:p w14:paraId="330EA7BF">
      <w:pPr>
        <w:pStyle w:val="4"/>
        <w:numPr>
          <w:ilvl w:val="0"/>
          <w:numId w:val="0"/>
        </w:numPr>
        <w:spacing w:line="360" w:lineRule="auto"/>
        <w:ind w:firstLine="480" w:firstLineChars="200"/>
        <w:rPr>
          <w:rFonts w:hint="eastAsia" w:ascii="仿宋_GB2312" w:hAnsi="宋体" w:eastAsia="仿宋_GB2312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仿宋_GB2312" w:hAnsi="宋体" w:eastAsia="仿宋_GB2312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  <w:t>4.整理</w:t>
      </w:r>
      <w:r>
        <w:rPr>
          <w:rFonts w:hint="eastAsia" w:ascii="仿宋_GB2312" w:hAnsi="宋体" w:eastAsia="仿宋_GB2312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  <w:t>并出具专家评审会意见汇总，为甲方决策提供依据。</w:t>
      </w:r>
    </w:p>
    <w:p w14:paraId="472E0335">
      <w:pPr>
        <w:adjustRightInd w:val="0"/>
        <w:snapToGrid w:val="0"/>
        <w:spacing w:line="360" w:lineRule="auto"/>
        <w:ind w:firstLine="480" w:firstLineChars="200"/>
        <w:rPr>
          <w:rFonts w:hint="eastAsia" w:ascii="仿宋_GB2312" w:hAnsi="宋体" w:eastAsia="仿宋_GB2312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  <w:t>5.招商部门委托第三方机构开展项目入区评审。项目评审组由外部专家和管委会相关部门组成，形成了内外结合、优势互补的评审团队格局。</w:t>
      </w:r>
    </w:p>
    <w:p w14:paraId="48DDAB22">
      <w:pPr>
        <w:adjustRightInd w:val="0"/>
        <w:snapToGrid w:val="0"/>
        <w:spacing w:line="360" w:lineRule="auto"/>
        <w:ind w:firstLine="480" w:firstLineChars="200"/>
        <w:rPr>
          <w:rFonts w:hint="eastAsia" w:ascii="仿宋_GB2312" w:hAnsi="宋体" w:eastAsia="仿宋_GB2312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  <w:t>6.项目入区评审会具体流程如下：</w:t>
      </w:r>
    </w:p>
    <w:p w14:paraId="1569A997">
      <w:pPr>
        <w:adjustRightInd w:val="0"/>
        <w:snapToGrid w:val="0"/>
        <w:spacing w:line="360" w:lineRule="auto"/>
        <w:ind w:firstLine="480" w:firstLineChars="200"/>
        <w:rPr>
          <w:rFonts w:hint="eastAsia" w:ascii="仿宋_GB2312" w:hAnsi="宋体" w:eastAsia="仿宋_GB2312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  <w:t>（1）项目汇报。项目单位负责人（或委托人）汇报项目情况，内容包括但不限于企业简介、项目简介、项目效益等内容。</w:t>
      </w:r>
    </w:p>
    <w:p w14:paraId="2FC890E9">
      <w:pPr>
        <w:adjustRightInd w:val="0"/>
        <w:snapToGrid w:val="0"/>
        <w:spacing w:line="360" w:lineRule="auto"/>
        <w:ind w:firstLine="480" w:firstLineChars="200"/>
        <w:rPr>
          <w:rFonts w:hint="eastAsia" w:ascii="仿宋_GB2312" w:hAnsi="宋体" w:eastAsia="仿宋_GB2312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  <w:t>（2）企业答辩。汇报结束后项目单位将接受项目评审组质询（评审专家和列席单位依次质询），质询环节结束后，项目单位离开评审现场。</w:t>
      </w:r>
    </w:p>
    <w:p w14:paraId="64F27AF6">
      <w:pPr>
        <w:adjustRightInd w:val="0"/>
        <w:snapToGrid w:val="0"/>
        <w:spacing w:line="360" w:lineRule="auto"/>
        <w:ind w:firstLine="480" w:firstLineChars="200"/>
        <w:rPr>
          <w:rFonts w:hint="eastAsia" w:ascii="仿宋_GB2312" w:hAnsi="宋体" w:eastAsia="仿宋_GB2312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  <w:t>（3）闭门讨论。评审组就项目情况进行深入交流讨论。</w:t>
      </w:r>
    </w:p>
    <w:p w14:paraId="4B1F597F">
      <w:r>
        <w:rPr>
          <w:rFonts w:hint="eastAsia" w:ascii="仿宋_GB2312" w:hAnsi="宋体" w:eastAsia="仿宋_GB2312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  <w:t>（4）出具意见。专家根据项目单位汇报情况及项目评审资料情况，出具评审意见。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opperplate Gothic Bold">
    <w:altName w:val="Segoe Print"/>
    <w:panose1 w:val="020E0705020206020404"/>
    <w:charset w:val="00"/>
    <w:family w:val="swiss"/>
    <w:pitch w:val="default"/>
    <w:sig w:usb0="00000000" w:usb1="00000000" w:usb2="00000000" w:usb3="00000000" w:csb0="2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6AB6706"/>
    <w:multiLevelType w:val="singleLevel"/>
    <w:tmpl w:val="D6AB670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123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Times New Roman" w:eastAsia="宋体" w:cs="Times New Roman"/>
      <w:sz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rFonts w:ascii="仿宋_GB2312" w:hAnsi="宋体" w:eastAsia="仿宋_GB2312"/>
      <w:b/>
      <w:kern w:val="2"/>
      <w:sz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/>
      <w:kern w:val="2"/>
      <w:sz w:val="18"/>
      <w:szCs w:val="18"/>
    </w:rPr>
  </w:style>
  <w:style w:type="paragraph" w:styleId="4">
    <w:name w:val="Body Text 2"/>
    <w:basedOn w:val="1"/>
    <w:qFormat/>
    <w:uiPriority w:val="0"/>
    <w:rPr>
      <w:rFonts w:ascii="楷体_GB2312" w:hAnsi="Copperplate Gothic Bold" w:eastAsia="楷体_GB2312"/>
      <w:kern w:val="2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2025-02-24T09:07:39Z</dcterms:created>
  <dc:creator>pc</dc:creator>
  <cp:lastModifiedBy>QQQQ</cp:lastModifiedBy>
  <dcterms:modified xsi:type="dcterms:W3CDTF">2025-02-24T09:08:00Z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eyJoZGlkIjoiMGRmNzgyYzg4MDFhMDM5Y2U1YjQ5OTcwYmIwYjNmNzkiLCJ1c2VySWQiOiIzODkzMjE1NzcifQ==</vt:lpwstr>
  </property>
  <property fmtid="{D5CDD505-2E9C-101B-9397-08002B2CF9AE}" pid="4" name="ICV">
    <vt:lpwstr>C1E355ECB17F4DBC93BE431360AFBB27_12</vt:lpwstr>
  </property>
</Properties>
</file>