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4AD" w:rsidRDefault="001114AD" w:rsidP="001114AD">
      <w:pPr>
        <w:spacing w:line="500" w:lineRule="exact"/>
        <w:jc w:val="center"/>
        <w:rPr>
          <w:rFonts w:ascii="仿宋" w:eastAsia="仿宋" w:hAnsi="仿宋" w:cs="仿宋"/>
          <w:b/>
          <w:sz w:val="28"/>
          <w:szCs w:val="28"/>
        </w:rPr>
      </w:pPr>
      <w:r>
        <w:rPr>
          <w:rFonts w:ascii="仿宋" w:eastAsia="仿宋" w:hAnsi="仿宋" w:cs="仿宋" w:hint="eastAsia"/>
          <w:b/>
          <w:sz w:val="28"/>
          <w:szCs w:val="28"/>
        </w:rPr>
        <w:t>丹凤县2024年损毁供水设施重建项目竞争性磋商公告</w:t>
      </w:r>
    </w:p>
    <w:p w:rsidR="001114AD" w:rsidRDefault="001114AD" w:rsidP="001114AD">
      <w:pPr>
        <w:pStyle w:val="6"/>
        <w:keepNext w:val="0"/>
        <w:keepLines w:val="0"/>
        <w:widowControl/>
        <w:pBdr>
          <w:top w:val="single" w:sz="4" w:space="0" w:color="auto"/>
          <w:left w:val="single" w:sz="4" w:space="0" w:color="auto"/>
          <w:bottom w:val="single" w:sz="4" w:space="0" w:color="auto"/>
          <w:right w:val="single" w:sz="4" w:space="0" w:color="auto"/>
        </w:pBdr>
        <w:shd w:val="clear" w:color="auto" w:fill="FFFFFF"/>
        <w:spacing w:before="0" w:after="0" w:line="30" w:lineRule="atLeast"/>
        <w:ind w:left="0" w:firstLine="0"/>
        <w:jc w:val="left"/>
        <w:rPr>
          <w:rFonts w:ascii="仿宋" w:eastAsia="仿宋" w:hAnsi="仿宋" w:cs="仿宋"/>
          <w:b w:val="0"/>
          <w:bCs w:val="0"/>
          <w:color w:val="333333"/>
          <w:szCs w:val="24"/>
        </w:rPr>
      </w:pPr>
      <w:r>
        <w:rPr>
          <w:rStyle w:val="a8"/>
          <w:rFonts w:ascii="仿宋" w:eastAsia="仿宋" w:hAnsi="仿宋" w:cs="仿宋" w:hint="eastAsia"/>
          <w:b w:val="0"/>
          <w:bCs w:val="0"/>
          <w:color w:val="333333"/>
          <w:szCs w:val="24"/>
          <w:shd w:val="clear" w:color="auto" w:fill="FFFFFF"/>
        </w:rPr>
        <w:t>项目概况</w:t>
      </w:r>
    </w:p>
    <w:p w:rsidR="001114AD" w:rsidRDefault="001114AD" w:rsidP="001114AD">
      <w:pPr>
        <w:pStyle w:val="a7"/>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line="480" w:lineRule="atLeast"/>
        <w:ind w:firstLine="480"/>
        <w:jc w:val="both"/>
        <w:rPr>
          <w:rFonts w:ascii="仿宋" w:eastAsia="仿宋" w:hAnsi="仿宋" w:cs="仿宋"/>
          <w:color w:val="333333"/>
        </w:rPr>
      </w:pPr>
      <w:r>
        <w:rPr>
          <w:rFonts w:ascii="仿宋" w:eastAsia="仿宋" w:hAnsi="仿宋" w:cs="仿宋" w:hint="eastAsia"/>
          <w:color w:val="333333"/>
          <w:u w:val="single"/>
          <w:shd w:val="clear" w:color="auto" w:fill="FFFFFF"/>
        </w:rPr>
        <w:t>丹凤县2024年损毁供水设施重建项目</w:t>
      </w:r>
      <w:r>
        <w:rPr>
          <w:rFonts w:ascii="仿宋" w:eastAsia="仿宋" w:hAnsi="仿宋" w:cs="仿宋" w:hint="eastAsia"/>
          <w:color w:val="333333"/>
          <w:shd w:val="clear" w:color="auto" w:fill="FFFFFF"/>
        </w:rPr>
        <w:t>的潜在供应商应在陕西玥诚工程项目管理有限</w:t>
      </w:r>
      <w:r>
        <w:rPr>
          <w:rFonts w:ascii="仿宋" w:eastAsia="仿宋" w:hAnsi="仿宋" w:cs="仿宋" w:hint="eastAsia"/>
          <w:color w:val="333333"/>
          <w:shd w:val="clear" w:color="auto" w:fill="FFFFFF"/>
          <w:lang w:val="zh-CN"/>
        </w:rPr>
        <w:t>公司</w:t>
      </w:r>
      <w:r>
        <w:rPr>
          <w:rFonts w:ascii="仿宋" w:eastAsia="仿宋" w:hAnsi="仿宋" w:cs="仿宋" w:hint="eastAsia"/>
          <w:shd w:val="clear" w:color="auto" w:fill="FFFFFF"/>
        </w:rPr>
        <w:t>获取采购文件，并于</w:t>
      </w:r>
      <w:r>
        <w:rPr>
          <w:rFonts w:ascii="仿宋" w:eastAsia="仿宋" w:hAnsi="仿宋" w:cs="仿宋" w:hint="eastAsia"/>
          <w:u w:val="single"/>
          <w:shd w:val="clear" w:color="auto" w:fill="FFFFFF"/>
        </w:rPr>
        <w:t>202</w:t>
      </w:r>
      <w:r>
        <w:rPr>
          <w:rFonts w:ascii="仿宋" w:eastAsia="仿宋" w:hAnsi="仿宋" w:cs="仿宋"/>
          <w:u w:val="single"/>
          <w:shd w:val="clear" w:color="auto" w:fill="FFFFFF"/>
        </w:rPr>
        <w:t>5</w:t>
      </w:r>
      <w:r>
        <w:rPr>
          <w:rFonts w:ascii="仿宋" w:eastAsia="仿宋" w:hAnsi="仿宋" w:cs="仿宋" w:hint="eastAsia"/>
          <w:u w:val="single"/>
          <w:shd w:val="clear" w:color="auto" w:fill="FFFFFF"/>
        </w:rPr>
        <w:t>年</w:t>
      </w:r>
      <w:r>
        <w:rPr>
          <w:rFonts w:ascii="仿宋" w:eastAsia="仿宋" w:hAnsi="仿宋" w:cs="仿宋"/>
          <w:u w:val="single"/>
          <w:shd w:val="clear" w:color="auto" w:fill="FFFFFF"/>
        </w:rPr>
        <w:t>2</w:t>
      </w:r>
      <w:r>
        <w:rPr>
          <w:rFonts w:ascii="仿宋" w:eastAsia="仿宋" w:hAnsi="仿宋" w:cs="仿宋" w:hint="eastAsia"/>
          <w:u w:val="single"/>
          <w:shd w:val="clear" w:color="auto" w:fill="FFFFFF"/>
        </w:rPr>
        <w:t xml:space="preserve">月  日  时  分 </w:t>
      </w:r>
      <w:r>
        <w:rPr>
          <w:rFonts w:ascii="仿宋" w:eastAsia="仿宋" w:hAnsi="仿宋" w:cs="仿宋" w:hint="eastAsia"/>
          <w:shd w:val="clear" w:color="auto" w:fill="FFFFFF"/>
        </w:rPr>
        <w:t>（北京时间）前递交响应文件。</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一、项目基本情况</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项目编号：</w:t>
      </w:r>
      <w:r>
        <w:rPr>
          <w:rFonts w:ascii="仿宋" w:eastAsia="仿宋" w:hAnsi="仿宋" w:cs="仿宋"/>
          <w:sz w:val="24"/>
        </w:rPr>
        <w:t>YCXM-2025203</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项目名称：丹凤县2024年损毁供水设施重建项目</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采购方式：竞争性磋商</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预算金额：1</w:t>
      </w:r>
      <w:r>
        <w:rPr>
          <w:rFonts w:ascii="仿宋" w:eastAsia="仿宋" w:hAnsi="仿宋" w:cs="仿宋"/>
          <w:sz w:val="24"/>
        </w:rPr>
        <w:t>20</w:t>
      </w:r>
      <w:r>
        <w:rPr>
          <w:rFonts w:ascii="仿宋" w:eastAsia="仿宋" w:hAnsi="仿宋" w:cs="仿宋" w:hint="eastAsia"/>
          <w:sz w:val="24"/>
        </w:rPr>
        <w:t>0000.00元</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采购需求：</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合同包1（</w:t>
      </w:r>
      <w:r>
        <w:rPr>
          <w:rFonts w:ascii="仿宋" w:eastAsia="仿宋" w:hAnsi="仿宋" w:cs="仿宋" w:hint="eastAsia"/>
          <w:sz w:val="24"/>
          <w:u w:val="single"/>
        </w:rPr>
        <w:t>丹凤县2024年损毁供水设施重建项目</w:t>
      </w:r>
      <w:r>
        <w:rPr>
          <w:rFonts w:ascii="仿宋" w:eastAsia="仿宋" w:hAnsi="仿宋" w:cs="仿宋" w:hint="eastAsia"/>
          <w:sz w:val="24"/>
        </w:rPr>
        <w:t xml:space="preserve">） </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合同包预算金额：1</w:t>
      </w:r>
      <w:r>
        <w:rPr>
          <w:rFonts w:ascii="仿宋" w:eastAsia="仿宋" w:hAnsi="仿宋" w:cs="仿宋"/>
          <w:sz w:val="24"/>
        </w:rPr>
        <w:t>20</w:t>
      </w:r>
      <w:r>
        <w:rPr>
          <w:rFonts w:ascii="仿宋" w:eastAsia="仿宋" w:hAnsi="仿宋" w:cs="仿宋" w:hint="eastAsia"/>
          <w:sz w:val="24"/>
        </w:rPr>
        <w:t>0000.00元</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合同包最高限价：</w:t>
      </w:r>
      <w:r w:rsidRPr="006F05FE">
        <w:rPr>
          <w:rFonts w:ascii="仿宋" w:eastAsia="仿宋" w:hAnsi="仿宋" w:cs="仿宋"/>
          <w:sz w:val="24"/>
        </w:rPr>
        <w:t>1092436.25</w:t>
      </w:r>
      <w:r w:rsidRPr="00272FA7">
        <w:rPr>
          <w:rFonts w:ascii="仿宋" w:eastAsia="仿宋" w:hAnsi="仿宋" w:cs="仿宋" w:hint="eastAsia"/>
          <w:sz w:val="24"/>
        </w:rPr>
        <w:t>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722"/>
        <w:gridCol w:w="1296"/>
        <w:gridCol w:w="1268"/>
        <w:gridCol w:w="1732"/>
        <w:gridCol w:w="1651"/>
        <w:gridCol w:w="1651"/>
      </w:tblGrid>
      <w:tr w:rsidR="001114AD" w:rsidTr="001B3561">
        <w:tc>
          <w:tcPr>
            <w:tcW w:w="966" w:type="dxa"/>
            <w:vAlign w:val="center"/>
          </w:tcPr>
          <w:p w:rsidR="001114AD" w:rsidRDefault="001114AD" w:rsidP="001B3561">
            <w:pPr>
              <w:jc w:val="center"/>
              <w:rPr>
                <w:rFonts w:ascii="仿宋" w:eastAsia="仿宋" w:hAnsi="仿宋" w:cs="仿宋"/>
                <w:b/>
                <w:sz w:val="24"/>
              </w:rPr>
            </w:pPr>
            <w:r>
              <w:rPr>
                <w:rFonts w:ascii="仿宋" w:eastAsia="仿宋" w:hAnsi="仿宋" w:cs="仿宋" w:hint="eastAsia"/>
                <w:b/>
                <w:sz w:val="24"/>
              </w:rPr>
              <w:t>品目号</w:t>
            </w:r>
          </w:p>
        </w:tc>
        <w:tc>
          <w:tcPr>
            <w:tcW w:w="722" w:type="dxa"/>
            <w:vAlign w:val="center"/>
          </w:tcPr>
          <w:p w:rsidR="001114AD" w:rsidRDefault="001114AD" w:rsidP="001B3561">
            <w:pPr>
              <w:jc w:val="center"/>
              <w:rPr>
                <w:rFonts w:ascii="仿宋" w:eastAsia="仿宋" w:hAnsi="仿宋" w:cs="仿宋"/>
                <w:b/>
                <w:sz w:val="24"/>
              </w:rPr>
            </w:pPr>
            <w:r>
              <w:rPr>
                <w:rFonts w:ascii="仿宋" w:eastAsia="仿宋" w:hAnsi="仿宋" w:cs="仿宋" w:hint="eastAsia"/>
                <w:b/>
                <w:sz w:val="24"/>
              </w:rPr>
              <w:t>品目名称</w:t>
            </w:r>
          </w:p>
        </w:tc>
        <w:tc>
          <w:tcPr>
            <w:tcW w:w="1296" w:type="dxa"/>
            <w:vAlign w:val="center"/>
          </w:tcPr>
          <w:p w:rsidR="001114AD" w:rsidRDefault="001114AD" w:rsidP="001B3561">
            <w:pPr>
              <w:jc w:val="center"/>
              <w:rPr>
                <w:rFonts w:ascii="仿宋" w:eastAsia="仿宋" w:hAnsi="仿宋" w:cs="仿宋"/>
                <w:b/>
                <w:sz w:val="24"/>
              </w:rPr>
            </w:pPr>
            <w:r>
              <w:rPr>
                <w:rFonts w:ascii="仿宋" w:eastAsia="仿宋" w:hAnsi="仿宋" w:cs="仿宋" w:hint="eastAsia"/>
                <w:b/>
                <w:sz w:val="24"/>
              </w:rPr>
              <w:t>采购标的</w:t>
            </w:r>
          </w:p>
        </w:tc>
        <w:tc>
          <w:tcPr>
            <w:tcW w:w="1268" w:type="dxa"/>
            <w:vAlign w:val="center"/>
          </w:tcPr>
          <w:p w:rsidR="001114AD" w:rsidRDefault="001114AD" w:rsidP="001B3561">
            <w:pPr>
              <w:jc w:val="center"/>
              <w:rPr>
                <w:rFonts w:ascii="仿宋" w:eastAsia="仿宋" w:hAnsi="仿宋" w:cs="仿宋"/>
                <w:b/>
                <w:sz w:val="24"/>
              </w:rPr>
            </w:pPr>
            <w:r>
              <w:rPr>
                <w:rFonts w:ascii="仿宋" w:eastAsia="仿宋" w:hAnsi="仿宋" w:cs="仿宋" w:hint="eastAsia"/>
                <w:b/>
                <w:sz w:val="24"/>
              </w:rPr>
              <w:t>数量</w:t>
            </w:r>
          </w:p>
          <w:p w:rsidR="001114AD" w:rsidRDefault="001114AD" w:rsidP="001B3561">
            <w:pPr>
              <w:jc w:val="center"/>
              <w:rPr>
                <w:rFonts w:ascii="仿宋" w:eastAsia="仿宋" w:hAnsi="仿宋" w:cs="仿宋"/>
                <w:b/>
                <w:sz w:val="24"/>
              </w:rPr>
            </w:pPr>
            <w:r>
              <w:rPr>
                <w:rFonts w:ascii="仿宋" w:eastAsia="仿宋" w:hAnsi="仿宋" w:cs="仿宋" w:hint="eastAsia"/>
                <w:b/>
                <w:sz w:val="24"/>
              </w:rPr>
              <w:t>（单位）</w:t>
            </w:r>
          </w:p>
        </w:tc>
        <w:tc>
          <w:tcPr>
            <w:tcW w:w="1732" w:type="dxa"/>
            <w:vAlign w:val="center"/>
          </w:tcPr>
          <w:p w:rsidR="001114AD" w:rsidRDefault="001114AD" w:rsidP="001B3561">
            <w:pPr>
              <w:jc w:val="center"/>
              <w:rPr>
                <w:rFonts w:ascii="仿宋" w:eastAsia="仿宋" w:hAnsi="仿宋" w:cs="仿宋"/>
                <w:b/>
                <w:sz w:val="24"/>
              </w:rPr>
            </w:pPr>
            <w:r>
              <w:rPr>
                <w:rFonts w:ascii="仿宋" w:eastAsia="仿宋" w:hAnsi="仿宋" w:cs="仿宋" w:hint="eastAsia"/>
                <w:b/>
                <w:sz w:val="24"/>
              </w:rPr>
              <w:t>技术规格、参数及要求</w:t>
            </w:r>
          </w:p>
        </w:tc>
        <w:tc>
          <w:tcPr>
            <w:tcW w:w="1651" w:type="dxa"/>
            <w:vAlign w:val="center"/>
          </w:tcPr>
          <w:p w:rsidR="001114AD" w:rsidRDefault="001114AD" w:rsidP="001B3561">
            <w:pPr>
              <w:jc w:val="center"/>
              <w:rPr>
                <w:rFonts w:ascii="仿宋" w:eastAsia="仿宋" w:hAnsi="仿宋" w:cs="仿宋"/>
                <w:b/>
                <w:sz w:val="24"/>
              </w:rPr>
            </w:pPr>
            <w:r>
              <w:rPr>
                <w:rFonts w:ascii="仿宋" w:eastAsia="仿宋" w:hAnsi="仿宋" w:cs="仿宋" w:hint="eastAsia"/>
                <w:b/>
                <w:sz w:val="24"/>
              </w:rPr>
              <w:t>品目预算（元）</w:t>
            </w:r>
          </w:p>
        </w:tc>
        <w:tc>
          <w:tcPr>
            <w:tcW w:w="1651" w:type="dxa"/>
            <w:vAlign w:val="center"/>
          </w:tcPr>
          <w:p w:rsidR="001114AD" w:rsidRDefault="001114AD" w:rsidP="001B3561">
            <w:pPr>
              <w:jc w:val="center"/>
              <w:rPr>
                <w:rFonts w:ascii="仿宋" w:eastAsia="仿宋" w:hAnsi="仿宋" w:cs="仿宋"/>
                <w:b/>
                <w:sz w:val="24"/>
              </w:rPr>
            </w:pPr>
            <w:r w:rsidRPr="00272FA7">
              <w:rPr>
                <w:rFonts w:ascii="仿宋" w:eastAsia="仿宋" w:hAnsi="仿宋" w:cs="仿宋" w:hint="eastAsia"/>
                <w:b/>
                <w:sz w:val="24"/>
              </w:rPr>
              <w:t>最高限价（元）</w:t>
            </w:r>
          </w:p>
        </w:tc>
      </w:tr>
      <w:tr w:rsidR="001114AD" w:rsidTr="001B3561">
        <w:trPr>
          <w:trHeight w:val="482"/>
        </w:trPr>
        <w:tc>
          <w:tcPr>
            <w:tcW w:w="966" w:type="dxa"/>
            <w:vAlign w:val="center"/>
          </w:tcPr>
          <w:p w:rsidR="001114AD" w:rsidRDefault="001114AD" w:rsidP="001B3561">
            <w:pPr>
              <w:jc w:val="center"/>
              <w:rPr>
                <w:rFonts w:ascii="仿宋" w:eastAsia="仿宋" w:hAnsi="仿宋" w:cs="仿宋"/>
                <w:sz w:val="24"/>
              </w:rPr>
            </w:pPr>
            <w:r>
              <w:rPr>
                <w:rFonts w:ascii="仿宋" w:eastAsia="仿宋" w:hAnsi="仿宋" w:cs="仿宋" w:hint="eastAsia"/>
                <w:sz w:val="24"/>
              </w:rPr>
              <w:t>1-1</w:t>
            </w:r>
          </w:p>
        </w:tc>
        <w:tc>
          <w:tcPr>
            <w:tcW w:w="722" w:type="dxa"/>
            <w:vAlign w:val="center"/>
          </w:tcPr>
          <w:p w:rsidR="001114AD" w:rsidRDefault="001114AD" w:rsidP="001B3561">
            <w:pPr>
              <w:jc w:val="center"/>
              <w:rPr>
                <w:rFonts w:ascii="仿宋" w:eastAsia="仿宋" w:hAnsi="仿宋" w:cs="仿宋"/>
                <w:sz w:val="24"/>
              </w:rPr>
            </w:pPr>
            <w:r>
              <w:rPr>
                <w:rFonts w:ascii="仿宋" w:eastAsia="仿宋" w:hAnsi="仿宋" w:cs="仿宋" w:hint="eastAsia"/>
                <w:sz w:val="24"/>
              </w:rPr>
              <w:t>其他工程</w:t>
            </w:r>
          </w:p>
        </w:tc>
        <w:tc>
          <w:tcPr>
            <w:tcW w:w="1296" w:type="dxa"/>
            <w:vAlign w:val="center"/>
          </w:tcPr>
          <w:p w:rsidR="001114AD" w:rsidRDefault="001114AD" w:rsidP="001B3561">
            <w:pPr>
              <w:jc w:val="center"/>
              <w:rPr>
                <w:rFonts w:ascii="仿宋" w:eastAsia="仿宋" w:hAnsi="仿宋" w:cs="仿宋"/>
                <w:sz w:val="24"/>
              </w:rPr>
            </w:pPr>
            <w:r>
              <w:rPr>
                <w:rFonts w:ascii="仿宋" w:eastAsia="仿宋" w:hAnsi="仿宋" w:cs="仿宋" w:hint="eastAsia"/>
                <w:sz w:val="24"/>
              </w:rPr>
              <w:t>供水管网改造</w:t>
            </w:r>
          </w:p>
        </w:tc>
        <w:tc>
          <w:tcPr>
            <w:tcW w:w="1268" w:type="dxa"/>
            <w:vAlign w:val="center"/>
          </w:tcPr>
          <w:p w:rsidR="001114AD" w:rsidRDefault="001114AD" w:rsidP="001B3561">
            <w:pPr>
              <w:jc w:val="center"/>
              <w:rPr>
                <w:rFonts w:ascii="仿宋" w:eastAsia="仿宋" w:hAnsi="仿宋" w:cs="仿宋"/>
                <w:sz w:val="24"/>
              </w:rPr>
            </w:pPr>
            <w:r>
              <w:rPr>
                <w:rFonts w:ascii="仿宋" w:eastAsia="仿宋" w:hAnsi="仿宋" w:cs="仿宋" w:hint="eastAsia"/>
                <w:sz w:val="24"/>
              </w:rPr>
              <w:t>1（批）</w:t>
            </w:r>
          </w:p>
        </w:tc>
        <w:tc>
          <w:tcPr>
            <w:tcW w:w="1732" w:type="dxa"/>
            <w:vAlign w:val="center"/>
          </w:tcPr>
          <w:p w:rsidR="001114AD" w:rsidRDefault="001114AD" w:rsidP="001B3561">
            <w:pPr>
              <w:jc w:val="center"/>
              <w:rPr>
                <w:rFonts w:ascii="仿宋" w:eastAsia="仿宋" w:hAnsi="仿宋" w:cs="仿宋"/>
                <w:sz w:val="24"/>
              </w:rPr>
            </w:pPr>
            <w:r>
              <w:rPr>
                <w:rFonts w:ascii="仿宋" w:eastAsia="仿宋" w:hAnsi="仿宋" w:cs="仿宋" w:hint="eastAsia"/>
                <w:sz w:val="24"/>
              </w:rPr>
              <w:t>详见采购文件</w:t>
            </w:r>
          </w:p>
        </w:tc>
        <w:tc>
          <w:tcPr>
            <w:tcW w:w="1651" w:type="dxa"/>
            <w:vAlign w:val="center"/>
          </w:tcPr>
          <w:p w:rsidR="001114AD" w:rsidRDefault="001114AD" w:rsidP="001B3561">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20</w:t>
            </w:r>
            <w:r>
              <w:rPr>
                <w:rFonts w:ascii="仿宋" w:eastAsia="仿宋" w:hAnsi="仿宋" w:cs="仿宋" w:hint="eastAsia"/>
                <w:sz w:val="24"/>
              </w:rPr>
              <w:t>0000.00</w:t>
            </w:r>
          </w:p>
        </w:tc>
        <w:tc>
          <w:tcPr>
            <w:tcW w:w="1651" w:type="dxa"/>
            <w:vAlign w:val="center"/>
          </w:tcPr>
          <w:p w:rsidR="001114AD" w:rsidRDefault="001114AD" w:rsidP="001B3561">
            <w:pPr>
              <w:jc w:val="center"/>
              <w:rPr>
                <w:rFonts w:ascii="仿宋" w:eastAsia="仿宋" w:hAnsi="仿宋" w:cs="仿宋"/>
                <w:sz w:val="24"/>
              </w:rPr>
            </w:pPr>
            <w:r w:rsidRPr="006F05FE">
              <w:rPr>
                <w:rFonts w:ascii="仿宋" w:eastAsia="仿宋" w:hAnsi="仿宋" w:cs="仿宋"/>
                <w:sz w:val="24"/>
              </w:rPr>
              <w:t>1092436.25</w:t>
            </w:r>
          </w:p>
        </w:tc>
      </w:tr>
    </w:tbl>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本合同包</w:t>
      </w:r>
      <w:r>
        <w:rPr>
          <w:rFonts w:ascii="仿宋" w:eastAsia="仿宋" w:hAnsi="仿宋" w:cs="仿宋" w:hint="eastAsia"/>
          <w:sz w:val="24"/>
          <w:u w:val="single"/>
        </w:rPr>
        <w:t xml:space="preserve"> 不接受 </w:t>
      </w:r>
      <w:r>
        <w:rPr>
          <w:rFonts w:ascii="仿宋" w:eastAsia="仿宋" w:hAnsi="仿宋" w:cs="仿宋" w:hint="eastAsia"/>
          <w:sz w:val="24"/>
        </w:rPr>
        <w:t>联合体投标。</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合同履</w:t>
      </w:r>
      <w:r w:rsidRPr="00E210D7">
        <w:rPr>
          <w:rFonts w:ascii="仿宋" w:eastAsia="仿宋" w:hAnsi="仿宋" w:cs="仿宋" w:hint="eastAsia"/>
          <w:sz w:val="24"/>
        </w:rPr>
        <w:t>行期限：合同签订后90个日历天。</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二、申请人的资格要求</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1、满足《中华人民共和国政府采购法》第二十二条规定；</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2、落实政府采购政策需满足的资格要求： </w:t>
      </w:r>
    </w:p>
    <w:p w:rsidR="001114AD" w:rsidRDefault="001114AD" w:rsidP="001114AD">
      <w:pPr>
        <w:spacing w:line="520" w:lineRule="exact"/>
        <w:ind w:firstLineChars="200" w:firstLine="480"/>
        <w:rPr>
          <w:rFonts w:ascii="仿宋" w:eastAsia="仿宋" w:hAnsi="仿宋" w:cs="仿宋"/>
          <w:sz w:val="24"/>
        </w:rPr>
      </w:pPr>
      <w:r w:rsidRPr="00272FA7">
        <w:rPr>
          <w:rFonts w:ascii="仿宋" w:eastAsia="仿宋" w:hAnsi="仿宋" w:cs="仿宋" w:hint="eastAsia"/>
          <w:sz w:val="24"/>
        </w:rPr>
        <w:t>本项目为专门面向中小企业的项目</w:t>
      </w:r>
      <w:r>
        <w:rPr>
          <w:rFonts w:ascii="仿宋" w:eastAsia="仿宋" w:hAnsi="仿宋" w:cs="仿宋" w:hint="eastAsia"/>
          <w:sz w:val="24"/>
        </w:rPr>
        <w:t>，供应商应为中小微企业、监狱企业或残疾人福利性单位。</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3、本项目的特定资格要求：</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3.1、投标人在“信用中国”网站（www.creditchina.gov.cn）或（“中国执行信息公开网”网站（http://zxgk.court.gov.cn/shixin/））和中国政府采购网（www.ccgp.gov.cn）上未被列入失信被执行人、重大税收违法失信主体、政</w:t>
      </w:r>
      <w:r>
        <w:rPr>
          <w:rFonts w:ascii="仿宋" w:eastAsia="仿宋" w:hAnsi="仿宋" w:cs="仿宋" w:hint="eastAsia"/>
          <w:sz w:val="24"/>
        </w:rPr>
        <w:lastRenderedPageBreak/>
        <w:t>府采购严重违法失信行为记录名单（提供网站截图）；</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3.2投标人须具有独立承担民事责任的能力（提供有效的营业执照或自然人的身份证明）；</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3.3投标人须具有良好的商业信誉和健全的财务会计制度（提供投标供应商2023年经审计的财务报表复印件（包括资产负债表、现金流量表、利润表），或本年度基本开户银行出具的资信证明）；</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3.4有依法缴纳税收和社会保障资金的良好记录；</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供应商应提供自磋商响应文件递交截止时间前近六个月中任何一个月缴税的凭证，时间以税款所属时期为准（银行出具的缴税凭证或税务机关出具的证明的复印件，并加盖本单位公章），依法免税的供应商，应提供相应文件证明其依法免税；</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2）投标人应提供投标截止时间前近六个月中至少一个月的社会缴纳社会保险的凭据（专用收据或社会保险缴纳清单），并加盖本单位公章，不需要缴纳社会保障资金的投标人，应提供相应文件证明其不需要缴纳社会保障资金。</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3.5具备履行合同所必需的设备和专业技术能力承诺书 </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3.6参加政府采购活动前三年内，在经营活动中没有重大违法记录（提供书面申明）；</w:t>
      </w:r>
    </w:p>
    <w:p w:rsidR="001114AD" w:rsidRPr="001114AD" w:rsidRDefault="001114AD" w:rsidP="001114AD">
      <w:pPr>
        <w:spacing w:line="520" w:lineRule="exact"/>
        <w:ind w:firstLineChars="200" w:firstLine="480"/>
        <w:rPr>
          <w:rFonts w:ascii="仿宋" w:eastAsia="仿宋" w:hAnsi="仿宋" w:cs="仿宋"/>
          <w:sz w:val="24"/>
        </w:rPr>
      </w:pPr>
      <w:bookmarkStart w:id="0" w:name="_GoBack"/>
      <w:bookmarkEnd w:id="0"/>
      <w:r w:rsidRPr="001114AD">
        <w:rPr>
          <w:rFonts w:ascii="仿宋" w:eastAsia="仿宋" w:hAnsi="仿宋" w:cs="仿宋" w:hint="eastAsia"/>
          <w:sz w:val="24"/>
        </w:rPr>
        <w:t>3.7：供应商具备水利水电工程施工总承包三级（含三级）及以上资质，并具有有效的安全生产许可证；</w:t>
      </w:r>
    </w:p>
    <w:p w:rsidR="001114AD" w:rsidRPr="001114AD" w:rsidRDefault="001114AD" w:rsidP="001114AD">
      <w:pPr>
        <w:spacing w:line="520" w:lineRule="exact"/>
        <w:ind w:firstLineChars="200" w:firstLine="480"/>
        <w:rPr>
          <w:rFonts w:ascii="仿宋" w:eastAsia="仿宋" w:hAnsi="仿宋" w:cs="仿宋"/>
          <w:sz w:val="24"/>
        </w:rPr>
      </w:pPr>
      <w:r w:rsidRPr="001114AD">
        <w:rPr>
          <w:rFonts w:ascii="仿宋" w:eastAsia="仿宋" w:hAnsi="仿宋" w:cs="仿宋" w:hint="eastAsia"/>
          <w:sz w:val="24"/>
        </w:rPr>
        <w:t>3.8、拟派项目经理须具备水利水电工程专业二级及以上注册建造师证书，并具有有效的水利行政主管部门颁发的安全生产考核合格证书（B证），在本单位注册，且无在建项目（提供无在建声明）</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3.9其他资格要求</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（1）单位负责人为同一人或者存在直接控股、管理关系的不同投标人，不得同时参加本次采购活动；</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（2）为本项目提供整体设计、规范编制或者项目管理、监理、检测等服务</w:t>
      </w:r>
      <w:r>
        <w:rPr>
          <w:rFonts w:ascii="仿宋" w:eastAsia="仿宋" w:hAnsi="仿宋" w:cs="仿宋" w:hint="eastAsia"/>
          <w:sz w:val="24"/>
        </w:rPr>
        <w:lastRenderedPageBreak/>
        <w:t>的投标人，不得再参加该采购项目的其他采购活动。</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（3）投标人在各级建设诚信信息平台被列为投标受限行为人的不得参与投标。</w:t>
      </w:r>
    </w:p>
    <w:p w:rsidR="001114AD" w:rsidRPr="00E210D7"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（4）如为外省企业应提供“陕西省住房和城乡建设厅网站</w:t>
      </w:r>
      <w:r w:rsidRPr="00E210D7">
        <w:rPr>
          <w:rFonts w:ascii="仿宋" w:eastAsia="仿宋" w:hAnsi="仿宋" w:cs="仿宋" w:hint="eastAsia"/>
          <w:sz w:val="24"/>
        </w:rPr>
        <w:t>（http://js.shaanxi.gov.cn/）进陕企业信息首页截图。</w:t>
      </w:r>
    </w:p>
    <w:p w:rsidR="001114AD" w:rsidRPr="00E210D7" w:rsidRDefault="001114AD" w:rsidP="001114AD">
      <w:pPr>
        <w:spacing w:line="520" w:lineRule="exact"/>
        <w:ind w:firstLineChars="200" w:firstLine="480"/>
        <w:outlineLvl w:val="1"/>
        <w:rPr>
          <w:rFonts w:ascii="仿宋" w:eastAsia="仿宋" w:hAnsi="仿宋" w:cs="仿宋"/>
          <w:sz w:val="24"/>
        </w:rPr>
      </w:pPr>
      <w:r w:rsidRPr="00E210D7">
        <w:rPr>
          <w:rFonts w:ascii="仿宋" w:eastAsia="仿宋" w:hAnsi="仿宋" w:cs="仿宋" w:hint="eastAsia"/>
          <w:sz w:val="24"/>
        </w:rPr>
        <w:t>三、获取采购文件</w:t>
      </w:r>
    </w:p>
    <w:p w:rsidR="001114AD" w:rsidRPr="00E210D7" w:rsidRDefault="001114AD" w:rsidP="001114AD">
      <w:pPr>
        <w:spacing w:line="520" w:lineRule="exact"/>
        <w:ind w:firstLineChars="200" w:firstLine="480"/>
        <w:rPr>
          <w:rFonts w:ascii="仿宋" w:eastAsia="仿宋" w:hAnsi="仿宋" w:cs="仿宋"/>
          <w:sz w:val="24"/>
        </w:rPr>
      </w:pPr>
      <w:r w:rsidRPr="00E210D7">
        <w:rPr>
          <w:rFonts w:ascii="仿宋" w:eastAsia="仿宋" w:hAnsi="仿宋" w:cs="仿宋" w:hint="eastAsia"/>
          <w:sz w:val="24"/>
        </w:rPr>
        <w:t>时间：202</w:t>
      </w:r>
      <w:r w:rsidRPr="00E210D7">
        <w:rPr>
          <w:rFonts w:ascii="仿宋" w:eastAsia="仿宋" w:hAnsi="仿宋" w:cs="仿宋"/>
          <w:sz w:val="24"/>
        </w:rPr>
        <w:t>5</w:t>
      </w:r>
      <w:r w:rsidRPr="00E210D7">
        <w:rPr>
          <w:rFonts w:ascii="仿宋" w:eastAsia="仿宋" w:hAnsi="仿宋" w:cs="仿宋" w:hint="eastAsia"/>
          <w:sz w:val="24"/>
        </w:rPr>
        <w:t>年</w:t>
      </w:r>
      <w:r w:rsidRPr="00E210D7">
        <w:rPr>
          <w:rFonts w:ascii="仿宋" w:eastAsia="仿宋" w:hAnsi="仿宋" w:cs="仿宋"/>
          <w:sz w:val="24"/>
        </w:rPr>
        <w:t>3</w:t>
      </w:r>
      <w:r w:rsidRPr="00E210D7">
        <w:rPr>
          <w:rFonts w:ascii="仿宋" w:eastAsia="仿宋" w:hAnsi="仿宋" w:cs="仿宋" w:hint="eastAsia"/>
          <w:sz w:val="24"/>
        </w:rPr>
        <w:t>月日至 202</w:t>
      </w:r>
      <w:r w:rsidRPr="00E210D7">
        <w:rPr>
          <w:rFonts w:ascii="仿宋" w:eastAsia="仿宋" w:hAnsi="仿宋" w:cs="仿宋"/>
          <w:sz w:val="24"/>
        </w:rPr>
        <w:t>5</w:t>
      </w:r>
      <w:r w:rsidRPr="00E210D7">
        <w:rPr>
          <w:rFonts w:ascii="仿宋" w:eastAsia="仿宋" w:hAnsi="仿宋" w:cs="仿宋" w:hint="eastAsia"/>
          <w:sz w:val="24"/>
        </w:rPr>
        <w:t>年</w:t>
      </w:r>
      <w:r w:rsidRPr="00E210D7">
        <w:rPr>
          <w:rFonts w:ascii="仿宋" w:eastAsia="仿宋" w:hAnsi="仿宋" w:cs="仿宋"/>
          <w:sz w:val="24"/>
        </w:rPr>
        <w:t>3</w:t>
      </w:r>
      <w:r w:rsidRPr="00E210D7">
        <w:rPr>
          <w:rFonts w:ascii="仿宋" w:eastAsia="仿宋" w:hAnsi="仿宋" w:cs="仿宋" w:hint="eastAsia"/>
          <w:sz w:val="24"/>
        </w:rPr>
        <w:t>月</w:t>
      </w:r>
      <w:r w:rsidRPr="00E210D7">
        <w:rPr>
          <w:rFonts w:ascii="仿宋" w:eastAsia="仿宋" w:hAnsi="仿宋" w:cs="仿宋"/>
          <w:sz w:val="24"/>
        </w:rPr>
        <w:t>17</w:t>
      </w:r>
      <w:r w:rsidRPr="00E210D7">
        <w:rPr>
          <w:rFonts w:ascii="仿宋" w:eastAsia="仿宋" w:hAnsi="仿宋" w:cs="仿宋" w:hint="eastAsia"/>
          <w:sz w:val="24"/>
        </w:rPr>
        <w:t>日 ，每天上午 </w:t>
      </w:r>
      <w:r w:rsidRPr="00E210D7">
        <w:rPr>
          <w:rFonts w:ascii="仿宋" w:eastAsia="仿宋" w:hAnsi="仿宋" w:cs="仿宋"/>
          <w:sz w:val="24"/>
        </w:rPr>
        <w:t>09</w:t>
      </w:r>
      <w:r w:rsidRPr="00E210D7">
        <w:rPr>
          <w:rFonts w:ascii="仿宋" w:eastAsia="仿宋" w:hAnsi="仿宋" w:cs="仿宋" w:hint="eastAsia"/>
          <w:sz w:val="24"/>
        </w:rPr>
        <w:t>:00:00 至 12:00:00 ，下午 1</w:t>
      </w:r>
      <w:r w:rsidRPr="00E210D7">
        <w:rPr>
          <w:rFonts w:ascii="仿宋" w:eastAsia="仿宋" w:hAnsi="仿宋" w:cs="仿宋"/>
          <w:sz w:val="24"/>
        </w:rPr>
        <w:t>4</w:t>
      </w:r>
      <w:r w:rsidRPr="00E210D7">
        <w:rPr>
          <w:rFonts w:ascii="仿宋" w:eastAsia="仿宋" w:hAnsi="仿宋" w:cs="仿宋" w:hint="eastAsia"/>
          <w:sz w:val="24"/>
        </w:rPr>
        <w:t>:00:00 至 </w:t>
      </w:r>
      <w:r w:rsidRPr="00E210D7">
        <w:rPr>
          <w:rFonts w:ascii="仿宋" w:eastAsia="仿宋" w:hAnsi="仿宋" w:cs="仿宋"/>
          <w:sz w:val="24"/>
        </w:rPr>
        <w:t>17</w:t>
      </w:r>
      <w:r w:rsidRPr="00E210D7">
        <w:rPr>
          <w:rFonts w:ascii="仿宋" w:eastAsia="仿宋" w:hAnsi="仿宋" w:cs="仿宋" w:hint="eastAsia"/>
          <w:sz w:val="24"/>
        </w:rPr>
        <w:t>:</w:t>
      </w:r>
      <w:r w:rsidRPr="00E210D7">
        <w:rPr>
          <w:rFonts w:ascii="仿宋" w:eastAsia="仿宋" w:hAnsi="仿宋" w:cs="仿宋"/>
          <w:sz w:val="24"/>
        </w:rPr>
        <w:t>00</w:t>
      </w:r>
      <w:r w:rsidRPr="00E210D7">
        <w:rPr>
          <w:rFonts w:ascii="仿宋" w:eastAsia="仿宋" w:hAnsi="仿宋" w:cs="仿宋" w:hint="eastAsia"/>
          <w:sz w:val="24"/>
        </w:rPr>
        <w:t>:00 （北京时间）</w:t>
      </w:r>
    </w:p>
    <w:p w:rsidR="001114AD" w:rsidRPr="00E210D7" w:rsidRDefault="001114AD" w:rsidP="001114AD">
      <w:pPr>
        <w:spacing w:line="520" w:lineRule="exact"/>
        <w:ind w:firstLineChars="200" w:firstLine="480"/>
        <w:rPr>
          <w:rFonts w:ascii="仿宋" w:eastAsia="仿宋" w:hAnsi="仿宋" w:cs="仿宋" w:hint="eastAsia"/>
          <w:sz w:val="24"/>
        </w:rPr>
      </w:pPr>
      <w:r w:rsidRPr="00E210D7">
        <w:rPr>
          <w:rFonts w:ascii="仿宋" w:eastAsia="仿宋" w:hAnsi="仿宋" w:cs="仿宋" w:hint="eastAsia"/>
          <w:sz w:val="24"/>
        </w:rPr>
        <w:t>地点：</w:t>
      </w:r>
      <w:hyperlink r:id="rId6" w:history="1">
        <w:r w:rsidRPr="00E210D7">
          <w:rPr>
            <w:rStyle w:val="a9"/>
            <w:rFonts w:ascii="仿宋" w:eastAsia="仿宋" w:hAnsi="仿宋" w:cs="仿宋"/>
            <w:sz w:val="24"/>
            <w:szCs w:val="24"/>
          </w:rPr>
          <w:t>6</w:t>
        </w:r>
        <w:r w:rsidRPr="00E210D7">
          <w:rPr>
            <w:rStyle w:val="a9"/>
            <w:rFonts w:ascii="仿宋" w:eastAsia="仿宋" w:hAnsi="仿宋" w:cs="仿宋" w:hint="default"/>
            <w:sz w:val="24"/>
            <w:szCs w:val="24"/>
          </w:rPr>
          <w:t>01829590@qq.com</w:t>
        </w:r>
      </w:hyperlink>
      <w:r w:rsidRPr="00E210D7">
        <w:rPr>
          <w:rFonts w:ascii="仿宋" w:eastAsia="仿宋" w:hAnsi="仿宋" w:cs="仿宋" w:hint="eastAsia"/>
          <w:sz w:val="24"/>
        </w:rPr>
        <w:t>邮箱报名</w:t>
      </w:r>
    </w:p>
    <w:p w:rsidR="001114AD" w:rsidRPr="00E210D7" w:rsidRDefault="001114AD" w:rsidP="001114AD">
      <w:pPr>
        <w:widowControl/>
        <w:shd w:val="clear" w:color="auto" w:fill="FFFFFF"/>
        <w:spacing w:line="480" w:lineRule="atLeast"/>
        <w:ind w:firstLine="480"/>
        <w:rPr>
          <w:rFonts w:ascii="仿宋" w:eastAsia="仿宋" w:hAnsi="仿宋" w:cs="仿宋"/>
          <w:sz w:val="24"/>
        </w:rPr>
      </w:pPr>
      <w:r w:rsidRPr="00E210D7">
        <w:rPr>
          <w:rFonts w:ascii="仿宋" w:eastAsia="仿宋" w:hAnsi="仿宋" w:cs="仿宋" w:hint="eastAsia"/>
          <w:sz w:val="24"/>
        </w:rPr>
        <w:t>方式：在线获取</w:t>
      </w:r>
    </w:p>
    <w:p w:rsidR="001114AD" w:rsidRPr="00E210D7" w:rsidRDefault="001114AD" w:rsidP="001114AD">
      <w:pPr>
        <w:spacing w:line="520" w:lineRule="exact"/>
        <w:ind w:firstLineChars="200" w:firstLine="480"/>
        <w:rPr>
          <w:rFonts w:ascii="仿宋" w:eastAsia="仿宋" w:hAnsi="仿宋" w:cs="仿宋"/>
          <w:sz w:val="24"/>
        </w:rPr>
      </w:pPr>
      <w:r w:rsidRPr="00E210D7">
        <w:rPr>
          <w:rFonts w:ascii="仿宋" w:eastAsia="仿宋" w:hAnsi="仿宋" w:cs="仿宋" w:hint="eastAsia"/>
          <w:sz w:val="24"/>
        </w:rPr>
        <w:t>售价：0</w:t>
      </w:r>
    </w:p>
    <w:p w:rsidR="001114AD" w:rsidRPr="00E210D7" w:rsidRDefault="001114AD" w:rsidP="001114AD">
      <w:pPr>
        <w:spacing w:line="520" w:lineRule="exact"/>
        <w:ind w:firstLineChars="200" w:firstLine="480"/>
        <w:outlineLvl w:val="1"/>
        <w:rPr>
          <w:rFonts w:ascii="仿宋" w:eastAsia="仿宋" w:hAnsi="仿宋" w:cs="仿宋"/>
          <w:sz w:val="24"/>
        </w:rPr>
      </w:pPr>
      <w:r w:rsidRPr="00E210D7">
        <w:rPr>
          <w:rFonts w:ascii="仿宋" w:eastAsia="仿宋" w:hAnsi="仿宋" w:cs="仿宋" w:hint="eastAsia"/>
          <w:sz w:val="24"/>
        </w:rPr>
        <w:t>四、响应文件提交</w:t>
      </w:r>
    </w:p>
    <w:p w:rsidR="001114AD" w:rsidRPr="00E210D7" w:rsidRDefault="001114AD" w:rsidP="001114AD">
      <w:pPr>
        <w:spacing w:line="520" w:lineRule="exact"/>
        <w:ind w:firstLineChars="200" w:firstLine="480"/>
        <w:rPr>
          <w:rFonts w:ascii="仿宋" w:eastAsia="仿宋" w:hAnsi="仿宋" w:cs="仿宋"/>
          <w:sz w:val="24"/>
        </w:rPr>
      </w:pPr>
      <w:r w:rsidRPr="00E210D7">
        <w:rPr>
          <w:rFonts w:ascii="仿宋" w:eastAsia="仿宋" w:hAnsi="仿宋" w:cs="仿宋" w:hint="eastAsia"/>
          <w:sz w:val="24"/>
        </w:rPr>
        <w:t>截止时间：202</w:t>
      </w:r>
      <w:r w:rsidRPr="00E210D7">
        <w:rPr>
          <w:rFonts w:ascii="仿宋" w:eastAsia="仿宋" w:hAnsi="仿宋" w:cs="仿宋"/>
          <w:sz w:val="24"/>
        </w:rPr>
        <w:t>5</w:t>
      </w:r>
      <w:r w:rsidRPr="00E210D7">
        <w:rPr>
          <w:rFonts w:ascii="仿宋" w:eastAsia="仿宋" w:hAnsi="仿宋" w:cs="仿宋" w:hint="eastAsia"/>
          <w:sz w:val="24"/>
        </w:rPr>
        <w:t>年</w:t>
      </w:r>
      <w:r w:rsidRPr="00E210D7">
        <w:rPr>
          <w:rFonts w:ascii="仿宋" w:eastAsia="仿宋" w:hAnsi="仿宋" w:cs="仿宋"/>
          <w:sz w:val="24"/>
        </w:rPr>
        <w:t>3</w:t>
      </w:r>
      <w:r w:rsidRPr="00E210D7">
        <w:rPr>
          <w:rFonts w:ascii="仿宋" w:eastAsia="仿宋" w:hAnsi="仿宋" w:cs="仿宋" w:hint="eastAsia"/>
          <w:sz w:val="24"/>
        </w:rPr>
        <w:t>月</w:t>
      </w:r>
      <w:r w:rsidRPr="00E210D7">
        <w:rPr>
          <w:rFonts w:ascii="仿宋" w:eastAsia="仿宋" w:hAnsi="仿宋" w:cs="仿宋"/>
          <w:sz w:val="24"/>
        </w:rPr>
        <w:t>27</w:t>
      </w:r>
      <w:r w:rsidRPr="00E210D7">
        <w:rPr>
          <w:rFonts w:ascii="仿宋" w:eastAsia="仿宋" w:hAnsi="仿宋" w:cs="仿宋" w:hint="eastAsia"/>
          <w:sz w:val="24"/>
        </w:rPr>
        <w:t>日</w:t>
      </w:r>
      <w:r w:rsidRPr="00E210D7">
        <w:rPr>
          <w:rFonts w:ascii="仿宋" w:eastAsia="仿宋" w:hAnsi="仿宋" w:cs="仿宋"/>
          <w:sz w:val="24"/>
        </w:rPr>
        <w:t>09</w:t>
      </w:r>
      <w:r w:rsidRPr="00E210D7">
        <w:rPr>
          <w:rFonts w:ascii="仿宋" w:eastAsia="仿宋" w:hAnsi="仿宋" w:cs="仿宋" w:hint="eastAsia"/>
          <w:sz w:val="24"/>
        </w:rPr>
        <w:t>时</w:t>
      </w:r>
      <w:r w:rsidRPr="00E210D7">
        <w:rPr>
          <w:rFonts w:ascii="仿宋" w:eastAsia="仿宋" w:hAnsi="仿宋" w:cs="仿宋"/>
          <w:sz w:val="24"/>
        </w:rPr>
        <w:t>30</w:t>
      </w:r>
      <w:r w:rsidRPr="00E210D7">
        <w:rPr>
          <w:rFonts w:ascii="仿宋" w:eastAsia="仿宋" w:hAnsi="仿宋" w:cs="仿宋" w:hint="eastAsia"/>
          <w:sz w:val="24"/>
        </w:rPr>
        <w:t>分00秒（北京时间）</w:t>
      </w:r>
    </w:p>
    <w:p w:rsidR="001114AD" w:rsidRPr="00E210D7" w:rsidRDefault="001114AD" w:rsidP="001114AD">
      <w:pPr>
        <w:spacing w:line="520" w:lineRule="exact"/>
        <w:ind w:firstLineChars="200" w:firstLine="480"/>
        <w:rPr>
          <w:rFonts w:ascii="仿宋" w:eastAsia="仿宋" w:hAnsi="仿宋" w:cs="仿宋" w:hint="eastAsia"/>
          <w:sz w:val="24"/>
        </w:rPr>
      </w:pPr>
      <w:r w:rsidRPr="00E210D7">
        <w:rPr>
          <w:rFonts w:ascii="仿宋" w:eastAsia="仿宋" w:hAnsi="仿宋" w:cs="仿宋" w:hint="eastAsia"/>
          <w:sz w:val="24"/>
        </w:rPr>
        <w:t>地点：丹凤县江源镇村供水管理有限公司会议室（丹凤县汗沟路与江滨南路交叉口北60米）</w:t>
      </w:r>
    </w:p>
    <w:p w:rsidR="001114AD" w:rsidRPr="00E210D7" w:rsidRDefault="001114AD" w:rsidP="001114AD">
      <w:pPr>
        <w:spacing w:line="520" w:lineRule="exact"/>
        <w:ind w:firstLineChars="200" w:firstLine="480"/>
        <w:rPr>
          <w:rFonts w:ascii="仿宋" w:eastAsia="仿宋" w:hAnsi="仿宋" w:cs="仿宋"/>
          <w:sz w:val="24"/>
        </w:rPr>
      </w:pPr>
      <w:r w:rsidRPr="00E210D7">
        <w:rPr>
          <w:rFonts w:ascii="仿宋" w:eastAsia="仿宋" w:hAnsi="仿宋" w:cs="仿宋" w:hint="eastAsia"/>
          <w:sz w:val="24"/>
        </w:rPr>
        <w:t>五、开启</w:t>
      </w:r>
    </w:p>
    <w:p w:rsidR="001114AD" w:rsidRPr="00E210D7" w:rsidRDefault="001114AD" w:rsidP="001114AD">
      <w:pPr>
        <w:spacing w:line="520" w:lineRule="exact"/>
        <w:ind w:firstLineChars="200" w:firstLine="480"/>
        <w:rPr>
          <w:rFonts w:ascii="仿宋" w:eastAsia="仿宋" w:hAnsi="仿宋" w:cs="仿宋"/>
          <w:sz w:val="24"/>
        </w:rPr>
      </w:pPr>
      <w:r w:rsidRPr="00E210D7">
        <w:rPr>
          <w:rFonts w:ascii="仿宋" w:eastAsia="仿宋" w:hAnsi="仿宋" w:cs="仿宋" w:hint="eastAsia"/>
          <w:sz w:val="24"/>
        </w:rPr>
        <w:t>时间： 202</w:t>
      </w:r>
      <w:r w:rsidRPr="00E210D7">
        <w:rPr>
          <w:rFonts w:ascii="仿宋" w:eastAsia="仿宋" w:hAnsi="仿宋" w:cs="仿宋"/>
          <w:sz w:val="24"/>
        </w:rPr>
        <w:t>5</w:t>
      </w:r>
      <w:r w:rsidRPr="00E210D7">
        <w:rPr>
          <w:rFonts w:ascii="仿宋" w:eastAsia="仿宋" w:hAnsi="仿宋" w:cs="仿宋" w:hint="eastAsia"/>
          <w:sz w:val="24"/>
        </w:rPr>
        <w:t>年</w:t>
      </w:r>
      <w:r w:rsidRPr="00E210D7">
        <w:rPr>
          <w:rFonts w:ascii="仿宋" w:eastAsia="仿宋" w:hAnsi="仿宋" w:cs="仿宋"/>
          <w:sz w:val="24"/>
        </w:rPr>
        <w:t>3</w:t>
      </w:r>
      <w:r w:rsidRPr="00E210D7">
        <w:rPr>
          <w:rFonts w:ascii="仿宋" w:eastAsia="仿宋" w:hAnsi="仿宋" w:cs="仿宋" w:hint="eastAsia"/>
          <w:sz w:val="24"/>
        </w:rPr>
        <w:t>月</w:t>
      </w:r>
      <w:r w:rsidRPr="00E210D7">
        <w:rPr>
          <w:rFonts w:ascii="仿宋" w:eastAsia="仿宋" w:hAnsi="仿宋" w:cs="仿宋"/>
          <w:sz w:val="24"/>
        </w:rPr>
        <w:t>27</w:t>
      </w:r>
      <w:r w:rsidRPr="00E210D7">
        <w:rPr>
          <w:rFonts w:ascii="仿宋" w:eastAsia="仿宋" w:hAnsi="仿宋" w:cs="仿宋" w:hint="eastAsia"/>
          <w:sz w:val="24"/>
        </w:rPr>
        <w:t>日</w:t>
      </w:r>
      <w:r w:rsidRPr="00E210D7">
        <w:rPr>
          <w:rFonts w:ascii="仿宋" w:eastAsia="仿宋" w:hAnsi="仿宋" w:cs="仿宋"/>
          <w:sz w:val="24"/>
        </w:rPr>
        <w:t>09</w:t>
      </w:r>
      <w:r w:rsidRPr="00E210D7">
        <w:rPr>
          <w:rFonts w:ascii="仿宋" w:eastAsia="仿宋" w:hAnsi="仿宋" w:cs="仿宋" w:hint="eastAsia"/>
          <w:sz w:val="24"/>
        </w:rPr>
        <w:t>时</w:t>
      </w:r>
      <w:r w:rsidRPr="00E210D7">
        <w:rPr>
          <w:rFonts w:ascii="仿宋" w:eastAsia="仿宋" w:hAnsi="仿宋" w:cs="仿宋"/>
          <w:sz w:val="24"/>
        </w:rPr>
        <w:t>30</w:t>
      </w:r>
      <w:r w:rsidRPr="00E210D7">
        <w:rPr>
          <w:rFonts w:ascii="仿宋" w:eastAsia="仿宋" w:hAnsi="仿宋" w:cs="仿宋" w:hint="eastAsia"/>
          <w:sz w:val="24"/>
        </w:rPr>
        <w:t>分00秒（北京时间）</w:t>
      </w:r>
    </w:p>
    <w:p w:rsidR="001114AD" w:rsidRPr="00E210D7" w:rsidRDefault="001114AD" w:rsidP="001114AD">
      <w:pPr>
        <w:spacing w:line="520" w:lineRule="exact"/>
        <w:ind w:firstLineChars="200" w:firstLine="480"/>
        <w:rPr>
          <w:rFonts w:ascii="仿宋" w:eastAsia="仿宋" w:hAnsi="仿宋" w:cs="仿宋" w:hint="eastAsia"/>
          <w:sz w:val="24"/>
        </w:rPr>
      </w:pPr>
      <w:r>
        <w:rPr>
          <w:rFonts w:ascii="仿宋" w:eastAsia="仿宋" w:hAnsi="仿宋" w:cs="仿宋" w:hint="eastAsia"/>
          <w:sz w:val="24"/>
        </w:rPr>
        <w:t>地点：丹凤县江源镇村供水管理有限公司会议室（丹凤县汗沟路与江滨南路交叉口北60米）</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六、公告期限</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自本公告发布之日起3个工作日。</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七、其他补充事宜</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1、落实政府采购政策：</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1.1 《关于进一步加大政府采购支持中小企业力度的通知》（财库〔2022〕19号）、《政府采购促进中小企业发展管理办法》（财库〔2020〕46号）、《关于政府采购支持监狱企业发展有关问题的通知》（财库〔2014〕68号）、《关于促进残</w:t>
      </w:r>
      <w:r>
        <w:rPr>
          <w:rFonts w:ascii="仿宋" w:eastAsia="仿宋" w:hAnsi="仿宋" w:cs="仿宋" w:hint="eastAsia"/>
          <w:sz w:val="24"/>
        </w:rPr>
        <w:lastRenderedPageBreak/>
        <w:t>疾人就业政府采购政策的通知》（财库〔2017〕141号）。</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1.2 《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1.3 《财政部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1.4《国家互联网信息办公室 工业和信息化部 公安部 财政部 国家认证认可监督管理委员会关于调整网络安全专用产品安全管理有关事项的公告》（2023年第1号）。</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1.5 《陕西省财政厅关于加快推进我省中小企业政府采购信用融资工作的通知》（陕财办采〔2020〕15 号）、《陕西省财政厅关于印发&lt;陕西省中小企业政府采购信用融资办法&gt;的通知》（陕财办采〔2018〕23 号）。</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1.6《关于扩大政府采购支持绿色建材促进建筑品质提升政策实施范围的通知》（财库〔2022〕35号）、《财政部办公厅住房城乡建设部办公厅 工业和信息化部办公厅关于印发&lt;政府采购支持绿色建材促进建筑品质提升政策项目实施指南&gt;的通知》（ 财办库〔2023〕52号）。</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若享受以上政策优惠的企业，提供相应声明函或品目清单范围内产品的有效认证证书。</w:t>
      </w:r>
    </w:p>
    <w:p w:rsidR="001114AD" w:rsidRDefault="001114AD" w:rsidP="001114AD">
      <w:pPr>
        <w:pStyle w:val="a7"/>
        <w:spacing w:before="0" w:beforeAutospacing="0" w:after="0" w:afterAutospacing="0" w:line="480" w:lineRule="atLeast"/>
        <w:ind w:firstLine="480"/>
        <w:jc w:val="both"/>
        <w:rPr>
          <w:rFonts w:ascii="仿宋" w:eastAsia="仿宋" w:hAnsi="仿宋" w:cs="仿宋"/>
          <w:shd w:val="clear" w:color="auto" w:fill="FFFFFF"/>
        </w:rPr>
      </w:pPr>
      <w:r>
        <w:rPr>
          <w:rFonts w:ascii="仿宋" w:eastAsia="仿宋" w:hAnsi="仿宋" w:cs="仿宋" w:hint="eastAsia"/>
        </w:rPr>
        <w:t>2、</w:t>
      </w:r>
      <w:r>
        <w:rPr>
          <w:rFonts w:ascii="仿宋" w:eastAsia="仿宋" w:hAnsi="仿宋" w:cs="仿宋" w:hint="eastAsia"/>
          <w:shd w:val="clear" w:color="auto" w:fill="FFFFFF"/>
        </w:rPr>
        <w:t>文件获取方式：</w:t>
      </w:r>
    </w:p>
    <w:p w:rsidR="001114AD" w:rsidRDefault="001114AD" w:rsidP="001114AD">
      <w:pPr>
        <w:pStyle w:val="a7"/>
        <w:spacing w:before="0" w:beforeAutospacing="0" w:after="0" w:afterAutospacing="0" w:line="480" w:lineRule="atLeast"/>
        <w:ind w:firstLine="480"/>
        <w:jc w:val="both"/>
        <w:rPr>
          <w:rFonts w:ascii="仿宋" w:eastAsia="仿宋" w:hAnsi="仿宋" w:cs="仿宋"/>
          <w:shd w:val="clear" w:color="auto" w:fill="FFFFFF"/>
        </w:rPr>
      </w:pPr>
      <w:r>
        <w:rPr>
          <w:rFonts w:ascii="仿宋" w:eastAsia="仿宋" w:hAnsi="仿宋" w:cs="仿宋" w:hint="eastAsia"/>
          <w:shd w:val="clear" w:color="auto" w:fill="FFFFFF"/>
        </w:rPr>
        <w:t>3、请各投标供应商获取招标文件后，按照陕西省财政厅《关于政府采购供应商注册登记有关事项的通知》要求，通过陕西省政府采购网（http://www.ccgp-shaanxi.gov.cn/）注册登记加入陕西省政府采购供应商库。</w:t>
      </w:r>
    </w:p>
    <w:p w:rsidR="001114AD" w:rsidRDefault="001114AD" w:rsidP="001114AD">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八、对本次采购提出询问，请按以下方式联系。</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lastRenderedPageBreak/>
        <w:t xml:space="preserve">1、采购人信息 </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名称：丹凤县水利局    </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地址：丹凤县北新街58号    </w:t>
      </w:r>
    </w:p>
    <w:p w:rsidR="001114AD" w:rsidRDefault="001114AD" w:rsidP="001114AD">
      <w:pPr>
        <w:spacing w:line="520" w:lineRule="exact"/>
        <w:ind w:firstLineChars="200" w:firstLine="480"/>
        <w:rPr>
          <w:rFonts w:ascii="仿宋" w:eastAsia="仿宋" w:hAnsi="仿宋" w:cs="仿宋"/>
          <w:sz w:val="24"/>
          <w:highlight w:val="yellow"/>
        </w:rPr>
      </w:pPr>
      <w:r w:rsidRPr="00272FA7">
        <w:rPr>
          <w:rFonts w:ascii="仿宋" w:eastAsia="仿宋" w:hAnsi="仿宋" w:cs="仿宋" w:hint="eastAsia"/>
          <w:sz w:val="24"/>
        </w:rPr>
        <w:t>联系方式：</w:t>
      </w:r>
      <w:r w:rsidRPr="007E0619">
        <w:rPr>
          <w:rFonts w:ascii="仿宋" w:eastAsia="仿宋" w:hAnsi="仿宋" w:cs="仿宋"/>
          <w:sz w:val="24"/>
        </w:rPr>
        <w:t>09143320061</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2、采购代理机构信息</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名称：陕西玥诚工程项目管理有限</w:t>
      </w:r>
      <w:r>
        <w:rPr>
          <w:rFonts w:ascii="仿宋" w:eastAsia="仿宋" w:hAnsi="仿宋" w:cs="仿宋" w:hint="eastAsia"/>
          <w:sz w:val="24"/>
          <w:lang w:val="zh-CN"/>
        </w:rPr>
        <w:t>公司</w:t>
      </w:r>
    </w:p>
    <w:p w:rsidR="001114AD" w:rsidRPr="00272FA7"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地址：</w:t>
      </w:r>
      <w:r w:rsidRPr="00272FA7">
        <w:rPr>
          <w:rFonts w:ascii="仿宋" w:eastAsia="仿宋" w:hAnsi="仿宋" w:cs="仿宋" w:hint="eastAsia"/>
          <w:sz w:val="24"/>
        </w:rPr>
        <w:t>陕西省西安市新城区陕西省西安市新城区长乐西路256号东方亿象城C座1010号</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联系方式：1</w:t>
      </w:r>
      <w:r>
        <w:rPr>
          <w:rFonts w:ascii="仿宋" w:eastAsia="仿宋" w:hAnsi="仿宋" w:cs="仿宋"/>
          <w:sz w:val="24"/>
        </w:rPr>
        <w:t>3571998475</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3、项目联系方式</w:t>
      </w:r>
    </w:p>
    <w:p w:rsidR="001114AD" w:rsidRDefault="001114AD" w:rsidP="001114AD">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项目联系人：卞兴前             </w:t>
      </w:r>
    </w:p>
    <w:p w:rsidR="00211354" w:rsidRDefault="001114AD" w:rsidP="001114AD">
      <w:r>
        <w:rPr>
          <w:rFonts w:ascii="仿宋" w:eastAsia="仿宋" w:hAnsi="仿宋" w:cs="仿宋" w:hint="eastAsia"/>
          <w:sz w:val="24"/>
        </w:rPr>
        <w:t xml:space="preserve">电 话：13571998475  </w:t>
      </w:r>
    </w:p>
    <w:sectPr w:rsidR="00211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787" w:rsidRDefault="003B4787" w:rsidP="001114AD">
      <w:r>
        <w:separator/>
      </w:r>
    </w:p>
  </w:endnote>
  <w:endnote w:type="continuationSeparator" w:id="0">
    <w:p w:rsidR="003B4787" w:rsidRDefault="003B4787" w:rsidP="0011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787" w:rsidRDefault="003B4787" w:rsidP="001114AD">
      <w:r>
        <w:separator/>
      </w:r>
    </w:p>
  </w:footnote>
  <w:footnote w:type="continuationSeparator" w:id="0">
    <w:p w:rsidR="003B4787" w:rsidRDefault="003B4787" w:rsidP="00111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FB"/>
    <w:rsid w:val="001114AD"/>
    <w:rsid w:val="00211354"/>
    <w:rsid w:val="003B4787"/>
    <w:rsid w:val="00E2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3C83D6-A23D-4A5B-BA72-D24A5A58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4AD"/>
    <w:pPr>
      <w:widowControl w:val="0"/>
      <w:jc w:val="both"/>
    </w:pPr>
    <w:rPr>
      <w:rFonts w:ascii="Times New Roman" w:eastAsia="Arial Unicode MS" w:hAnsi="Times New Roman" w:cs="Times New Roman"/>
      <w:szCs w:val="24"/>
    </w:rPr>
  </w:style>
  <w:style w:type="paragraph" w:styleId="6">
    <w:name w:val="heading 6"/>
    <w:basedOn w:val="a"/>
    <w:next w:val="a"/>
    <w:link w:val="60"/>
    <w:autoRedefine/>
    <w:uiPriority w:val="99"/>
    <w:qFormat/>
    <w:rsid w:val="001114AD"/>
    <w:pPr>
      <w:keepNext/>
      <w:keepLines/>
      <w:spacing w:before="240" w:after="64" w:line="320" w:lineRule="auto"/>
      <w:ind w:left="1152" w:hanging="1152"/>
      <w:outlineLvl w:val="5"/>
    </w:pPr>
    <w:rPr>
      <w:rFonts w:ascii="Arial" w:eastAsia="黑体"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4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114AD"/>
    <w:rPr>
      <w:sz w:val="18"/>
      <w:szCs w:val="18"/>
    </w:rPr>
  </w:style>
  <w:style w:type="paragraph" w:styleId="a5">
    <w:name w:val="footer"/>
    <w:basedOn w:val="a"/>
    <w:link w:val="a6"/>
    <w:uiPriority w:val="99"/>
    <w:unhideWhenUsed/>
    <w:rsid w:val="001114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114AD"/>
    <w:rPr>
      <w:sz w:val="18"/>
      <w:szCs w:val="18"/>
    </w:rPr>
  </w:style>
  <w:style w:type="character" w:customStyle="1" w:styleId="60">
    <w:name w:val="标题 6 字符"/>
    <w:basedOn w:val="a0"/>
    <w:link w:val="6"/>
    <w:uiPriority w:val="99"/>
    <w:qFormat/>
    <w:rsid w:val="001114AD"/>
    <w:rPr>
      <w:rFonts w:ascii="Arial" w:eastAsia="黑体" w:hAnsi="Arial" w:cs="Times New Roman"/>
      <w:b/>
      <w:bCs/>
      <w:sz w:val="24"/>
      <w:szCs w:val="28"/>
    </w:rPr>
  </w:style>
  <w:style w:type="paragraph" w:styleId="a7">
    <w:name w:val="Normal (Web)"/>
    <w:basedOn w:val="a"/>
    <w:autoRedefine/>
    <w:uiPriority w:val="99"/>
    <w:unhideWhenUsed/>
    <w:qFormat/>
    <w:rsid w:val="001114AD"/>
    <w:pPr>
      <w:widowControl/>
      <w:spacing w:before="100" w:beforeAutospacing="1" w:after="100" w:afterAutospacing="1"/>
      <w:jc w:val="left"/>
    </w:pPr>
    <w:rPr>
      <w:rFonts w:ascii="宋体" w:hAnsi="宋体" w:cs="宋体"/>
      <w:kern w:val="0"/>
      <w:sz w:val="24"/>
    </w:rPr>
  </w:style>
  <w:style w:type="character" w:styleId="a8">
    <w:name w:val="Strong"/>
    <w:autoRedefine/>
    <w:qFormat/>
    <w:rsid w:val="001114AD"/>
  </w:style>
  <w:style w:type="character" w:styleId="a9">
    <w:name w:val="Hyperlink"/>
    <w:autoRedefine/>
    <w:uiPriority w:val="99"/>
    <w:qFormat/>
    <w:rsid w:val="001114AD"/>
    <w:rPr>
      <w:rFonts w:ascii="宋体" w:eastAsia="宋体" w:hAnsi="宋体" w:cs="宋体" w:hint="eastAsia"/>
      <w:color w:val="004A85"/>
      <w:sz w:val="12"/>
      <w:szCs w:val="1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60182959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2025-03-14T09:02:00Z</dcterms:created>
  <dcterms:modified xsi:type="dcterms:W3CDTF">2025-03-14T09:03:00Z</dcterms:modified>
</cp:coreProperties>
</file>