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8784" w:type="dxa"/>
        <w:jc w:val="center"/>
        <w:tblLook w:val="04A0" w:firstRow="1" w:lastRow="0" w:firstColumn="1" w:lastColumn="0" w:noHBand="0" w:noVBand="1"/>
      </w:tblPr>
      <w:tblGrid>
        <w:gridCol w:w="632"/>
        <w:gridCol w:w="577"/>
        <w:gridCol w:w="2016"/>
        <w:gridCol w:w="5559"/>
      </w:tblGrid>
      <w:tr w:rsidR="00513878" w:rsidRPr="00513878" w14:paraId="522B6BD6" w14:textId="77777777" w:rsidTr="008152B5">
        <w:trPr>
          <w:jc w:val="center"/>
        </w:trPr>
        <w:tc>
          <w:tcPr>
            <w:tcW w:w="669" w:type="dxa"/>
            <w:vAlign w:val="center"/>
          </w:tcPr>
          <w:p w14:paraId="1D9326FC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参数</w:t>
            </w:r>
          </w:p>
          <w:p w14:paraId="314B4207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性质</w:t>
            </w:r>
          </w:p>
        </w:tc>
        <w:tc>
          <w:tcPr>
            <w:tcW w:w="602" w:type="dxa"/>
            <w:vAlign w:val="center"/>
          </w:tcPr>
          <w:p w14:paraId="2F30CE07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序号</w:t>
            </w:r>
          </w:p>
        </w:tc>
        <w:tc>
          <w:tcPr>
            <w:tcW w:w="2268" w:type="dxa"/>
            <w:vAlign w:val="center"/>
          </w:tcPr>
          <w:p w14:paraId="7E5CA0F4" w14:textId="77777777" w:rsidR="00513878" w:rsidRPr="00513878" w:rsidRDefault="00513878" w:rsidP="0051387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技术要求名称</w:t>
            </w:r>
          </w:p>
        </w:tc>
        <w:tc>
          <w:tcPr>
            <w:tcW w:w="5245" w:type="dxa"/>
            <w:vAlign w:val="center"/>
          </w:tcPr>
          <w:p w14:paraId="4297BC9B" w14:textId="77777777" w:rsidR="00513878" w:rsidRPr="00513878" w:rsidRDefault="00513878" w:rsidP="00513878">
            <w:pPr>
              <w:widowControl/>
              <w:spacing w:line="360" w:lineRule="auto"/>
              <w:ind w:rightChars="13" w:right="2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 xml:space="preserve"> 技术参数与性能指标</w:t>
            </w:r>
          </w:p>
        </w:tc>
      </w:tr>
      <w:tr w:rsidR="00513878" w:rsidRPr="00513878" w14:paraId="7750B855" w14:textId="77777777" w:rsidTr="008152B5">
        <w:trPr>
          <w:jc w:val="center"/>
        </w:trPr>
        <w:tc>
          <w:tcPr>
            <w:tcW w:w="669" w:type="dxa"/>
            <w:vAlign w:val="center"/>
          </w:tcPr>
          <w:p w14:paraId="66D4CF4D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602" w:type="dxa"/>
            <w:vAlign w:val="center"/>
          </w:tcPr>
          <w:p w14:paraId="0D219FA8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DF6ABF9" w14:textId="77777777" w:rsidR="00513878" w:rsidRPr="00513878" w:rsidRDefault="00513878" w:rsidP="0051387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整体要求</w:t>
            </w:r>
          </w:p>
        </w:tc>
        <w:tc>
          <w:tcPr>
            <w:tcW w:w="5245" w:type="dxa"/>
            <w:vAlign w:val="center"/>
          </w:tcPr>
          <w:p w14:paraId="5B305549" w14:textId="77777777" w:rsidR="00513878" w:rsidRPr="00513878" w:rsidRDefault="00513878" w:rsidP="00513878">
            <w:pPr>
              <w:widowControl/>
              <w:spacing w:line="360" w:lineRule="auto"/>
              <w:ind w:rightChars="13" w:right="2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卡片是2000</w:t>
            </w:r>
            <w:r w:rsidRPr="00513878">
              <w:rPr>
                <w:rFonts w:ascii="宋体" w:eastAsia="宋体" w:hAnsi="宋体" w:cs="Times New Roman"/>
                <w:sz w:val="24"/>
                <w:szCs w:val="24"/>
              </w:rPr>
              <w:t>ml</w:t>
            </w: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≤献血量&lt;4000</w:t>
            </w:r>
            <w:r w:rsidRPr="00513878">
              <w:rPr>
                <w:rFonts w:ascii="宋体" w:eastAsia="宋体" w:hAnsi="宋体" w:cs="Times New Roman"/>
                <w:sz w:val="24"/>
                <w:szCs w:val="24"/>
              </w:rPr>
              <w:t>ml</w:t>
            </w: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的无偿献血者专门设计使用，卡片正面有无偿献血相关图画及西安市中心血站logo，背面包含献血者证件照片，姓名，血型，身份证号码等信息。</w:t>
            </w:r>
            <w:r w:rsidRPr="00513878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000</w:t>
            </w:r>
            <w:r w:rsidRPr="00513878">
              <w:rPr>
                <w:rFonts w:ascii="宋体" w:eastAsia="宋体" w:hAnsi="宋体" w:cs="Times New Roman"/>
                <w:sz w:val="24"/>
                <w:szCs w:val="24"/>
              </w:rPr>
              <w:t>ml</w:t>
            </w: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≤献血量&lt;</w:t>
            </w:r>
            <w:r w:rsidRPr="00513878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000</w:t>
            </w:r>
            <w:r w:rsidRPr="00513878">
              <w:rPr>
                <w:rFonts w:ascii="宋体" w:eastAsia="宋体" w:hAnsi="宋体" w:cs="Times New Roman"/>
                <w:sz w:val="24"/>
                <w:szCs w:val="24"/>
              </w:rPr>
              <w:t>ml卡片要有防伪标识。</w:t>
            </w:r>
          </w:p>
          <w:p w14:paraId="6844A596" w14:textId="77777777" w:rsidR="00513878" w:rsidRPr="00513878" w:rsidRDefault="00513878" w:rsidP="00513878">
            <w:pPr>
              <w:widowControl/>
              <w:spacing w:line="360" w:lineRule="auto"/>
              <w:ind w:rightChars="13" w:right="2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2000</w:t>
            </w:r>
            <w:r w:rsidRPr="00513878">
              <w:rPr>
                <w:rFonts w:ascii="宋体" w:eastAsia="宋体" w:hAnsi="宋体" w:cs="Times New Roman"/>
                <w:sz w:val="24"/>
                <w:szCs w:val="24"/>
              </w:rPr>
              <w:t>ml</w:t>
            </w: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≤献血量&lt;</w:t>
            </w:r>
            <w:r w:rsidRPr="00513878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000</w:t>
            </w:r>
            <w:r w:rsidRPr="00513878">
              <w:rPr>
                <w:rFonts w:ascii="宋体" w:eastAsia="宋体" w:hAnsi="宋体" w:cs="Times New Roman"/>
                <w:sz w:val="24"/>
                <w:szCs w:val="24"/>
              </w:rPr>
              <w:t>ml卡片样式：</w:t>
            </w:r>
          </w:p>
          <w:p w14:paraId="2C91640E" w14:textId="77777777" w:rsidR="00513878" w:rsidRPr="00513878" w:rsidRDefault="00513878" w:rsidP="00513878">
            <w:pPr>
              <w:widowControl/>
              <w:spacing w:line="360" w:lineRule="auto"/>
              <w:ind w:rightChars="13" w:right="2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13878">
              <w:rPr>
                <w:rFonts w:ascii="宋体" w:eastAsia="宋体" w:hAnsi="宋体" w:cs="Times New Roman"/>
                <w:noProof/>
                <w:sz w:val="24"/>
                <w:szCs w:val="24"/>
              </w:rPr>
              <w:drawing>
                <wp:inline distT="0" distB="0" distL="0" distR="0" wp14:anchorId="0729C153" wp14:editId="67EA4067">
                  <wp:extent cx="3375660" cy="2192020"/>
                  <wp:effectExtent l="0" t="0" r="0" b="0"/>
                  <wp:docPr id="8284391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43917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840" cy="22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B82A87" w14:textId="77777777" w:rsidR="00513878" w:rsidRPr="00513878" w:rsidRDefault="00513878" w:rsidP="00513878">
            <w:pPr>
              <w:widowControl/>
              <w:spacing w:line="360" w:lineRule="auto"/>
              <w:ind w:rightChars="13" w:right="2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13878">
              <w:rPr>
                <w:rFonts w:ascii="宋体" w:eastAsia="宋体" w:hAnsi="宋体" w:cs="Times New Roman"/>
                <w:noProof/>
                <w:sz w:val="24"/>
                <w:szCs w:val="24"/>
              </w:rPr>
              <w:drawing>
                <wp:inline distT="0" distB="0" distL="0" distR="0" wp14:anchorId="20B5928D" wp14:editId="70C3EA9C">
                  <wp:extent cx="3375660" cy="2190750"/>
                  <wp:effectExtent l="0" t="0" r="0" b="0"/>
                  <wp:docPr id="103192088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920881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137" cy="2194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454C9" w14:textId="77777777" w:rsidR="00513878" w:rsidRPr="00513878" w:rsidRDefault="00513878" w:rsidP="00513878">
            <w:pPr>
              <w:widowControl/>
              <w:spacing w:line="360" w:lineRule="auto"/>
              <w:ind w:rightChars="13" w:right="2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000</w:t>
            </w:r>
            <w:r w:rsidRPr="00513878">
              <w:rPr>
                <w:rFonts w:ascii="宋体" w:eastAsia="宋体" w:hAnsi="宋体" w:cs="Times New Roman"/>
                <w:sz w:val="24"/>
                <w:szCs w:val="24"/>
              </w:rPr>
              <w:t>ml</w:t>
            </w: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≤献血量&lt;</w:t>
            </w:r>
            <w:r w:rsidRPr="00513878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000</w:t>
            </w:r>
            <w:r w:rsidRPr="00513878">
              <w:rPr>
                <w:rFonts w:ascii="宋体" w:eastAsia="宋体" w:hAnsi="宋体" w:cs="Times New Roman"/>
                <w:sz w:val="24"/>
                <w:szCs w:val="24"/>
              </w:rPr>
              <w:t>ml卡片样式（有防伪标识）：</w:t>
            </w:r>
          </w:p>
          <w:p w14:paraId="1C757166" w14:textId="77777777" w:rsidR="00513878" w:rsidRPr="00513878" w:rsidRDefault="00513878" w:rsidP="00513878">
            <w:pPr>
              <w:widowControl/>
              <w:spacing w:line="360" w:lineRule="auto"/>
              <w:ind w:rightChars="13" w:right="2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13878">
              <w:rPr>
                <w:rFonts w:ascii="宋体" w:eastAsia="宋体" w:hAnsi="宋体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70C5623" wp14:editId="1F51531C">
                  <wp:extent cx="3295650" cy="2009140"/>
                  <wp:effectExtent l="0" t="0" r="0" b="0"/>
                  <wp:docPr id="11167473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74737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821" cy="202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C0961" w14:textId="77777777" w:rsidR="00513878" w:rsidRPr="00513878" w:rsidRDefault="00513878" w:rsidP="00513878">
            <w:pPr>
              <w:widowControl/>
              <w:spacing w:line="360" w:lineRule="auto"/>
              <w:ind w:rightChars="13" w:right="2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13878">
              <w:rPr>
                <w:rFonts w:ascii="宋体" w:eastAsia="宋体" w:hAnsi="宋体" w:cs="Times New Roman"/>
                <w:noProof/>
                <w:sz w:val="24"/>
                <w:szCs w:val="24"/>
              </w:rPr>
              <w:drawing>
                <wp:inline distT="0" distB="0" distL="0" distR="0" wp14:anchorId="0DEE1D36" wp14:editId="02E35166">
                  <wp:extent cx="3324225" cy="1980565"/>
                  <wp:effectExtent l="0" t="0" r="0" b="635"/>
                  <wp:docPr id="55455470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55470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7075" cy="1994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878" w:rsidRPr="00513878" w14:paraId="304FB076" w14:textId="77777777" w:rsidTr="008152B5">
        <w:trPr>
          <w:jc w:val="center"/>
        </w:trPr>
        <w:tc>
          <w:tcPr>
            <w:tcW w:w="669" w:type="dxa"/>
            <w:vAlign w:val="center"/>
          </w:tcPr>
          <w:p w14:paraId="6EBC9CDF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602" w:type="dxa"/>
            <w:vAlign w:val="center"/>
          </w:tcPr>
          <w:p w14:paraId="54DB0AED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2268" w:type="dxa"/>
            <w:vAlign w:val="center"/>
          </w:tcPr>
          <w:p w14:paraId="723EFFEF" w14:textId="77777777" w:rsidR="00513878" w:rsidRPr="00513878" w:rsidRDefault="00513878" w:rsidP="0051387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卡体材质</w:t>
            </w:r>
          </w:p>
        </w:tc>
        <w:tc>
          <w:tcPr>
            <w:tcW w:w="5245" w:type="dxa"/>
            <w:vAlign w:val="center"/>
          </w:tcPr>
          <w:p w14:paraId="75ED6BDB" w14:textId="77777777" w:rsidR="00513878" w:rsidRPr="00513878" w:rsidRDefault="00513878" w:rsidP="00513878">
            <w:pPr>
              <w:widowControl/>
              <w:spacing w:line="360" w:lineRule="auto"/>
              <w:ind w:rightChars="13" w:right="27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PVC膜+PVC+PVCInaly+PVC+PVC膜</w:t>
            </w:r>
          </w:p>
        </w:tc>
      </w:tr>
      <w:tr w:rsidR="00513878" w:rsidRPr="00513878" w14:paraId="609D959A" w14:textId="77777777" w:rsidTr="008152B5">
        <w:trPr>
          <w:jc w:val="center"/>
        </w:trPr>
        <w:tc>
          <w:tcPr>
            <w:tcW w:w="669" w:type="dxa"/>
            <w:vAlign w:val="center"/>
          </w:tcPr>
          <w:p w14:paraId="7C317B1A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602" w:type="dxa"/>
            <w:vAlign w:val="center"/>
          </w:tcPr>
          <w:p w14:paraId="114C854A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3</w:t>
            </w:r>
          </w:p>
        </w:tc>
        <w:tc>
          <w:tcPr>
            <w:tcW w:w="2268" w:type="dxa"/>
            <w:vAlign w:val="center"/>
          </w:tcPr>
          <w:p w14:paraId="3FA230A3" w14:textId="77777777" w:rsidR="00513878" w:rsidRPr="00513878" w:rsidRDefault="00513878" w:rsidP="0051387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 xml:space="preserve">卡片尺寸 </w:t>
            </w:r>
          </w:p>
        </w:tc>
        <w:tc>
          <w:tcPr>
            <w:tcW w:w="5245" w:type="dxa"/>
            <w:vAlign w:val="center"/>
          </w:tcPr>
          <w:p w14:paraId="4C30C55D" w14:textId="77777777" w:rsidR="00513878" w:rsidRPr="00513878" w:rsidRDefault="00513878" w:rsidP="00513878">
            <w:pPr>
              <w:widowControl/>
              <w:spacing w:line="360" w:lineRule="auto"/>
              <w:ind w:rightChars="13" w:right="27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长：85.5mm×宽：53.5mm</w:t>
            </w:r>
          </w:p>
          <w:p w14:paraId="06106D0F" w14:textId="77777777" w:rsidR="00513878" w:rsidRPr="00513878" w:rsidRDefault="00513878" w:rsidP="00513878">
            <w:pPr>
              <w:widowControl/>
              <w:spacing w:line="360" w:lineRule="auto"/>
              <w:ind w:rightChars="13" w:right="27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 xml:space="preserve">厚度：0.76-0.86mm       </w:t>
            </w:r>
          </w:p>
          <w:p w14:paraId="3F349DFC" w14:textId="77777777" w:rsidR="00513878" w:rsidRPr="00513878" w:rsidRDefault="00513878" w:rsidP="00513878">
            <w:pPr>
              <w:widowControl/>
              <w:spacing w:line="360" w:lineRule="auto"/>
              <w:ind w:rightChars="13" w:right="27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 xml:space="preserve">卡片边缘光滑毛刺＜0.08mm </w:t>
            </w:r>
          </w:p>
        </w:tc>
      </w:tr>
      <w:tr w:rsidR="00513878" w:rsidRPr="00513878" w14:paraId="55AF9550" w14:textId="77777777" w:rsidTr="008152B5">
        <w:trPr>
          <w:jc w:val="center"/>
        </w:trPr>
        <w:tc>
          <w:tcPr>
            <w:tcW w:w="669" w:type="dxa"/>
            <w:vAlign w:val="center"/>
          </w:tcPr>
          <w:p w14:paraId="1881129C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602" w:type="dxa"/>
            <w:vAlign w:val="center"/>
          </w:tcPr>
          <w:p w14:paraId="2AB3A019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4</w:t>
            </w:r>
          </w:p>
        </w:tc>
        <w:tc>
          <w:tcPr>
            <w:tcW w:w="2268" w:type="dxa"/>
            <w:vAlign w:val="center"/>
          </w:tcPr>
          <w:p w14:paraId="4811A61D" w14:textId="77777777" w:rsidR="00513878" w:rsidRPr="00513878" w:rsidRDefault="00513878" w:rsidP="0051387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卡片物理特性</w:t>
            </w:r>
          </w:p>
          <w:p w14:paraId="681E87DD" w14:textId="77777777" w:rsidR="00513878" w:rsidRPr="00513878" w:rsidRDefault="00513878" w:rsidP="0051387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（1）剥离强度</w:t>
            </w:r>
          </w:p>
        </w:tc>
        <w:tc>
          <w:tcPr>
            <w:tcW w:w="5245" w:type="dxa"/>
            <w:vAlign w:val="center"/>
          </w:tcPr>
          <w:p w14:paraId="764F279C" w14:textId="77777777" w:rsidR="00513878" w:rsidRPr="00513878" w:rsidRDefault="00513878" w:rsidP="00513878">
            <w:pPr>
              <w:widowControl/>
              <w:spacing w:line="360" w:lineRule="auto"/>
              <w:ind w:rightChars="13" w:right="2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各层间剥离强度≥3.5N/cm</w:t>
            </w:r>
          </w:p>
        </w:tc>
      </w:tr>
      <w:tr w:rsidR="00513878" w:rsidRPr="00513878" w14:paraId="36CEB91C" w14:textId="77777777" w:rsidTr="008152B5">
        <w:trPr>
          <w:jc w:val="center"/>
        </w:trPr>
        <w:tc>
          <w:tcPr>
            <w:tcW w:w="669" w:type="dxa"/>
            <w:vAlign w:val="center"/>
          </w:tcPr>
          <w:p w14:paraId="4C0011D4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602" w:type="dxa"/>
            <w:vAlign w:val="center"/>
          </w:tcPr>
          <w:p w14:paraId="39B8BDD8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5</w:t>
            </w:r>
          </w:p>
        </w:tc>
        <w:tc>
          <w:tcPr>
            <w:tcW w:w="2268" w:type="dxa"/>
            <w:vAlign w:val="center"/>
          </w:tcPr>
          <w:p w14:paraId="7F57DA69" w14:textId="77777777" w:rsidR="00513878" w:rsidRPr="00513878" w:rsidRDefault="00513878" w:rsidP="0051387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（2）翘曲度</w:t>
            </w:r>
          </w:p>
        </w:tc>
        <w:tc>
          <w:tcPr>
            <w:tcW w:w="5245" w:type="dxa"/>
            <w:vAlign w:val="center"/>
          </w:tcPr>
          <w:p w14:paraId="6862F144" w14:textId="77777777" w:rsidR="00513878" w:rsidRPr="00513878" w:rsidRDefault="00513878" w:rsidP="00513878">
            <w:pPr>
              <w:widowControl/>
              <w:spacing w:line="360" w:lineRule="auto"/>
              <w:ind w:rightChars="13" w:right="27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把卡正向放到一个平面上，从该平面到卡正面的任何非凸起部分的最大距离（包括卡体厚度）应≤1.5mm</w:t>
            </w:r>
          </w:p>
        </w:tc>
      </w:tr>
      <w:tr w:rsidR="00513878" w:rsidRPr="00513878" w14:paraId="50576AD9" w14:textId="77777777" w:rsidTr="008152B5">
        <w:trPr>
          <w:jc w:val="center"/>
        </w:trPr>
        <w:tc>
          <w:tcPr>
            <w:tcW w:w="669" w:type="dxa"/>
            <w:vAlign w:val="center"/>
          </w:tcPr>
          <w:p w14:paraId="33A0473B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602" w:type="dxa"/>
            <w:vAlign w:val="center"/>
          </w:tcPr>
          <w:p w14:paraId="26D97708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6</w:t>
            </w:r>
          </w:p>
        </w:tc>
        <w:tc>
          <w:tcPr>
            <w:tcW w:w="2268" w:type="dxa"/>
            <w:vAlign w:val="center"/>
          </w:tcPr>
          <w:p w14:paraId="7FB82427" w14:textId="77777777" w:rsidR="00513878" w:rsidRPr="00513878" w:rsidRDefault="00513878" w:rsidP="0051387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（3）动态弯曲应力</w:t>
            </w:r>
          </w:p>
        </w:tc>
        <w:tc>
          <w:tcPr>
            <w:tcW w:w="5245" w:type="dxa"/>
            <w:vAlign w:val="center"/>
          </w:tcPr>
          <w:p w14:paraId="564FD97D" w14:textId="77777777" w:rsidR="00513878" w:rsidRPr="00513878" w:rsidRDefault="00513878" w:rsidP="00513878">
            <w:pPr>
              <w:widowControl/>
              <w:spacing w:line="360" w:lineRule="auto"/>
              <w:ind w:rightChars="13" w:right="27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基于ISO/IEC 10373中定义的测试方法，2000次弯曲后用户卡不应显示出任何破裂</w:t>
            </w:r>
          </w:p>
        </w:tc>
      </w:tr>
      <w:tr w:rsidR="00513878" w:rsidRPr="00513878" w14:paraId="2B026982" w14:textId="77777777" w:rsidTr="008152B5">
        <w:trPr>
          <w:jc w:val="center"/>
        </w:trPr>
        <w:tc>
          <w:tcPr>
            <w:tcW w:w="669" w:type="dxa"/>
            <w:vAlign w:val="center"/>
          </w:tcPr>
          <w:p w14:paraId="44AAE9E3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602" w:type="dxa"/>
            <w:vAlign w:val="center"/>
          </w:tcPr>
          <w:p w14:paraId="6BDB883F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7</w:t>
            </w:r>
          </w:p>
        </w:tc>
        <w:tc>
          <w:tcPr>
            <w:tcW w:w="2268" w:type="dxa"/>
            <w:vAlign w:val="center"/>
          </w:tcPr>
          <w:p w14:paraId="6006D078" w14:textId="77777777" w:rsidR="00513878" w:rsidRPr="00513878" w:rsidRDefault="00513878" w:rsidP="0051387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（4）动态扭曲应力</w:t>
            </w:r>
          </w:p>
        </w:tc>
        <w:tc>
          <w:tcPr>
            <w:tcW w:w="5245" w:type="dxa"/>
            <w:vAlign w:val="center"/>
          </w:tcPr>
          <w:p w14:paraId="007887E7" w14:textId="77777777" w:rsidR="00513878" w:rsidRPr="00513878" w:rsidRDefault="00513878" w:rsidP="00513878">
            <w:pPr>
              <w:widowControl/>
              <w:spacing w:line="360" w:lineRule="auto"/>
              <w:ind w:rightChars="13" w:right="27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基于ISO/IEC 10373中定义的测试方法，1000次扭曲后用户卡不应显示出任何破裂</w:t>
            </w:r>
          </w:p>
        </w:tc>
      </w:tr>
      <w:tr w:rsidR="00513878" w:rsidRPr="00513878" w14:paraId="14357E43" w14:textId="77777777" w:rsidTr="008152B5">
        <w:trPr>
          <w:jc w:val="center"/>
        </w:trPr>
        <w:tc>
          <w:tcPr>
            <w:tcW w:w="669" w:type="dxa"/>
            <w:vAlign w:val="center"/>
          </w:tcPr>
          <w:p w14:paraId="169669BC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602" w:type="dxa"/>
            <w:vAlign w:val="center"/>
          </w:tcPr>
          <w:p w14:paraId="2363178B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8</w:t>
            </w:r>
          </w:p>
        </w:tc>
        <w:tc>
          <w:tcPr>
            <w:tcW w:w="2268" w:type="dxa"/>
            <w:vAlign w:val="center"/>
          </w:tcPr>
          <w:p w14:paraId="2B8B0135" w14:textId="77777777" w:rsidR="00513878" w:rsidRPr="00513878" w:rsidRDefault="00513878" w:rsidP="0051387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（5）弯曲韧性</w:t>
            </w:r>
          </w:p>
        </w:tc>
        <w:tc>
          <w:tcPr>
            <w:tcW w:w="5245" w:type="dxa"/>
            <w:vAlign w:val="center"/>
          </w:tcPr>
          <w:p w14:paraId="0EBA17F3" w14:textId="77777777" w:rsidR="00513878" w:rsidRPr="00513878" w:rsidRDefault="00513878" w:rsidP="00513878">
            <w:pPr>
              <w:widowControl/>
              <w:spacing w:line="360" w:lineRule="auto"/>
              <w:ind w:rightChars="13" w:right="27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用户卡短边置入夹具中，水平放置并外露83mm，在0.7N的负载条件下保持1分钟，用户卡变形量挠度在13-35mm之间,取消负载1分钟后，用户卡应恢复到变形量挠度小于1.5mm的状态</w:t>
            </w:r>
          </w:p>
        </w:tc>
      </w:tr>
      <w:tr w:rsidR="00513878" w:rsidRPr="00513878" w14:paraId="6C37E63F" w14:textId="77777777" w:rsidTr="008152B5">
        <w:trPr>
          <w:jc w:val="center"/>
        </w:trPr>
        <w:tc>
          <w:tcPr>
            <w:tcW w:w="669" w:type="dxa"/>
            <w:vAlign w:val="center"/>
          </w:tcPr>
          <w:p w14:paraId="63399C47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602" w:type="dxa"/>
            <w:vAlign w:val="center"/>
          </w:tcPr>
          <w:p w14:paraId="342D4060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9</w:t>
            </w:r>
          </w:p>
        </w:tc>
        <w:tc>
          <w:tcPr>
            <w:tcW w:w="2268" w:type="dxa"/>
            <w:vAlign w:val="center"/>
          </w:tcPr>
          <w:p w14:paraId="470B664F" w14:textId="77777777" w:rsidR="00513878" w:rsidRPr="00513878" w:rsidRDefault="00513878" w:rsidP="0051387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（6）粘合与并块</w:t>
            </w:r>
          </w:p>
        </w:tc>
        <w:tc>
          <w:tcPr>
            <w:tcW w:w="5245" w:type="dxa"/>
            <w:vAlign w:val="center"/>
          </w:tcPr>
          <w:p w14:paraId="1B60D0D3" w14:textId="77777777" w:rsidR="00513878" w:rsidRPr="00513878" w:rsidRDefault="00513878" w:rsidP="00513878">
            <w:pPr>
              <w:widowControl/>
              <w:spacing w:line="360" w:lineRule="auto"/>
              <w:ind w:rightChars="13" w:right="2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将用户卡5片一组正向叠放在一起放入50±3℃、相对湿度95%的恒温箱内，其上施加2.5Kpa的均匀压力，48小时后取出，并在试验室条件下立即观察,用户卡应能满足下述要求：用手很容易将单张卡分开；无脱层、变色或色转移、表面磨光变化；卡上无物质转移现象，外观无形变</w:t>
            </w:r>
            <w:r w:rsidRPr="00513878">
              <w:rPr>
                <w:rFonts w:ascii="宋体" w:eastAsia="宋体" w:hAnsi="宋体" w:cs="Times New Roman"/>
                <w:sz w:val="24"/>
                <w:szCs w:val="24"/>
              </w:rPr>
              <w:t>。</w:t>
            </w:r>
          </w:p>
        </w:tc>
      </w:tr>
      <w:tr w:rsidR="00513878" w:rsidRPr="00513878" w14:paraId="3BDB399D" w14:textId="77777777" w:rsidTr="008152B5">
        <w:trPr>
          <w:jc w:val="center"/>
        </w:trPr>
        <w:tc>
          <w:tcPr>
            <w:tcW w:w="669" w:type="dxa"/>
            <w:vAlign w:val="center"/>
          </w:tcPr>
          <w:p w14:paraId="3788F68C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602" w:type="dxa"/>
            <w:vAlign w:val="center"/>
          </w:tcPr>
          <w:p w14:paraId="1C6735D9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10</w:t>
            </w:r>
          </w:p>
        </w:tc>
        <w:tc>
          <w:tcPr>
            <w:tcW w:w="2268" w:type="dxa"/>
            <w:vAlign w:val="center"/>
          </w:tcPr>
          <w:p w14:paraId="3E898945" w14:textId="77777777" w:rsidR="00513878" w:rsidRPr="00513878" w:rsidRDefault="00513878" w:rsidP="0051387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（7）其他物理特性</w:t>
            </w:r>
          </w:p>
        </w:tc>
        <w:tc>
          <w:tcPr>
            <w:tcW w:w="5245" w:type="dxa"/>
            <w:vAlign w:val="center"/>
          </w:tcPr>
          <w:p w14:paraId="3D63E1D3" w14:textId="77777777" w:rsidR="00513878" w:rsidRPr="00513878" w:rsidRDefault="00513878" w:rsidP="00513878">
            <w:pPr>
              <w:widowControl/>
              <w:spacing w:line="360" w:lineRule="auto"/>
              <w:ind w:rightChars="13" w:right="27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符合ISO/IEC14443或ISO/IEC7810或ISO/IEC10373相关标准。</w:t>
            </w:r>
          </w:p>
        </w:tc>
      </w:tr>
      <w:tr w:rsidR="00513878" w:rsidRPr="00513878" w14:paraId="2A3162A9" w14:textId="77777777" w:rsidTr="008152B5">
        <w:trPr>
          <w:jc w:val="center"/>
        </w:trPr>
        <w:tc>
          <w:tcPr>
            <w:tcW w:w="669" w:type="dxa"/>
            <w:vAlign w:val="center"/>
          </w:tcPr>
          <w:p w14:paraId="643E0D55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602" w:type="dxa"/>
            <w:vAlign w:val="center"/>
          </w:tcPr>
          <w:p w14:paraId="3B9252CA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11</w:t>
            </w:r>
          </w:p>
        </w:tc>
        <w:tc>
          <w:tcPr>
            <w:tcW w:w="2268" w:type="dxa"/>
            <w:vAlign w:val="center"/>
          </w:tcPr>
          <w:p w14:paraId="777EF236" w14:textId="77777777" w:rsidR="00513878" w:rsidRPr="00513878" w:rsidRDefault="00513878" w:rsidP="0051387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卡有效期</w:t>
            </w:r>
          </w:p>
        </w:tc>
        <w:tc>
          <w:tcPr>
            <w:tcW w:w="5245" w:type="dxa"/>
            <w:vAlign w:val="center"/>
          </w:tcPr>
          <w:p w14:paraId="5C1EF1DC" w14:textId="77777777" w:rsidR="00513878" w:rsidRPr="00513878" w:rsidRDefault="00513878" w:rsidP="00513878">
            <w:pPr>
              <w:widowControl/>
              <w:spacing w:line="360" w:lineRule="auto"/>
              <w:ind w:rightChars="13" w:right="27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长期有效</w:t>
            </w:r>
          </w:p>
        </w:tc>
      </w:tr>
      <w:tr w:rsidR="00513878" w:rsidRPr="00513878" w14:paraId="4EF77AAB" w14:textId="77777777" w:rsidTr="008152B5">
        <w:trPr>
          <w:jc w:val="center"/>
        </w:trPr>
        <w:tc>
          <w:tcPr>
            <w:tcW w:w="669" w:type="dxa"/>
            <w:vAlign w:val="center"/>
          </w:tcPr>
          <w:p w14:paraId="43A2A9C9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602" w:type="dxa"/>
            <w:vAlign w:val="center"/>
          </w:tcPr>
          <w:p w14:paraId="52586D4B" w14:textId="77777777" w:rsidR="00513878" w:rsidRPr="00513878" w:rsidRDefault="00513878" w:rsidP="00513878">
            <w:pPr>
              <w:widowControl/>
              <w:spacing w:line="360" w:lineRule="auto"/>
              <w:ind w:rightChars="-119" w:right="-250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12</w:t>
            </w:r>
          </w:p>
        </w:tc>
        <w:tc>
          <w:tcPr>
            <w:tcW w:w="2268" w:type="dxa"/>
            <w:vAlign w:val="center"/>
          </w:tcPr>
          <w:p w14:paraId="2565B7F4" w14:textId="77777777" w:rsidR="00513878" w:rsidRPr="00513878" w:rsidRDefault="00513878" w:rsidP="0051387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功能</w:t>
            </w:r>
          </w:p>
        </w:tc>
        <w:tc>
          <w:tcPr>
            <w:tcW w:w="5245" w:type="dxa"/>
            <w:vAlign w:val="center"/>
          </w:tcPr>
          <w:p w14:paraId="4A4EE016" w14:textId="77777777" w:rsidR="00513878" w:rsidRPr="00513878" w:rsidRDefault="00513878" w:rsidP="00513878">
            <w:pPr>
              <w:widowControl/>
              <w:spacing w:line="360" w:lineRule="auto"/>
              <w:ind w:rightChars="13" w:right="27"/>
              <w:jc w:val="left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 w:rsidRPr="00513878"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  <w:t>能够长期清晰有效辨别持卡人身份信息（献血者），能够在指定地点亮卡使用。</w:t>
            </w:r>
          </w:p>
        </w:tc>
      </w:tr>
    </w:tbl>
    <w:p w14:paraId="38D7AC07" w14:textId="77777777" w:rsidR="00B0247E" w:rsidRPr="00513878" w:rsidRDefault="00B0247E">
      <w:pPr>
        <w:rPr>
          <w:rFonts w:hint="eastAsia"/>
        </w:rPr>
      </w:pPr>
    </w:p>
    <w:sectPr w:rsidR="00B0247E" w:rsidRPr="00513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78"/>
    <w:rsid w:val="00513878"/>
    <w:rsid w:val="006A75C8"/>
    <w:rsid w:val="009F4E89"/>
    <w:rsid w:val="00B0247E"/>
    <w:rsid w:val="00D25E75"/>
    <w:rsid w:val="00DA2D30"/>
    <w:rsid w:val="00F1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1C82"/>
  <w15:chartTrackingRefBased/>
  <w15:docId w15:val="{DBFC5152-5F14-483B-8C98-3B4EA6AE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3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87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87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87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87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87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87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8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87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87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1387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8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8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8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8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87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1387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qFormat/>
    <w:rsid w:val="0051387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</dc:creator>
  <cp:keywords/>
  <dc:description/>
  <cp:lastModifiedBy>Ade</cp:lastModifiedBy>
  <cp:revision>1</cp:revision>
  <dcterms:created xsi:type="dcterms:W3CDTF">2025-03-28T01:34:00Z</dcterms:created>
  <dcterms:modified xsi:type="dcterms:W3CDTF">2025-03-28T01:34:00Z</dcterms:modified>
</cp:coreProperties>
</file>