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3"/>
        <w:numPr>
          <w:numId w:val="0"/>
        </w:numPr>
        <w:snapToGrid w:val="0"/>
        <w:spacing w:line="500" w:lineRule="exact"/>
        <w:jc w:val="center"/>
        <w:rPr>
          <w:rFonts w:ascii="宋体" w:hAnsi="宋体" w:cs="宋体"/>
        </w:rPr>
      </w:pPr>
      <w:bookmarkStart w:id="0" w:name="_GoBack"/>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延长工业园区管理委员会</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延长工业园区（东区）污水管道延伸项目</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延长工业园区（东区）污水管道延伸项目</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YCZC-2025-J021</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延长工业园区管理委员会</w:t>
      </w:r>
    </w:p>
    <w:p w14:paraId="169AAC7C">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 系 人：</w:t>
      </w:r>
      <w:r>
        <w:rPr>
          <w:rFonts w:hint="eastAsia" w:ascii="仿宋" w:hAnsi="仿宋" w:eastAsia="仿宋" w:cs="仿宋"/>
          <w:sz w:val="24"/>
          <w:lang w:val="en-US" w:eastAsia="zh-CN"/>
        </w:rPr>
        <w:t>刘鹏</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17809117808</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eastAsia" w:ascii="仿宋" w:hAnsi="仿宋" w:eastAsia="仿宋" w:cs="仿宋"/>
          <w:sz w:val="24"/>
          <w:lang w:eastAsia="zh-CN"/>
        </w:rPr>
      </w:pPr>
      <w:r>
        <w:rPr>
          <w:rFonts w:hint="eastAsia" w:ascii="仿宋" w:hAnsi="仿宋" w:eastAsia="仿宋" w:cs="仿宋"/>
          <w:b/>
          <w:bCs/>
          <w:sz w:val="24"/>
        </w:rPr>
        <w:t>采购内容：</w:t>
      </w:r>
      <w:r>
        <w:rPr>
          <w:rFonts w:hint="eastAsia" w:ascii="仿宋" w:hAnsi="仿宋" w:eastAsia="仿宋" w:cs="仿宋"/>
          <w:sz w:val="24"/>
        </w:rPr>
        <w:t>延长工业园区（东区）污水管道延伸</w:t>
      </w:r>
      <w:r>
        <w:rPr>
          <w:rFonts w:hint="eastAsia" w:ascii="仿宋" w:hAnsi="仿宋" w:eastAsia="仿宋" w:cs="仿宋"/>
          <w:sz w:val="24"/>
          <w:lang w:val="en-US" w:eastAsia="zh-CN"/>
        </w:rPr>
        <w:t>建设</w:t>
      </w:r>
      <w:r>
        <w:rPr>
          <w:rFonts w:hint="eastAsia" w:ascii="仿宋" w:hAnsi="仿宋" w:eastAsia="仿宋" w:cs="仿宋"/>
          <w:sz w:val="24"/>
          <w:lang w:eastAsia="zh-CN"/>
        </w:rPr>
        <w:t>（</w:t>
      </w:r>
      <w:r>
        <w:rPr>
          <w:rFonts w:hint="eastAsia" w:ascii="仿宋" w:hAnsi="仿宋" w:eastAsia="仿宋" w:cs="仿宋"/>
          <w:sz w:val="24"/>
          <w:lang w:val="en-US" w:eastAsia="zh-CN"/>
        </w:rPr>
        <w:t>详情见谈判文件</w:t>
      </w:r>
      <w:r>
        <w:rPr>
          <w:rFonts w:hint="eastAsia" w:ascii="仿宋" w:hAnsi="仿宋" w:eastAsia="仿宋" w:cs="仿宋"/>
          <w:sz w:val="24"/>
          <w:lang w:eastAsia="zh-CN"/>
        </w:rPr>
        <w:t>）</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2192265.63</w:t>
      </w:r>
      <w:r>
        <w:rPr>
          <w:rFonts w:hint="eastAsia" w:ascii="仿宋" w:hAnsi="仿宋" w:eastAsia="仿宋" w:cs="仿宋"/>
          <w:sz w:val="24"/>
        </w:rPr>
        <w:t>元</w:t>
      </w:r>
    </w:p>
    <w:p w14:paraId="392B6818">
      <w:pPr>
        <w:spacing w:line="480" w:lineRule="exact"/>
        <w:ind w:firstLine="482" w:firstLineChars="200"/>
        <w:rPr>
          <w:rFonts w:hint="eastAsia" w:ascii="仿宋" w:hAnsi="仿宋" w:eastAsia="仿宋" w:cs="仿宋"/>
          <w:sz w:val="24"/>
          <w:lang w:eastAsia="zh-CN"/>
        </w:rPr>
      </w:pPr>
      <w:r>
        <w:rPr>
          <w:rFonts w:hint="eastAsia" w:ascii="仿宋" w:hAnsi="仿宋" w:eastAsia="仿宋" w:cs="仿宋"/>
          <w:b/>
          <w:bCs/>
          <w:sz w:val="24"/>
        </w:rPr>
        <w:t>项目属性：</w:t>
      </w:r>
      <w:r>
        <w:rPr>
          <w:rFonts w:hint="eastAsia" w:ascii="仿宋" w:hAnsi="仿宋" w:eastAsia="仿宋" w:cs="仿宋"/>
          <w:sz w:val="24"/>
          <w:lang w:val="en-US" w:eastAsia="zh-CN"/>
        </w:rPr>
        <w:t>工程</w:t>
      </w:r>
    </w:p>
    <w:p w14:paraId="3F9CB286">
      <w:pPr>
        <w:spacing w:line="480" w:lineRule="exact"/>
        <w:ind w:firstLine="482" w:firstLineChars="200"/>
        <w:rPr>
          <w:rFonts w:hint="eastAsia" w:ascii="仿宋" w:hAnsi="仿宋" w:eastAsia="仿宋" w:cs="仿宋"/>
          <w:sz w:val="24"/>
          <w:lang w:val="en-US" w:eastAsia="zh-CN"/>
        </w:rPr>
      </w:pPr>
      <w:r>
        <w:rPr>
          <w:rFonts w:hint="eastAsia" w:ascii="仿宋" w:hAnsi="仿宋" w:eastAsia="仿宋" w:cs="仿宋"/>
          <w:b/>
          <w:bCs/>
          <w:sz w:val="24"/>
          <w:lang w:eastAsia="zh-CN"/>
        </w:rPr>
        <w:t>施</w:t>
      </w:r>
      <w:r>
        <w:rPr>
          <w:rFonts w:hint="eastAsia" w:ascii="仿宋" w:hAnsi="仿宋" w:eastAsia="仿宋" w:cs="仿宋"/>
          <w:b/>
          <w:bCs/>
          <w:sz w:val="24"/>
          <w:lang w:val="en-US" w:eastAsia="zh-CN"/>
        </w:rPr>
        <w:t xml:space="preserve"> </w:t>
      </w:r>
      <w:r>
        <w:rPr>
          <w:rFonts w:hint="eastAsia" w:ascii="仿宋" w:hAnsi="仿宋" w:eastAsia="仿宋" w:cs="仿宋"/>
          <w:b/>
          <w:bCs/>
          <w:sz w:val="24"/>
          <w:lang w:eastAsia="zh-CN"/>
        </w:rPr>
        <w:t>工</w:t>
      </w:r>
      <w:r>
        <w:rPr>
          <w:rFonts w:hint="eastAsia" w:ascii="仿宋" w:hAnsi="仿宋" w:eastAsia="仿宋" w:cs="仿宋"/>
          <w:b/>
          <w:bCs/>
          <w:sz w:val="24"/>
          <w:lang w:val="en-US" w:eastAsia="zh-CN"/>
        </w:rPr>
        <w:t xml:space="preserve"> </w:t>
      </w:r>
      <w:r>
        <w:rPr>
          <w:rFonts w:hint="eastAsia" w:ascii="仿宋" w:hAnsi="仿宋" w:eastAsia="仿宋" w:cs="仿宋"/>
          <w:b/>
          <w:bCs/>
          <w:sz w:val="24"/>
          <w:lang w:eastAsia="zh-CN"/>
        </w:rPr>
        <w:t>期</w:t>
      </w:r>
      <w:r>
        <w:rPr>
          <w:rFonts w:hint="eastAsia" w:ascii="仿宋" w:hAnsi="仿宋" w:eastAsia="仿宋" w:cs="仿宋"/>
          <w:b/>
          <w:bCs/>
          <w:sz w:val="24"/>
        </w:rPr>
        <w:t>：</w:t>
      </w:r>
      <w:r>
        <w:rPr>
          <w:rFonts w:hint="eastAsia" w:ascii="仿宋" w:hAnsi="仿宋" w:eastAsia="仿宋" w:cs="仿宋"/>
          <w:sz w:val="24"/>
          <w:lang w:val="en-US" w:eastAsia="zh-CN"/>
        </w:rPr>
        <w:t>40日历日</w:t>
      </w:r>
    </w:p>
    <w:p w14:paraId="70613133">
      <w:pPr>
        <w:spacing w:line="480" w:lineRule="exact"/>
        <w:ind w:firstLine="482" w:firstLineChars="200"/>
        <w:rPr>
          <w:rFonts w:hint="default" w:ascii="仿宋" w:hAnsi="仿宋" w:eastAsia="仿宋" w:cs="仿宋"/>
          <w:sz w:val="24"/>
          <w:lang w:val="en-US" w:eastAsia="zh-CN"/>
        </w:rPr>
      </w:pPr>
      <w:r>
        <w:rPr>
          <w:rFonts w:hint="eastAsia" w:ascii="仿宋" w:hAnsi="仿宋" w:eastAsia="仿宋" w:cs="仿宋"/>
          <w:b/>
          <w:bCs/>
          <w:sz w:val="24"/>
          <w:lang w:val="en-US" w:eastAsia="zh-CN"/>
        </w:rPr>
        <w:t>质 保 期：</w:t>
      </w:r>
      <w:r>
        <w:rPr>
          <w:rFonts w:hint="eastAsia" w:ascii="仿宋" w:hAnsi="仿宋" w:eastAsia="仿宋" w:cs="仿宋"/>
          <w:sz w:val="24"/>
          <w:lang w:val="en-US" w:eastAsia="zh-CN"/>
        </w:rPr>
        <w:t>1年</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延长工业园区（东区）污水管道延伸项目</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延长工业园区（东区）污水管道延伸项目</w:t>
      </w:r>
      <w:r>
        <w:rPr>
          <w:rFonts w:hint="eastAsia" w:ascii="仿宋" w:hAnsi="仿宋" w:eastAsia="仿宋" w:cs="仿宋"/>
          <w:b/>
          <w:bCs/>
          <w:sz w:val="24"/>
        </w:rPr>
        <w:t>)特定资格要求如下:</w:t>
      </w:r>
    </w:p>
    <w:p w14:paraId="316B34DB">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3.1投标企业营业执照、开户许可证或银行基本存款账户信息；</w:t>
      </w:r>
    </w:p>
    <w:p w14:paraId="18B70915">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3.2法定代表人直接投标须出具身份证，非法定代表人投标，须出具法定代表人授权书及被授权人身份证（原件）；</w:t>
      </w:r>
    </w:p>
    <w:p w14:paraId="7B84AC87">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3.3供应商须具备市政公用工程施工总承包二级或二级以上资质及有效的安全生产许可证；</w:t>
      </w:r>
    </w:p>
    <w:p w14:paraId="592AD999">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3.4财务状况报告：须提供2024年度具有财务审计资质的单位出具的财务报告（成立时间至提交文件截止时间不足一年的可提供成立后任意时段的资产负债表、或开标前三个月内银行出具的资信证明，或财政部门认可的政府采购专业担保机构出具的投标担保函）；</w:t>
      </w:r>
    </w:p>
    <w:p w14:paraId="47948EBC">
      <w:pPr>
        <w:spacing w:line="576"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3.5税收缴纳证明：提供2024年至今连续3个月依法缴纳税收的相关凭据（时间以税款所属日期为准、税种须包含增值税或企业所得税），凭据应有税务机关或代收机关的公章或业务专用章。依法免税或无须缴纳税收的供应商，应提供相应证明文件；</w:t>
      </w:r>
    </w:p>
    <w:p w14:paraId="60C4A3BD">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3.6供应商须提供2024年至今已缴存的连续3个月的社会保障资金的证明材料，依法不需要缴纳社会保障资金的应提供相关文件证明;</w:t>
      </w:r>
    </w:p>
    <w:p w14:paraId="33E658CF">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3.7投标人不得为“信用中国”网站（www.creditchina.gov.cn）中列入失信被执行人和税收违法黑名单的供应商（提供查询结果网页截图并加盖供应商公章）;</w:t>
      </w:r>
    </w:p>
    <w:p w14:paraId="6FB91DCD">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3.8参加政府活动近3年内，在经营活动中无重大违法记录的书面声明；</w:t>
      </w:r>
    </w:p>
    <w:p w14:paraId="1BD04DAF">
      <w:pPr>
        <w:spacing w:line="576"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3.9申请人拟派项目经理（一名）须具备市政公用工程专业二级或二级以上注册建造师执业资格和有效的安全生产考核合格证书。</w:t>
      </w:r>
    </w:p>
    <w:p w14:paraId="6BEBD436">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3.10本项目不接受联合体投标。</w:t>
      </w:r>
    </w:p>
    <w:p w14:paraId="24752915">
      <w:pPr>
        <w:spacing w:line="576" w:lineRule="exact"/>
        <w:rPr>
          <w:rStyle w:val="9"/>
          <w:rFonts w:hint="default" w:ascii="仿宋" w:hAnsi="仿宋" w:eastAsia="仿宋" w:cs="仿宋"/>
          <w:color w:val="333333"/>
          <w:kern w:val="0"/>
          <w:sz w:val="24"/>
          <w:szCs w:val="24"/>
          <w:shd w:val="clear" w:color="auto" w:fill="FFFFFF"/>
          <w:lang w:val="en-US" w:eastAsia="zh-CN" w:bidi="ar-SA"/>
        </w:rPr>
      </w:pPr>
      <w:r>
        <w:rPr>
          <w:rStyle w:val="9"/>
          <w:rFonts w:hint="eastAsia" w:ascii="仿宋" w:hAnsi="仿宋" w:eastAsia="仿宋" w:cs="仿宋"/>
          <w:color w:val="333333"/>
          <w:kern w:val="0"/>
          <w:sz w:val="24"/>
          <w:szCs w:val="24"/>
          <w:shd w:val="clear" w:color="auto" w:fill="FFFFFF"/>
          <w:lang w:val="en-US" w:eastAsia="zh-CN" w:bidi="ar-SA"/>
        </w:rPr>
        <w:t>七、获取谈判文件时间</w:t>
      </w:r>
    </w:p>
    <w:p w14:paraId="5B73196F">
      <w:pPr>
        <w:pStyle w:val="6"/>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21</w:t>
      </w:r>
      <w:r>
        <w:rPr>
          <w:rFonts w:hint="eastAsia" w:ascii="仿宋" w:hAnsi="仿宋" w:eastAsia="仿宋" w:cs="仿宋"/>
          <w:color w:val="333333"/>
          <w:shd w:val="clear" w:color="auto" w:fill="FFFFFF"/>
        </w:rPr>
        <w:t>日 至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23</w:t>
      </w:r>
      <w:r>
        <w:rPr>
          <w:rFonts w:hint="eastAsia" w:ascii="仿宋" w:hAnsi="仿宋" w:eastAsia="仿宋" w:cs="仿宋"/>
          <w:color w:val="333333"/>
          <w:shd w:val="clear" w:color="auto" w:fill="FFFFFF"/>
        </w:rPr>
        <w:t>日 ，每天上午 08:00:00 至 12:00:00 ，下午 14:00:00 至 18:00:00 （北京时间）</w:t>
      </w:r>
    </w:p>
    <w:p w14:paraId="47DB653E">
      <w:pPr>
        <w:pStyle w:val="6"/>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w:t>
      </w:r>
      <w:r>
        <w:rPr>
          <w:rFonts w:hint="eastAsia" w:ascii="仿宋" w:hAnsi="仿宋" w:eastAsia="仿宋" w:cs="仿宋"/>
          <w:color w:val="333333"/>
          <w:shd w:val="clear" w:color="auto" w:fill="FFFFFF"/>
          <w:lang w:eastAsia="zh-CN"/>
        </w:rPr>
        <w:t>103</w:t>
      </w:r>
      <w:r>
        <w:rPr>
          <w:rFonts w:hint="eastAsia" w:ascii="仿宋" w:hAnsi="仿宋" w:eastAsia="仿宋" w:cs="仿宋"/>
          <w:color w:val="333333"/>
          <w:shd w:val="clear" w:color="auto" w:fill="FFFFFF"/>
        </w:rPr>
        <w:t>室）</w:t>
      </w:r>
    </w:p>
    <w:p w14:paraId="30B1E68D">
      <w:pPr>
        <w:pStyle w:val="6"/>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6"/>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4"/>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9"/>
          <w:rFonts w:ascii="仿宋" w:hAnsi="仿宋" w:eastAsia="仿宋" w:cs="仿宋"/>
          <w:b/>
          <w:bCs/>
          <w:color w:val="333333"/>
          <w:shd w:val="clear" w:color="auto" w:fill="FFFFFF"/>
        </w:rPr>
        <w:t>八、响应文件提交时间</w:t>
      </w:r>
    </w:p>
    <w:p w14:paraId="215548AC">
      <w:pPr>
        <w:pStyle w:val="6"/>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24</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w:t>
      </w:r>
      <w:r>
        <w:rPr>
          <w:rFonts w:hint="eastAsia" w:ascii="仿宋" w:hAnsi="仿宋" w:eastAsia="仿宋" w:cs="仿宋"/>
          <w:color w:val="333333"/>
          <w:shd w:val="clear" w:color="auto" w:fill="FFFFFF"/>
          <w:lang w:val="en-US" w:eastAsia="zh-CN"/>
        </w:rPr>
        <w:t>9</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19F7D559">
      <w:pPr>
        <w:pStyle w:val="6"/>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4"/>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9"/>
          <w:rFonts w:ascii="仿宋" w:hAnsi="仿宋" w:eastAsia="仿宋" w:cs="仿宋"/>
          <w:b/>
          <w:bCs/>
          <w:color w:val="333333"/>
          <w:shd w:val="clear" w:color="auto" w:fill="FFFFFF"/>
        </w:rPr>
        <w:t>九、开启时间</w:t>
      </w:r>
    </w:p>
    <w:p w14:paraId="485B4204">
      <w:pPr>
        <w:pStyle w:val="6"/>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24</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w:t>
      </w:r>
      <w:r>
        <w:rPr>
          <w:rFonts w:hint="eastAsia" w:ascii="仿宋" w:hAnsi="仿宋" w:eastAsia="仿宋" w:cs="仿宋"/>
          <w:color w:val="333333"/>
          <w:shd w:val="clear" w:color="auto" w:fill="FFFFFF"/>
          <w:lang w:val="en-US" w:eastAsia="zh-CN"/>
        </w:rPr>
        <w:t>9</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50E1BB78">
      <w:pPr>
        <w:pStyle w:val="6"/>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4"/>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9"/>
          <w:rFonts w:ascii="仿宋" w:hAnsi="仿宋" w:eastAsia="仿宋" w:cs="仿宋"/>
          <w:b/>
          <w:bCs/>
          <w:color w:val="333333"/>
          <w:shd w:val="clear" w:color="auto" w:fill="FFFFFF"/>
        </w:rPr>
        <w:t>十、公告期限</w:t>
      </w:r>
    </w:p>
    <w:p w14:paraId="7B9C6CA7">
      <w:pPr>
        <w:pStyle w:val="6"/>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4"/>
        <w:widowControl/>
        <w:shd w:val="clear" w:color="auto" w:fill="FFFFFF"/>
        <w:spacing w:before="150" w:beforeAutospacing="0" w:afterAutospacing="0" w:line="360" w:lineRule="exact"/>
        <w:textAlignment w:val="baseline"/>
        <w:rPr>
          <w:rFonts w:hint="default" w:ascii="仿宋" w:hAnsi="仿宋" w:eastAsia="仿宋" w:cs="仿宋"/>
        </w:rPr>
      </w:pPr>
      <w:r>
        <w:rPr>
          <w:rStyle w:val="9"/>
          <w:rFonts w:ascii="仿宋" w:hAnsi="仿宋" w:eastAsia="仿宋" w:cs="仿宋"/>
          <w:b/>
          <w:bCs/>
          <w:color w:val="333333"/>
          <w:shd w:val="clear" w:color="auto" w:fill="FFFFFF"/>
        </w:rPr>
        <w:t>十一、其他补充事宜</w:t>
      </w:r>
    </w:p>
    <w:p w14:paraId="352A8C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②领取谈判文件必须携带：单位介绍信或法定代表人授权委托书及本人身份证原件。（现场领取，单位介绍信或法定代表人授权委托书应加盖公章（鲜章），不接受复印件和扫描件）</w:t>
      </w:r>
    </w:p>
    <w:p w14:paraId="55DC681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③谈判期间须携带并提交特定资质要求证明材料的原件或加盖公章的复印件，原件备查（不接受扫描件，所提供的复印件概不退还）。未在我中心取得谈判文件的响应文件我中心不予受理。</w:t>
      </w:r>
    </w:p>
    <w:p w14:paraId="393F3A5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t>④本项目专门面向中小企业。</w:t>
      </w:r>
    </w:p>
    <w:p w14:paraId="731FF8A0">
      <w:pPr>
        <w:ind w:firstLine="480" w:firstLineChars="200"/>
        <w:rPr>
          <w:rFonts w:hint="default"/>
          <w:lang w:val="en-US" w:eastAsia="zh-CN"/>
        </w:rPr>
      </w:pPr>
      <w:r>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t>⑤</w:t>
      </w:r>
      <w:r>
        <w:rPr>
          <w:rFonts w:hint="eastAsia" w:ascii="仿宋" w:hAnsi="仿宋" w:eastAsia="仿宋" w:cs="仿宋"/>
          <w:sz w:val="24"/>
          <w:lang w:val="en-US" w:eastAsia="zh-CN"/>
        </w:rPr>
        <w:t>单位负责人为同一人或者存在直接控股、管理关系的不同供应商，不得参加本次政府采购活动。</w:t>
      </w:r>
    </w:p>
    <w:p w14:paraId="6D93BEC1">
      <w:pPr>
        <w:pStyle w:val="4"/>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9"/>
          <w:rFonts w:ascii="仿宋" w:hAnsi="仿宋" w:eastAsia="仿宋" w:cs="仿宋"/>
          <w:b/>
          <w:bCs/>
          <w:color w:val="333333"/>
          <w:shd w:val="clear" w:color="auto" w:fill="FFFFFF"/>
        </w:rPr>
        <w:t>十二、对本次招标提出询问，请按以下方式联系。</w:t>
      </w:r>
    </w:p>
    <w:p w14:paraId="00152D05">
      <w:pPr>
        <w:pStyle w:val="5"/>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6"/>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延长工业园区管理委员会</w:t>
      </w:r>
    </w:p>
    <w:p w14:paraId="2751E69E">
      <w:pPr>
        <w:pStyle w:val="6"/>
        <w:spacing w:before="0" w:beforeAutospacing="0" w:after="0" w:afterAutospacing="0" w:line="360" w:lineRule="exact"/>
        <w:ind w:firstLine="480"/>
        <w:jc w:val="both"/>
        <w:textAlignment w:val="baseline"/>
        <w:rPr>
          <w:rFonts w:hint="default" w:ascii="仿宋" w:hAnsi="仿宋" w:eastAsia="仿宋" w:cs="仿宋"/>
          <w:color w:val="333333"/>
          <w:shd w:val="clear" w:color="auto" w:fill="FFFFFF"/>
          <w:lang w:val="en-US"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人民政府院内</w:t>
      </w:r>
    </w:p>
    <w:p w14:paraId="36A3CBB7">
      <w:pPr>
        <w:pStyle w:val="5"/>
        <w:widowControl/>
        <w:spacing w:beforeAutospacing="0" w:afterAutospacing="0" w:line="360" w:lineRule="exact"/>
        <w:ind w:firstLine="480" w:firstLineChars="200"/>
        <w:textAlignment w:val="baseline"/>
        <w:rPr>
          <w:rFonts w:hint="default"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联系方式：17809117808</w:t>
      </w:r>
    </w:p>
    <w:p w14:paraId="098A5AFF">
      <w:pPr>
        <w:pStyle w:val="5"/>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6"/>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6"/>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w:t>
      </w:r>
      <w:r>
        <w:rPr>
          <w:rFonts w:hint="eastAsia" w:ascii="仿宋" w:hAnsi="仿宋" w:eastAsia="仿宋" w:cs="仿宋"/>
          <w:color w:val="333333"/>
          <w:shd w:val="clear" w:color="auto" w:fill="FFFFFF"/>
          <w:lang w:eastAsia="zh-CN"/>
        </w:rPr>
        <w:t>103</w:t>
      </w:r>
      <w:r>
        <w:rPr>
          <w:rFonts w:hint="eastAsia" w:ascii="仿宋" w:hAnsi="仿宋" w:eastAsia="仿宋" w:cs="仿宋"/>
          <w:color w:val="333333"/>
          <w:shd w:val="clear" w:color="auto" w:fill="FFFFFF"/>
        </w:rPr>
        <w:t>室</w:t>
      </w:r>
    </w:p>
    <w:p w14:paraId="2A226189">
      <w:pPr>
        <w:pStyle w:val="6"/>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5"/>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6"/>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6"/>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6"/>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54D6DDA3">
      <w:pPr>
        <w:pStyle w:val="6"/>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F660B"/>
    <w:rsid w:val="4999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szCs w:val="20"/>
    </w:rPr>
  </w:style>
  <w:style w:type="paragraph" w:styleId="6">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9">
    <w:name w:val="Strong"/>
    <w:basedOn w:val="8"/>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2025-04-16T06:45:59Z</dcterms:created>
  <dc:creator>lenovo</dc:creator>
  <cp:lastModifiedBy>zc</cp:lastModifiedBy>
  <dcterms:modified xsi:type="dcterms:W3CDTF">2025-04-16T06:46:42Z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A8B69280B8154532A97D99701F374702_12</vt:lpwstr>
  </property>
</Properties>
</file>